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76"/>
        <w:tblW w:w="10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70" w:type="dxa"/>
          <w:right w:w="70" w:type="dxa"/>
        </w:tblCellMar>
        <w:tblLook w:val="0000" w:firstRow="0" w:lastRow="0" w:firstColumn="0" w:lastColumn="0" w:noHBand="0" w:noVBand="0"/>
      </w:tblPr>
      <w:tblGrid>
        <w:gridCol w:w="1686"/>
        <w:gridCol w:w="993"/>
        <w:gridCol w:w="4252"/>
        <w:gridCol w:w="2552"/>
        <w:gridCol w:w="1219"/>
      </w:tblGrid>
      <w:tr w:rsidR="0026605B" w:rsidTr="0023352F">
        <w:trPr>
          <w:cantSplit/>
          <w:trHeight w:val="416"/>
        </w:trPr>
        <w:tc>
          <w:tcPr>
            <w:tcW w:w="1686" w:type="dxa"/>
            <w:vMerge w:val="restart"/>
            <w:vAlign w:val="center"/>
          </w:tcPr>
          <w:p w:rsidR="0026605B" w:rsidRPr="00727B6D" w:rsidRDefault="003D4B50" w:rsidP="00AA1531">
            <w:pPr>
              <w:snapToGrid w:val="0"/>
              <w:jc w:val="center"/>
              <w:rPr>
                <w:sz w:val="44"/>
                <w:szCs w:val="44"/>
              </w:rPr>
            </w:pPr>
            <w:r>
              <w:rPr>
                <w:noProof/>
                <w:sz w:val="44"/>
                <w:szCs w:val="44"/>
              </w:rPr>
              <w:drawing>
                <wp:inline distT="0" distB="0" distL="0" distR="0" wp14:anchorId="57921247" wp14:editId="19D41D10">
                  <wp:extent cx="997527" cy="2952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ee.jpg"/>
                          <pic:cNvPicPr/>
                        </pic:nvPicPr>
                        <pic:blipFill>
                          <a:blip r:embed="rId6">
                            <a:extLst>
                              <a:ext uri="{28A0092B-C50C-407E-A947-70E740481C1C}">
                                <a14:useLocalDpi xmlns:a14="http://schemas.microsoft.com/office/drawing/2010/main" val="0"/>
                              </a:ext>
                            </a:extLst>
                          </a:blip>
                          <a:stretch>
                            <a:fillRect/>
                          </a:stretch>
                        </pic:blipFill>
                        <pic:spPr>
                          <a:xfrm>
                            <a:off x="0" y="0"/>
                            <a:ext cx="1018985" cy="301613"/>
                          </a:xfrm>
                          <a:prstGeom prst="rect">
                            <a:avLst/>
                          </a:prstGeom>
                        </pic:spPr>
                      </pic:pic>
                    </a:graphicData>
                  </a:graphic>
                </wp:inline>
              </w:drawing>
            </w:r>
          </w:p>
        </w:tc>
        <w:tc>
          <w:tcPr>
            <w:tcW w:w="993" w:type="dxa"/>
            <w:vAlign w:val="center"/>
          </w:tcPr>
          <w:p w:rsidR="0026605B" w:rsidRPr="003D4B50" w:rsidRDefault="007F5860" w:rsidP="0009510C">
            <w:pPr>
              <w:snapToGrid w:val="0"/>
              <w:jc w:val="center"/>
              <w:rPr>
                <w:rFonts w:ascii="Calibri" w:hAnsi="Calibri"/>
                <w:sz w:val="32"/>
                <w:szCs w:val="32"/>
              </w:rPr>
            </w:pPr>
            <w:r>
              <w:rPr>
                <w:rFonts w:ascii="Calibri" w:hAnsi="Calibri"/>
                <w:sz w:val="32"/>
                <w:szCs w:val="32"/>
              </w:rPr>
              <w:t>STI2D</w:t>
            </w:r>
          </w:p>
        </w:tc>
        <w:tc>
          <w:tcPr>
            <w:tcW w:w="4252" w:type="dxa"/>
            <w:vAlign w:val="center"/>
          </w:tcPr>
          <w:p w:rsidR="0026605B" w:rsidRPr="005F2015" w:rsidRDefault="007F5860" w:rsidP="005F2015">
            <w:pPr>
              <w:snapToGrid w:val="0"/>
              <w:jc w:val="center"/>
              <w:rPr>
                <w:rFonts w:ascii="Calibri" w:hAnsi="Calibri"/>
                <w:b/>
                <w:i/>
                <w:sz w:val="28"/>
                <w:szCs w:val="28"/>
              </w:rPr>
            </w:pPr>
            <w:r>
              <w:rPr>
                <w:rFonts w:ascii="Calibri" w:hAnsi="Calibri"/>
                <w:sz w:val="28"/>
                <w:szCs w:val="28"/>
              </w:rPr>
              <w:t>Physique-chimie et mathématiques</w:t>
            </w:r>
          </w:p>
        </w:tc>
        <w:tc>
          <w:tcPr>
            <w:tcW w:w="2552" w:type="dxa"/>
            <w:vAlign w:val="center"/>
          </w:tcPr>
          <w:p w:rsidR="0023352F" w:rsidRDefault="005153F8" w:rsidP="00061EE8">
            <w:pPr>
              <w:snapToGrid w:val="0"/>
              <w:jc w:val="center"/>
              <w:rPr>
                <w:rFonts w:ascii="Calibri" w:hAnsi="Calibri"/>
                <w:sz w:val="28"/>
                <w:szCs w:val="28"/>
              </w:rPr>
            </w:pPr>
            <w:r>
              <w:rPr>
                <w:rFonts w:ascii="Calibri" w:hAnsi="Calibri"/>
                <w:sz w:val="28"/>
                <w:szCs w:val="28"/>
              </w:rPr>
              <w:t>Situation problème</w:t>
            </w:r>
            <w:r w:rsidR="0023352F">
              <w:rPr>
                <w:rFonts w:ascii="Calibri" w:hAnsi="Calibri"/>
                <w:sz w:val="28"/>
                <w:szCs w:val="28"/>
              </w:rPr>
              <w:t>/</w:t>
            </w:r>
          </w:p>
          <w:p w:rsidR="0026605B" w:rsidRPr="0026605B" w:rsidRDefault="007F5860" w:rsidP="00061EE8">
            <w:pPr>
              <w:snapToGrid w:val="0"/>
              <w:jc w:val="center"/>
              <w:rPr>
                <w:rFonts w:ascii="Calibri" w:hAnsi="Calibri"/>
                <w:sz w:val="28"/>
                <w:szCs w:val="28"/>
              </w:rPr>
            </w:pPr>
            <w:bookmarkStart w:id="0" w:name="_GoBack"/>
            <w:bookmarkEnd w:id="0"/>
            <w:r>
              <w:rPr>
                <w:rFonts w:ascii="Calibri" w:hAnsi="Calibri"/>
                <w:sz w:val="28"/>
                <w:szCs w:val="28"/>
              </w:rPr>
              <w:t>mini-projet</w:t>
            </w:r>
          </w:p>
        </w:tc>
        <w:tc>
          <w:tcPr>
            <w:tcW w:w="1219" w:type="dxa"/>
            <w:vMerge w:val="restart"/>
            <w:vAlign w:val="center"/>
          </w:tcPr>
          <w:p w:rsidR="0026605B" w:rsidRDefault="00950788" w:rsidP="0060681C">
            <w:pPr>
              <w:snapToGrid w:val="0"/>
              <w:spacing w:before="120" w:after="120"/>
              <w:jc w:val="center"/>
            </w:pPr>
            <w:r>
              <w:rPr>
                <w:noProof/>
              </w:rPr>
              <w:drawing>
                <wp:inline distT="0" distB="0" distL="0" distR="0" wp14:anchorId="796BBE88" wp14:editId="357971CD">
                  <wp:extent cx="411752" cy="682388"/>
                  <wp:effectExtent l="0" t="0" r="762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ier.jpg"/>
                          <pic:cNvPicPr/>
                        </pic:nvPicPr>
                        <pic:blipFill>
                          <a:blip r:embed="rId7">
                            <a:extLst>
                              <a:ext uri="{28A0092B-C50C-407E-A947-70E740481C1C}">
                                <a14:useLocalDpi xmlns:a14="http://schemas.microsoft.com/office/drawing/2010/main" val="0"/>
                              </a:ext>
                            </a:extLst>
                          </a:blip>
                          <a:stretch>
                            <a:fillRect/>
                          </a:stretch>
                        </pic:blipFill>
                        <pic:spPr>
                          <a:xfrm>
                            <a:off x="0" y="0"/>
                            <a:ext cx="411353" cy="681727"/>
                          </a:xfrm>
                          <a:prstGeom prst="rect">
                            <a:avLst/>
                          </a:prstGeom>
                        </pic:spPr>
                      </pic:pic>
                    </a:graphicData>
                  </a:graphic>
                </wp:inline>
              </w:drawing>
            </w:r>
          </w:p>
        </w:tc>
      </w:tr>
      <w:tr w:rsidR="0026605B" w:rsidTr="0023352F">
        <w:trPr>
          <w:cantSplit/>
          <w:trHeight w:val="482"/>
        </w:trPr>
        <w:tc>
          <w:tcPr>
            <w:tcW w:w="1686" w:type="dxa"/>
            <w:vMerge/>
            <w:vAlign w:val="center"/>
          </w:tcPr>
          <w:p w:rsidR="0026605B" w:rsidRDefault="0026605B" w:rsidP="00E77FAF"/>
        </w:tc>
        <w:tc>
          <w:tcPr>
            <w:tcW w:w="7797" w:type="dxa"/>
            <w:gridSpan w:val="3"/>
            <w:vAlign w:val="center"/>
          </w:tcPr>
          <w:p w:rsidR="0026605B" w:rsidRPr="00A16C15" w:rsidRDefault="007F5860" w:rsidP="00950788">
            <w:pPr>
              <w:snapToGrid w:val="0"/>
              <w:jc w:val="center"/>
              <w:rPr>
                <w:rFonts w:ascii="Comic Sans MS" w:hAnsi="Comic Sans MS"/>
                <w:b/>
                <w:sz w:val="32"/>
                <w:szCs w:val="32"/>
              </w:rPr>
            </w:pPr>
            <w:r>
              <w:rPr>
                <w:rFonts w:ascii="Comic Sans MS" w:hAnsi="Comic Sans MS"/>
                <w:b/>
                <w:sz w:val="32"/>
                <w:szCs w:val="32"/>
              </w:rPr>
              <w:t>Etude d’un voilier de course</w:t>
            </w:r>
            <w:r w:rsidR="00326A2F">
              <w:rPr>
                <w:rFonts w:ascii="Comic Sans MS" w:hAnsi="Comic Sans MS"/>
                <w:b/>
                <w:sz w:val="32"/>
                <w:szCs w:val="32"/>
              </w:rPr>
              <w:t xml:space="preserve"> (1)</w:t>
            </w:r>
          </w:p>
        </w:tc>
        <w:tc>
          <w:tcPr>
            <w:tcW w:w="1219" w:type="dxa"/>
            <w:vMerge/>
            <w:vAlign w:val="center"/>
          </w:tcPr>
          <w:p w:rsidR="0026605B" w:rsidRDefault="0026605B" w:rsidP="00E77FAF"/>
        </w:tc>
      </w:tr>
    </w:tbl>
    <w:p w:rsidR="004E4999" w:rsidRDefault="004E4999" w:rsidP="004E4999">
      <w:pPr>
        <w:spacing w:before="360"/>
        <w:ind w:right="-1"/>
        <w:jc w:val="center"/>
        <w:rPr>
          <w:rFonts w:ascii="Calibri" w:hAnsi="Calibri" w:cs="Calibri"/>
          <w:b/>
          <w:color w:val="FFFFFF" w:themeColor="background1"/>
          <w:sz w:val="32"/>
          <w:szCs w:val="32"/>
        </w:rPr>
      </w:pPr>
      <w:r>
        <w:rPr>
          <w:rFonts w:ascii="Calibri" w:hAnsi="Calibri" w:cs="Calibri"/>
          <w:b/>
          <w:color w:val="FFFFFF" w:themeColor="background1"/>
          <w:sz w:val="32"/>
          <w:szCs w:val="32"/>
          <w:highlight w:val="black"/>
        </w:rPr>
        <w:t xml:space="preserve">  1</w:t>
      </w:r>
      <w:r w:rsidRPr="004B75A6">
        <w:rPr>
          <w:rFonts w:ascii="Calibri" w:hAnsi="Calibri" w:cs="Calibri"/>
          <w:b/>
          <w:color w:val="FFFFFF" w:themeColor="background1"/>
          <w:sz w:val="32"/>
          <w:szCs w:val="32"/>
          <w:highlight w:val="black"/>
          <w:vertAlign w:val="superscript"/>
        </w:rPr>
        <w:t>ère</w:t>
      </w:r>
      <w:r>
        <w:rPr>
          <w:rFonts w:ascii="Calibri" w:hAnsi="Calibri" w:cs="Calibri"/>
          <w:b/>
          <w:color w:val="FFFFFF" w:themeColor="background1"/>
          <w:sz w:val="32"/>
          <w:szCs w:val="32"/>
          <w:highlight w:val="black"/>
        </w:rPr>
        <w:t xml:space="preserve"> partie :  Etude énergétique d’un voilier de course</w:t>
      </w:r>
      <w:r w:rsidRPr="00BF26FA">
        <w:rPr>
          <w:rFonts w:ascii="Calibri" w:hAnsi="Calibri" w:cs="Calibri"/>
          <w:b/>
          <w:color w:val="FFFFFF" w:themeColor="background1"/>
          <w:sz w:val="32"/>
          <w:szCs w:val="32"/>
          <w:highlight w:val="black"/>
        </w:rPr>
        <w:t> </w:t>
      </w:r>
      <w:r w:rsidRPr="00904C72">
        <w:rPr>
          <w:rFonts w:ascii="Calibri" w:hAnsi="Calibri" w:cs="Calibri"/>
          <w:b/>
          <w:color w:val="FFFFFF" w:themeColor="background1"/>
          <w:sz w:val="32"/>
          <w:szCs w:val="32"/>
        </w:rPr>
        <w:t>:</w:t>
      </w:r>
    </w:p>
    <w:p w:rsidR="004E4999" w:rsidRDefault="004E4999" w:rsidP="004E4999">
      <w:pPr>
        <w:spacing w:before="120"/>
        <w:ind w:right="-1"/>
        <w:jc w:val="center"/>
        <w:rPr>
          <w:rFonts w:ascii="Calibri" w:hAnsi="Calibri" w:cs="Calibri"/>
          <w:b/>
          <w:color w:val="FFFFFF" w:themeColor="background1"/>
          <w:sz w:val="32"/>
          <w:szCs w:val="32"/>
          <w:highlight w:val="black"/>
        </w:rPr>
      </w:pPr>
      <w:r>
        <w:rPr>
          <w:rFonts w:ascii="Calibri" w:hAnsi="Calibri" w:cs="Calibri"/>
          <w:b/>
          <w:noProof/>
          <w:color w:val="FFFFFF" w:themeColor="background1"/>
          <w:sz w:val="32"/>
          <w:szCs w:val="32"/>
        </w:rPr>
        <w:drawing>
          <wp:inline distT="0" distB="0" distL="0" distR="0" wp14:anchorId="7E37DA56" wp14:editId="3FC0009D">
            <wp:extent cx="5727340" cy="5939120"/>
            <wp:effectExtent l="0" t="0" r="698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gmeEnergie1.jpg"/>
                    <pic:cNvPicPr/>
                  </pic:nvPicPr>
                  <pic:blipFill>
                    <a:blip r:embed="rId8"/>
                    <a:stretch>
                      <a:fillRect/>
                    </a:stretch>
                  </pic:blipFill>
                  <pic:spPr>
                    <a:xfrm>
                      <a:off x="0" y="0"/>
                      <a:ext cx="5747984" cy="5960527"/>
                    </a:xfrm>
                    <a:prstGeom prst="rect">
                      <a:avLst/>
                    </a:prstGeom>
                  </pic:spPr>
                </pic:pic>
              </a:graphicData>
            </a:graphic>
          </wp:inline>
        </w:drawing>
      </w:r>
    </w:p>
    <w:p w:rsidR="007F5860" w:rsidRDefault="00BA000D" w:rsidP="007F5860">
      <w:pPr>
        <w:ind w:right="-1"/>
        <w:jc w:val="center"/>
        <w:rPr>
          <w:rFonts w:ascii="Calibri" w:hAnsi="Calibri" w:cs="Calibri"/>
          <w:b/>
          <w:color w:val="FFFFFF" w:themeColor="background1"/>
          <w:sz w:val="32"/>
          <w:szCs w:val="32"/>
          <w:highlight w:val="black"/>
        </w:rPr>
      </w:pPr>
      <w:r>
        <w:rPr>
          <w:rFonts w:ascii="Calibri" w:hAnsi="Calibri" w:cs="Calibri"/>
          <w:b/>
          <w:noProof/>
          <w:color w:val="FFFFFF" w:themeColor="background1"/>
          <w:sz w:val="32"/>
          <w:szCs w:val="32"/>
        </w:rPr>
        <mc:AlternateContent>
          <mc:Choice Requires="wps">
            <w:drawing>
              <wp:anchor distT="0" distB="0" distL="114300" distR="114300" simplePos="0" relativeHeight="251659264" behindDoc="0" locked="0" layoutInCell="1" allowOverlap="1">
                <wp:simplePos x="0" y="0"/>
                <wp:positionH relativeFrom="column">
                  <wp:posOffset>646981</wp:posOffset>
                </wp:positionH>
                <wp:positionV relativeFrom="paragraph">
                  <wp:posOffset>1613044</wp:posOffset>
                </wp:positionV>
                <wp:extent cx="5331125" cy="284671"/>
                <wp:effectExtent l="0" t="0" r="22225" b="20320"/>
                <wp:wrapNone/>
                <wp:docPr id="17" name="Ellipse 17"/>
                <wp:cNvGraphicFramePr/>
                <a:graphic xmlns:a="http://schemas.openxmlformats.org/drawingml/2006/main">
                  <a:graphicData uri="http://schemas.microsoft.com/office/word/2010/wordprocessingShape">
                    <wps:wsp>
                      <wps:cNvSpPr/>
                      <wps:spPr>
                        <a:xfrm>
                          <a:off x="0" y="0"/>
                          <a:ext cx="5331125" cy="2846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FD9A6" id="Ellipse 17" o:spid="_x0000_s1026" style="position:absolute;margin-left:50.95pt;margin-top:127pt;width:419.75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" filled="f" strokecolor="red" strokeweight="2pt"/>
            </w:pict>
          </mc:Fallback>
        </mc:AlternateContent>
      </w:r>
      <w:r w:rsidR="007F5860">
        <w:rPr>
          <w:rFonts w:ascii="Calibri" w:hAnsi="Calibri" w:cs="Calibri"/>
          <w:b/>
          <w:noProof/>
          <w:color w:val="FFFFFF" w:themeColor="background1"/>
          <w:sz w:val="32"/>
          <w:szCs w:val="32"/>
        </w:rPr>
        <w:drawing>
          <wp:inline distT="0" distB="0" distL="0" distR="0">
            <wp:extent cx="5632450" cy="2233929"/>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gmeEnergie2.jpg"/>
                    <pic:cNvPicPr/>
                  </pic:nvPicPr>
                  <pic:blipFill>
                    <a:blip r:embed="rId9"/>
                    <a:stretch>
                      <a:fillRect/>
                    </a:stretch>
                  </pic:blipFill>
                  <pic:spPr>
                    <a:xfrm>
                      <a:off x="0" y="0"/>
                      <a:ext cx="5693320" cy="2258071"/>
                    </a:xfrm>
                    <a:prstGeom prst="rect">
                      <a:avLst/>
                    </a:prstGeom>
                  </pic:spPr>
                </pic:pic>
              </a:graphicData>
            </a:graphic>
          </wp:inline>
        </w:drawing>
      </w:r>
    </w:p>
    <w:p w:rsidR="003E60C9" w:rsidRDefault="00950788" w:rsidP="004E4999">
      <w:pPr>
        <w:spacing w:after="120"/>
        <w:ind w:right="-1"/>
        <w:jc w:val="center"/>
        <w:rPr>
          <w:rFonts w:ascii="Calibri" w:hAnsi="Calibri" w:cs="Calibri"/>
          <w:b/>
          <w:color w:val="FFFFFF" w:themeColor="background1"/>
          <w:sz w:val="32"/>
          <w:szCs w:val="32"/>
        </w:rPr>
      </w:pPr>
      <w:r>
        <w:rPr>
          <w:rFonts w:ascii="Calibri" w:hAnsi="Calibri" w:cs="Calibri"/>
          <w:b/>
          <w:color w:val="FFFFFF" w:themeColor="background1"/>
          <w:sz w:val="32"/>
          <w:szCs w:val="32"/>
          <w:highlight w:val="black"/>
        </w:rPr>
        <w:lastRenderedPageBreak/>
        <w:t xml:space="preserve"> </w:t>
      </w:r>
      <w:r w:rsidR="004E4999">
        <w:rPr>
          <w:rFonts w:ascii="Calibri" w:hAnsi="Calibri" w:cs="Calibri"/>
          <w:b/>
          <w:color w:val="FFFFFF" w:themeColor="background1"/>
          <w:sz w:val="32"/>
          <w:szCs w:val="32"/>
          <w:highlight w:val="black"/>
        </w:rPr>
        <w:t xml:space="preserve"> Activité 1 : le voilier Acciona</w:t>
      </w:r>
      <w:r w:rsidRPr="00BF26FA">
        <w:rPr>
          <w:rFonts w:ascii="Calibri" w:hAnsi="Calibri" w:cs="Calibri"/>
          <w:b/>
          <w:color w:val="FFFFFF" w:themeColor="background1"/>
          <w:sz w:val="32"/>
          <w:szCs w:val="32"/>
          <w:highlight w:val="black"/>
        </w:rPr>
        <w:t> </w:t>
      </w:r>
      <w:r w:rsidRPr="00904C72">
        <w:rPr>
          <w:rFonts w:ascii="Calibri" w:hAnsi="Calibri" w:cs="Calibri"/>
          <w:b/>
          <w:color w:val="FFFFFF" w:themeColor="background1"/>
          <w:sz w:val="32"/>
          <w:szCs w:val="32"/>
        </w:rPr>
        <w:t>:</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1"/>
        <w:gridCol w:w="2915"/>
      </w:tblGrid>
      <w:tr w:rsidR="0067505A" w:rsidTr="0067505A">
        <w:tc>
          <w:tcPr>
            <w:tcW w:w="7621" w:type="dxa"/>
            <w:vAlign w:val="center"/>
          </w:tcPr>
          <w:p w:rsidR="0067505A" w:rsidRDefault="0067505A" w:rsidP="0067505A">
            <w:pPr>
              <w:jc w:val="center"/>
              <w:rPr>
                <w:rFonts w:asciiTheme="minorHAnsi" w:hAnsiTheme="minorHAnsi"/>
                <w:b/>
                <w:bCs/>
              </w:rPr>
            </w:pPr>
            <w:r w:rsidRPr="0067505A">
              <w:rPr>
                <w:rFonts w:asciiTheme="minorHAnsi" w:hAnsiTheme="minorHAnsi"/>
                <w:b/>
                <w:bCs/>
              </w:rPr>
              <w:t>Document</w:t>
            </w:r>
            <w:r>
              <w:rPr>
                <w:rFonts w:asciiTheme="minorHAnsi" w:hAnsiTheme="minorHAnsi"/>
                <w:b/>
                <w:bCs/>
              </w:rPr>
              <w:t xml:space="preserve"> vidéo</w:t>
            </w:r>
            <w:r w:rsidRPr="0067505A">
              <w:rPr>
                <w:rFonts w:asciiTheme="minorHAnsi" w:hAnsiTheme="minorHAnsi"/>
                <w:b/>
                <w:bCs/>
              </w:rPr>
              <w:t> :</w:t>
            </w:r>
            <w:r>
              <w:rPr>
                <w:rFonts w:asciiTheme="minorHAnsi" w:hAnsiTheme="minorHAnsi"/>
                <w:b/>
                <w:bCs/>
              </w:rPr>
              <w:t xml:space="preserve"> Acciona – le succès de la révolution verte</w:t>
            </w:r>
          </w:p>
          <w:p w:rsidR="0067505A" w:rsidRPr="0067505A" w:rsidRDefault="0023352F" w:rsidP="0060681C">
            <w:pPr>
              <w:jc w:val="center"/>
              <w:rPr>
                <w:rFonts w:asciiTheme="minorHAnsi" w:hAnsiTheme="minorHAnsi"/>
                <w:sz w:val="20"/>
                <w:szCs w:val="20"/>
              </w:rPr>
            </w:pPr>
            <w:hyperlink r:id="rId10" w:history="1">
              <w:r w:rsidR="0067505A" w:rsidRPr="00230755">
                <w:rPr>
                  <w:rStyle w:val="Lienhypertexte"/>
                  <w:rFonts w:asciiTheme="minorHAnsi" w:hAnsiTheme="minorHAnsi"/>
                  <w:sz w:val="20"/>
                  <w:szCs w:val="20"/>
                </w:rPr>
                <w:t>http://www.youtube.com/watch?v=XmKJFlnnNtw</w:t>
              </w:r>
            </w:hyperlink>
          </w:p>
        </w:tc>
        <w:tc>
          <w:tcPr>
            <w:tcW w:w="2985" w:type="dxa"/>
            <w:vAlign w:val="center"/>
          </w:tcPr>
          <w:p w:rsidR="0067505A" w:rsidRDefault="0067505A" w:rsidP="0060681C">
            <w:pPr>
              <w:jc w:val="center"/>
              <w:rPr>
                <w:rFonts w:asciiTheme="minorHAnsi" w:hAnsiTheme="minorHAnsi"/>
                <w:sz w:val="20"/>
                <w:szCs w:val="20"/>
              </w:rPr>
            </w:pPr>
            <w:r w:rsidRPr="00230755">
              <w:rPr>
                <w:rFonts w:asciiTheme="minorHAnsi" w:hAnsiTheme="minorHAnsi"/>
                <w:noProof/>
                <w:sz w:val="20"/>
                <w:szCs w:val="20"/>
              </w:rPr>
              <w:drawing>
                <wp:inline distT="0" distB="0" distL="0" distR="0" wp14:anchorId="4FE49DA7" wp14:editId="1080DE1F">
                  <wp:extent cx="259847" cy="442884"/>
                  <wp:effectExtent l="0" t="0" r="6985" b="0"/>
                  <wp:docPr id="16" name="Image 9" descr="http://www.vendeeglobe.org/medias/00/47/4711/initiatives-coeur-nbsp-nbsp-small-copy-nbsp-francois-chevalier-small-r-9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ndeeglobe.org/medias/00/47/4711/initiatives-coeur-nbsp-nbsp-small-copy-nbsp-francois-chevalier-small-r-900-650.jpg"/>
                          <pic:cNvPicPr>
                            <a:picLocks noChangeAspect="1" noChangeArrowheads="1"/>
                          </pic:cNvPicPr>
                        </pic:nvPicPr>
                        <pic:blipFill>
                          <a:blip r:embed="rId11" cstate="print"/>
                          <a:srcRect/>
                          <a:stretch>
                            <a:fillRect/>
                          </a:stretch>
                        </pic:blipFill>
                        <pic:spPr bwMode="auto">
                          <a:xfrm>
                            <a:off x="0" y="0"/>
                            <a:ext cx="282525" cy="481537"/>
                          </a:xfrm>
                          <a:prstGeom prst="rect">
                            <a:avLst/>
                          </a:prstGeom>
                          <a:noFill/>
                          <a:ln w="9525">
                            <a:noFill/>
                            <a:miter lim="800000"/>
                            <a:headEnd/>
                            <a:tailEnd/>
                          </a:ln>
                        </pic:spPr>
                      </pic:pic>
                    </a:graphicData>
                  </a:graphic>
                </wp:inline>
              </w:drawing>
            </w:r>
          </w:p>
        </w:tc>
      </w:tr>
    </w:tbl>
    <w:p w:rsidR="0067505A" w:rsidRDefault="0067505A" w:rsidP="003E7880">
      <w:pPr>
        <w:ind w:right="-1"/>
        <w:rPr>
          <w:rFonts w:ascii="Calibri" w:hAnsi="Calibri" w:cs="Arial"/>
          <w:b/>
          <w:color w:val="FFFFFF"/>
          <w:highlight w:val="black"/>
        </w:rPr>
      </w:pPr>
    </w:p>
    <w:p w:rsidR="003E7880" w:rsidRPr="004E4999" w:rsidRDefault="003E7880" w:rsidP="003E7880">
      <w:pPr>
        <w:ind w:right="-1"/>
        <w:rPr>
          <w:rFonts w:ascii="Calibri" w:hAnsi="Calibri" w:cs="Arial"/>
          <w:b/>
          <w:i/>
          <w:iCs/>
          <w:u w:val="single"/>
        </w:rPr>
      </w:pPr>
      <w:r w:rsidRPr="004E4999">
        <w:rPr>
          <w:rFonts w:ascii="Calibri" w:hAnsi="Calibri" w:cs="Arial"/>
          <w:b/>
        </w:rPr>
        <w:t> </w:t>
      </w:r>
      <w:r w:rsidRPr="004E4999">
        <w:rPr>
          <w:rFonts w:ascii="Calibri" w:hAnsi="Calibri" w:cs="Arial"/>
          <w:b/>
          <w:i/>
          <w:iCs/>
          <w:u w:val="single"/>
        </w:rPr>
        <w:t xml:space="preserve">Questions :   </w:t>
      </w:r>
    </w:p>
    <w:p w:rsidR="003E7880" w:rsidRPr="00C2358D" w:rsidRDefault="001C2519" w:rsidP="003E7880">
      <w:pPr>
        <w:spacing w:before="240" w:after="120"/>
        <w:ind w:right="-1"/>
        <w:rPr>
          <w:rFonts w:asciiTheme="minorHAnsi" w:hAnsiTheme="minorHAnsi" w:cstheme="minorHAnsi"/>
          <w:b/>
          <w:i/>
          <w:sz w:val="22"/>
          <w:szCs w:val="22"/>
        </w:rPr>
      </w:pPr>
      <w:r w:rsidRPr="004E4999">
        <w:rPr>
          <w:rFonts w:asciiTheme="minorHAnsi" w:hAnsiTheme="minorHAnsi" w:cstheme="minorHAnsi"/>
          <w:b/>
          <w:i/>
          <w:sz w:val="22"/>
          <w:szCs w:val="22"/>
        </w:rPr>
        <w:t xml:space="preserve">Le Vendée Globe et le bateau </w:t>
      </w:r>
      <w:r>
        <w:rPr>
          <w:rFonts w:asciiTheme="minorHAnsi" w:hAnsiTheme="minorHAnsi" w:cstheme="minorHAnsi"/>
          <w:b/>
          <w:i/>
          <w:sz w:val="22"/>
          <w:szCs w:val="22"/>
        </w:rPr>
        <w:t>Acciona 100% EcoPowered</w:t>
      </w:r>
      <w:r w:rsidR="003E7880" w:rsidRPr="00C2358D">
        <w:rPr>
          <w:rFonts w:asciiTheme="minorHAnsi" w:hAnsiTheme="minorHAnsi" w:cstheme="minorHAnsi"/>
          <w:b/>
          <w:i/>
          <w:sz w:val="22"/>
          <w:szCs w:val="22"/>
        </w:rPr>
        <w:t xml:space="preserve"> : </w:t>
      </w:r>
    </w:p>
    <w:p w:rsidR="003E7880" w:rsidRDefault="001C2519" w:rsidP="003E7880">
      <w:pPr>
        <w:pStyle w:val="Paragraphedeliste"/>
        <w:numPr>
          <w:ilvl w:val="0"/>
          <w:numId w:val="7"/>
        </w:numPr>
        <w:spacing w:before="120"/>
        <w:ind w:right="-1"/>
        <w:rPr>
          <w:rFonts w:asciiTheme="minorHAnsi" w:hAnsiTheme="minorHAnsi" w:cstheme="minorHAnsi"/>
          <w:sz w:val="22"/>
          <w:szCs w:val="22"/>
        </w:rPr>
      </w:pPr>
      <w:r>
        <w:rPr>
          <w:rFonts w:asciiTheme="minorHAnsi" w:hAnsiTheme="minorHAnsi" w:cstheme="minorHAnsi"/>
          <w:sz w:val="22"/>
          <w:szCs w:val="22"/>
        </w:rPr>
        <w:t>Pourquoi les navigateurs ont-ils besoin d’énergie électrique à bord du bateau ?</w:t>
      </w:r>
    </w:p>
    <w:p w:rsidR="0067505A" w:rsidRPr="0060681C" w:rsidRDefault="001C2519" w:rsidP="0060681C">
      <w:pPr>
        <w:pStyle w:val="Paragraphedeliste"/>
        <w:numPr>
          <w:ilvl w:val="0"/>
          <w:numId w:val="7"/>
        </w:numPr>
        <w:spacing w:before="120"/>
        <w:ind w:right="-1"/>
        <w:rPr>
          <w:rFonts w:asciiTheme="minorHAnsi" w:hAnsiTheme="minorHAnsi" w:cstheme="minorHAnsi"/>
          <w:sz w:val="22"/>
          <w:szCs w:val="22"/>
        </w:rPr>
      </w:pPr>
      <w:r>
        <w:rPr>
          <w:rFonts w:asciiTheme="minorHAnsi" w:hAnsiTheme="minorHAnsi" w:cstheme="minorHAnsi"/>
          <w:sz w:val="22"/>
          <w:szCs w:val="22"/>
        </w:rPr>
        <w:t>Quelle est la particularité du bateau Acciona ? Expliquer notamment la signification d</w:t>
      </w:r>
      <w:r w:rsidR="00807F8D">
        <w:rPr>
          <w:rFonts w:asciiTheme="minorHAnsi" w:hAnsiTheme="minorHAnsi" w:cstheme="minorHAnsi"/>
          <w:sz w:val="22"/>
          <w:szCs w:val="22"/>
        </w:rPr>
        <w:t>u</w:t>
      </w:r>
      <w:r>
        <w:rPr>
          <w:rFonts w:asciiTheme="minorHAnsi" w:hAnsiTheme="minorHAnsi" w:cstheme="minorHAnsi"/>
          <w:sz w:val="22"/>
          <w:szCs w:val="22"/>
        </w:rPr>
        <w:t xml:space="preserve"> « 100% ».</w:t>
      </w:r>
    </w:p>
    <w:p w:rsidR="000F74BE" w:rsidRDefault="000F74BE" w:rsidP="0060681C">
      <w:pPr>
        <w:spacing w:before="240" w:after="120"/>
        <w:ind w:right="-1"/>
        <w:rPr>
          <w:rFonts w:asciiTheme="minorHAnsi" w:hAnsiTheme="minorHAnsi" w:cstheme="minorHAnsi"/>
          <w:sz w:val="22"/>
          <w:szCs w:val="22"/>
        </w:rPr>
      </w:pPr>
      <w:r>
        <w:rPr>
          <w:rFonts w:asciiTheme="minorHAnsi" w:hAnsiTheme="minorHAnsi" w:cstheme="minorHAnsi"/>
          <w:sz w:val="22"/>
          <w:szCs w:val="22"/>
        </w:rPr>
        <w:t>Dans ce document vidéo, le skippeur Javier Sanso déclare :</w:t>
      </w:r>
    </w:p>
    <w:p w:rsidR="000F74BE" w:rsidRPr="0067505A" w:rsidRDefault="000F74BE" w:rsidP="000F74BE">
      <w:pPr>
        <w:spacing w:before="120" w:after="120"/>
        <w:ind w:right="-1"/>
        <w:rPr>
          <w:rFonts w:asciiTheme="minorHAnsi" w:hAnsiTheme="minorHAnsi" w:cstheme="minorHAnsi"/>
          <w:i/>
          <w:iCs/>
          <w:sz w:val="22"/>
          <w:szCs w:val="22"/>
        </w:rPr>
      </w:pPr>
      <w:r w:rsidRPr="0067505A">
        <w:rPr>
          <w:rFonts w:asciiTheme="minorHAnsi" w:hAnsiTheme="minorHAnsi" w:cstheme="minorHAnsi"/>
          <w:i/>
          <w:iCs/>
          <w:sz w:val="22"/>
          <w:szCs w:val="22"/>
        </w:rPr>
        <w:t xml:space="preserve">« Ce n’est absolument pas logique de faire un tour du monde à la voile avec 200 ou 300 litres de fuel à bord. Il y a plein d’énergie autour du bateau que l’on peut utiliser et qui vient de la nature. » </w:t>
      </w:r>
    </w:p>
    <w:p w:rsidR="003E7880" w:rsidRDefault="001933F0" w:rsidP="003E7880">
      <w:pPr>
        <w:pStyle w:val="Paragraphedeliste"/>
        <w:numPr>
          <w:ilvl w:val="0"/>
          <w:numId w:val="7"/>
        </w:numPr>
        <w:spacing w:before="120"/>
        <w:ind w:right="-1"/>
        <w:rPr>
          <w:rFonts w:asciiTheme="minorHAnsi" w:hAnsiTheme="minorHAnsi" w:cstheme="minorHAnsi"/>
          <w:sz w:val="22"/>
          <w:szCs w:val="22"/>
        </w:rPr>
      </w:pPr>
      <w:r>
        <w:rPr>
          <w:rFonts w:asciiTheme="minorHAnsi" w:hAnsiTheme="minorHAnsi" w:cstheme="minorHAnsi"/>
          <w:sz w:val="22"/>
          <w:szCs w:val="22"/>
        </w:rPr>
        <w:t>Quelles sont les sources d’énergie dont parle le skipper</w:t>
      </w:r>
      <w:r w:rsidR="003E7880">
        <w:rPr>
          <w:rFonts w:asciiTheme="minorHAnsi" w:hAnsiTheme="minorHAnsi" w:cstheme="minorHAnsi"/>
          <w:sz w:val="22"/>
          <w:szCs w:val="22"/>
        </w:rPr>
        <w:t> ?</w:t>
      </w:r>
    </w:p>
    <w:p w:rsidR="003E7880" w:rsidRDefault="001933F0" w:rsidP="003E7880">
      <w:pPr>
        <w:pStyle w:val="Paragraphedeliste"/>
        <w:numPr>
          <w:ilvl w:val="0"/>
          <w:numId w:val="7"/>
        </w:numPr>
        <w:spacing w:before="120"/>
        <w:ind w:right="-1"/>
        <w:rPr>
          <w:rFonts w:asciiTheme="minorHAnsi" w:hAnsiTheme="minorHAnsi" w:cstheme="minorHAnsi"/>
          <w:sz w:val="22"/>
          <w:szCs w:val="22"/>
        </w:rPr>
      </w:pPr>
      <w:r>
        <w:rPr>
          <w:rFonts w:asciiTheme="minorHAnsi" w:hAnsiTheme="minorHAnsi" w:cstheme="minorHAnsi"/>
          <w:sz w:val="22"/>
          <w:szCs w:val="22"/>
        </w:rPr>
        <w:t>Compléter le tableau suivant :</w:t>
      </w:r>
    </w:p>
    <w:tbl>
      <w:tblPr>
        <w:tblStyle w:val="Grilledutableau"/>
        <w:tblW w:w="0" w:type="auto"/>
        <w:tblLook w:val="04A0" w:firstRow="1" w:lastRow="0" w:firstColumn="1" w:lastColumn="0" w:noHBand="0" w:noVBand="1"/>
      </w:tblPr>
      <w:tblGrid>
        <w:gridCol w:w="1359"/>
        <w:gridCol w:w="2069"/>
        <w:gridCol w:w="5557"/>
        <w:gridCol w:w="1471"/>
      </w:tblGrid>
      <w:tr w:rsidR="001F1B2D" w:rsidRPr="001933F0" w:rsidTr="0060681C">
        <w:tc>
          <w:tcPr>
            <w:tcW w:w="1359" w:type="dxa"/>
            <w:shd w:val="clear" w:color="auto" w:fill="D9D9D9" w:themeFill="background1" w:themeFillShade="D9"/>
            <w:vAlign w:val="center"/>
          </w:tcPr>
          <w:p w:rsidR="001933F0" w:rsidRPr="001933F0" w:rsidRDefault="001933F0" w:rsidP="001933F0">
            <w:pPr>
              <w:spacing w:before="120" w:after="120"/>
              <w:ind w:right="-1"/>
              <w:jc w:val="center"/>
              <w:rPr>
                <w:rFonts w:asciiTheme="minorHAnsi" w:hAnsiTheme="minorHAnsi" w:cstheme="minorHAnsi"/>
                <w:b/>
                <w:sz w:val="22"/>
                <w:szCs w:val="22"/>
              </w:rPr>
            </w:pPr>
            <w:r w:rsidRPr="001933F0">
              <w:rPr>
                <w:rFonts w:asciiTheme="minorHAnsi" w:hAnsiTheme="minorHAnsi" w:cstheme="minorHAnsi"/>
                <w:b/>
                <w:sz w:val="22"/>
                <w:szCs w:val="22"/>
              </w:rPr>
              <w:t>Source d’énergie</w:t>
            </w:r>
          </w:p>
        </w:tc>
        <w:tc>
          <w:tcPr>
            <w:tcW w:w="2069" w:type="dxa"/>
            <w:shd w:val="clear" w:color="auto" w:fill="D9D9D9" w:themeFill="background1" w:themeFillShade="D9"/>
            <w:vAlign w:val="center"/>
          </w:tcPr>
          <w:p w:rsidR="001933F0" w:rsidRPr="001933F0" w:rsidRDefault="001933F0" w:rsidP="001933F0">
            <w:pPr>
              <w:spacing w:before="120" w:after="120"/>
              <w:ind w:right="-1"/>
              <w:jc w:val="center"/>
              <w:rPr>
                <w:rFonts w:asciiTheme="minorHAnsi" w:hAnsiTheme="minorHAnsi" w:cstheme="minorHAnsi"/>
                <w:b/>
                <w:sz w:val="22"/>
                <w:szCs w:val="22"/>
              </w:rPr>
            </w:pPr>
            <w:r w:rsidRPr="001933F0">
              <w:rPr>
                <w:rFonts w:asciiTheme="minorHAnsi" w:hAnsiTheme="minorHAnsi" w:cstheme="minorHAnsi"/>
                <w:b/>
                <w:sz w:val="22"/>
                <w:szCs w:val="22"/>
              </w:rPr>
              <w:t>Nom du convertisseur d’énergie</w:t>
            </w:r>
          </w:p>
        </w:tc>
        <w:tc>
          <w:tcPr>
            <w:tcW w:w="5557" w:type="dxa"/>
            <w:shd w:val="clear" w:color="auto" w:fill="D9D9D9" w:themeFill="background1" w:themeFillShade="D9"/>
            <w:vAlign w:val="center"/>
          </w:tcPr>
          <w:p w:rsidR="001933F0" w:rsidRPr="001933F0" w:rsidRDefault="00286A22" w:rsidP="001933F0">
            <w:pPr>
              <w:spacing w:before="120" w:after="120"/>
              <w:ind w:right="-1"/>
              <w:jc w:val="center"/>
              <w:rPr>
                <w:rFonts w:asciiTheme="minorHAnsi" w:hAnsiTheme="minorHAnsi" w:cstheme="minorHAnsi"/>
                <w:b/>
                <w:sz w:val="22"/>
                <w:szCs w:val="22"/>
              </w:rPr>
            </w:pPr>
            <w:r>
              <w:rPr>
                <w:rFonts w:asciiTheme="minorHAnsi" w:hAnsiTheme="minorHAnsi" w:cstheme="minorHAnsi"/>
                <w:b/>
                <w:sz w:val="22"/>
                <w:szCs w:val="22"/>
              </w:rPr>
              <w:t>Chaîne énergétique</w:t>
            </w:r>
          </w:p>
        </w:tc>
        <w:tc>
          <w:tcPr>
            <w:tcW w:w="1471" w:type="dxa"/>
            <w:shd w:val="clear" w:color="auto" w:fill="D9D9D9" w:themeFill="background1" w:themeFillShade="D9"/>
            <w:vAlign w:val="center"/>
          </w:tcPr>
          <w:p w:rsidR="001933F0" w:rsidRPr="001933F0" w:rsidRDefault="001933F0" w:rsidP="001933F0">
            <w:pPr>
              <w:spacing w:before="120" w:after="120"/>
              <w:ind w:right="-1"/>
              <w:jc w:val="center"/>
              <w:rPr>
                <w:rFonts w:asciiTheme="minorHAnsi" w:hAnsiTheme="minorHAnsi" w:cstheme="minorHAnsi"/>
                <w:b/>
                <w:sz w:val="22"/>
                <w:szCs w:val="22"/>
              </w:rPr>
            </w:pPr>
            <w:r w:rsidRPr="001933F0">
              <w:rPr>
                <w:rFonts w:asciiTheme="minorHAnsi" w:hAnsiTheme="minorHAnsi" w:cstheme="minorHAnsi"/>
                <w:b/>
                <w:sz w:val="22"/>
                <w:szCs w:val="22"/>
              </w:rPr>
              <w:t>Puissance électrique produite</w:t>
            </w:r>
          </w:p>
        </w:tc>
      </w:tr>
      <w:tr w:rsidR="0060681C" w:rsidTr="0060681C">
        <w:tc>
          <w:tcPr>
            <w:tcW w:w="135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Soleil</w:t>
            </w:r>
          </w:p>
        </w:tc>
        <w:tc>
          <w:tcPr>
            <w:tcW w:w="206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Panneau photovoltaïque</w:t>
            </w:r>
          </w:p>
        </w:tc>
        <w:tc>
          <w:tcPr>
            <w:tcW w:w="5557" w:type="dxa"/>
            <w:vAlign w:val="center"/>
          </w:tcPr>
          <w:p w:rsidR="0060681C" w:rsidRDefault="0060681C" w:rsidP="0060681C">
            <w:pPr>
              <w:spacing w:before="120" w:after="120"/>
              <w:ind w:right="-1"/>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E1C177A" wp14:editId="36BD730B">
                  <wp:extent cx="2375140" cy="108000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anEnergie.jpg"/>
                          <pic:cNvPicPr/>
                        </pic:nvPicPr>
                        <pic:blipFill>
                          <a:blip r:embed="rId12"/>
                          <a:stretch>
                            <a:fillRect/>
                          </a:stretch>
                        </pic:blipFill>
                        <pic:spPr>
                          <a:xfrm>
                            <a:off x="0" y="0"/>
                            <a:ext cx="2375140" cy="1080000"/>
                          </a:xfrm>
                          <a:prstGeom prst="rect">
                            <a:avLst/>
                          </a:prstGeom>
                        </pic:spPr>
                      </pic:pic>
                    </a:graphicData>
                  </a:graphic>
                </wp:inline>
              </w:drawing>
            </w:r>
          </w:p>
        </w:tc>
        <w:tc>
          <w:tcPr>
            <w:tcW w:w="1471"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2500 W</w:t>
            </w:r>
          </w:p>
        </w:tc>
      </w:tr>
      <w:tr w:rsidR="0060681C" w:rsidTr="0060681C">
        <w:tc>
          <w:tcPr>
            <w:tcW w:w="135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Eau en mouvement</w:t>
            </w:r>
          </w:p>
        </w:tc>
        <w:tc>
          <w:tcPr>
            <w:tcW w:w="206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Hydrogénérateur</w:t>
            </w:r>
          </w:p>
        </w:tc>
        <w:tc>
          <w:tcPr>
            <w:tcW w:w="5557" w:type="dxa"/>
            <w:vAlign w:val="center"/>
          </w:tcPr>
          <w:p w:rsidR="0060681C" w:rsidRDefault="0060681C" w:rsidP="0060681C">
            <w:pPr>
              <w:spacing w:before="120" w:after="120"/>
              <w:ind w:right="-1"/>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CF35107" wp14:editId="3D783FD4">
                  <wp:extent cx="2375140" cy="1080000"/>
                  <wp:effectExtent l="0" t="0" r="635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anEnergie.jpg"/>
                          <pic:cNvPicPr/>
                        </pic:nvPicPr>
                        <pic:blipFill>
                          <a:blip r:embed="rId12"/>
                          <a:stretch>
                            <a:fillRect/>
                          </a:stretch>
                        </pic:blipFill>
                        <pic:spPr>
                          <a:xfrm>
                            <a:off x="0" y="0"/>
                            <a:ext cx="2375140" cy="1080000"/>
                          </a:xfrm>
                          <a:prstGeom prst="rect">
                            <a:avLst/>
                          </a:prstGeom>
                        </pic:spPr>
                      </pic:pic>
                    </a:graphicData>
                  </a:graphic>
                </wp:inline>
              </w:drawing>
            </w:r>
          </w:p>
        </w:tc>
        <w:tc>
          <w:tcPr>
            <w:tcW w:w="1471"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500 W</w:t>
            </w:r>
          </w:p>
        </w:tc>
      </w:tr>
      <w:tr w:rsidR="0060681C" w:rsidTr="0060681C">
        <w:tc>
          <w:tcPr>
            <w:tcW w:w="135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vent</w:t>
            </w:r>
          </w:p>
        </w:tc>
        <w:tc>
          <w:tcPr>
            <w:tcW w:w="206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Eolienne</w:t>
            </w:r>
          </w:p>
        </w:tc>
        <w:tc>
          <w:tcPr>
            <w:tcW w:w="5557" w:type="dxa"/>
            <w:vAlign w:val="center"/>
          </w:tcPr>
          <w:p w:rsidR="0060681C" w:rsidRDefault="0060681C" w:rsidP="0060681C">
            <w:pPr>
              <w:spacing w:before="120" w:after="120"/>
              <w:ind w:right="-1"/>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9356A07" wp14:editId="2131695C">
                  <wp:extent cx="2375140" cy="108000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anEnergie.jpg"/>
                          <pic:cNvPicPr/>
                        </pic:nvPicPr>
                        <pic:blipFill>
                          <a:blip r:embed="rId12"/>
                          <a:stretch>
                            <a:fillRect/>
                          </a:stretch>
                        </pic:blipFill>
                        <pic:spPr>
                          <a:xfrm>
                            <a:off x="0" y="0"/>
                            <a:ext cx="2375140" cy="1080000"/>
                          </a:xfrm>
                          <a:prstGeom prst="rect">
                            <a:avLst/>
                          </a:prstGeom>
                        </pic:spPr>
                      </pic:pic>
                    </a:graphicData>
                  </a:graphic>
                </wp:inline>
              </w:drawing>
            </w:r>
          </w:p>
        </w:tc>
        <w:tc>
          <w:tcPr>
            <w:tcW w:w="1471"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350 W</w:t>
            </w:r>
          </w:p>
        </w:tc>
      </w:tr>
      <w:tr w:rsidR="0060681C" w:rsidTr="0060681C">
        <w:tc>
          <w:tcPr>
            <w:tcW w:w="135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H</w:t>
            </w:r>
            <w:r w:rsidRPr="001D107B">
              <w:rPr>
                <w:rFonts w:asciiTheme="minorHAnsi" w:hAnsiTheme="minorHAnsi" w:cstheme="minorHAnsi"/>
                <w:sz w:val="22"/>
                <w:szCs w:val="22"/>
                <w:highlight w:val="yellow"/>
                <w:vertAlign w:val="subscript"/>
              </w:rPr>
              <w:t>2</w:t>
            </w:r>
            <w:r w:rsidRPr="001D107B">
              <w:rPr>
                <w:rFonts w:asciiTheme="minorHAnsi" w:hAnsiTheme="minorHAnsi" w:cstheme="minorHAnsi"/>
                <w:sz w:val="22"/>
                <w:szCs w:val="22"/>
                <w:highlight w:val="yellow"/>
              </w:rPr>
              <w:t xml:space="preserve"> + air</w:t>
            </w:r>
          </w:p>
        </w:tc>
        <w:tc>
          <w:tcPr>
            <w:tcW w:w="2069"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Pile à combustible</w:t>
            </w:r>
          </w:p>
        </w:tc>
        <w:tc>
          <w:tcPr>
            <w:tcW w:w="5557" w:type="dxa"/>
            <w:vAlign w:val="center"/>
          </w:tcPr>
          <w:p w:rsidR="0060681C" w:rsidRDefault="0060681C" w:rsidP="0060681C">
            <w:pPr>
              <w:spacing w:before="120" w:after="120"/>
              <w:ind w:right="-1"/>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FA3A797" wp14:editId="44613C66">
                  <wp:extent cx="2375140" cy="1080000"/>
                  <wp:effectExtent l="0" t="0" r="635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anEnergie.jpg"/>
                          <pic:cNvPicPr/>
                        </pic:nvPicPr>
                        <pic:blipFill>
                          <a:blip r:embed="rId12"/>
                          <a:stretch>
                            <a:fillRect/>
                          </a:stretch>
                        </pic:blipFill>
                        <pic:spPr>
                          <a:xfrm>
                            <a:off x="0" y="0"/>
                            <a:ext cx="2375140" cy="1080000"/>
                          </a:xfrm>
                          <a:prstGeom prst="rect">
                            <a:avLst/>
                          </a:prstGeom>
                        </pic:spPr>
                      </pic:pic>
                    </a:graphicData>
                  </a:graphic>
                </wp:inline>
              </w:drawing>
            </w:r>
          </w:p>
        </w:tc>
        <w:tc>
          <w:tcPr>
            <w:tcW w:w="1471" w:type="dxa"/>
            <w:vAlign w:val="center"/>
          </w:tcPr>
          <w:p w:rsidR="0060681C" w:rsidRPr="001D107B" w:rsidRDefault="0060681C" w:rsidP="0060681C">
            <w:pPr>
              <w:spacing w:before="240" w:after="240"/>
              <w:ind w:right="-1"/>
              <w:jc w:val="center"/>
              <w:rPr>
                <w:rFonts w:asciiTheme="minorHAnsi" w:hAnsiTheme="minorHAnsi" w:cstheme="minorHAnsi"/>
                <w:sz w:val="22"/>
                <w:szCs w:val="22"/>
                <w:highlight w:val="yellow"/>
              </w:rPr>
            </w:pPr>
            <w:r w:rsidRPr="001D107B">
              <w:rPr>
                <w:rFonts w:asciiTheme="minorHAnsi" w:hAnsiTheme="minorHAnsi" w:cstheme="minorHAnsi"/>
                <w:sz w:val="22"/>
                <w:szCs w:val="22"/>
                <w:highlight w:val="yellow"/>
              </w:rPr>
              <w:t>2500 W</w:t>
            </w:r>
          </w:p>
        </w:tc>
      </w:tr>
    </w:tbl>
    <w:p w:rsidR="003E7880" w:rsidRDefault="005D199F" w:rsidP="003E7880">
      <w:pPr>
        <w:pStyle w:val="Paragraphedeliste"/>
        <w:numPr>
          <w:ilvl w:val="0"/>
          <w:numId w:val="7"/>
        </w:numPr>
        <w:spacing w:before="120"/>
        <w:ind w:right="-1"/>
        <w:jc w:val="both"/>
        <w:rPr>
          <w:rFonts w:asciiTheme="minorHAnsi" w:hAnsiTheme="minorHAnsi" w:cstheme="minorHAnsi"/>
          <w:sz w:val="22"/>
          <w:szCs w:val="22"/>
        </w:rPr>
      </w:pPr>
      <w:r>
        <w:rPr>
          <w:rFonts w:asciiTheme="minorHAnsi" w:hAnsiTheme="minorHAnsi" w:cstheme="minorHAnsi"/>
          <w:sz w:val="22"/>
          <w:szCs w:val="22"/>
        </w:rPr>
        <w:t xml:space="preserve">Quel système permet </w:t>
      </w:r>
      <w:r w:rsidRPr="00E411FD">
        <w:rPr>
          <w:rFonts w:asciiTheme="minorHAnsi" w:hAnsiTheme="minorHAnsi" w:cstheme="minorHAnsi"/>
          <w:sz w:val="22"/>
          <w:szCs w:val="22"/>
        </w:rPr>
        <w:t>de</w:t>
      </w:r>
      <w:r w:rsidRPr="00E411FD">
        <w:rPr>
          <w:rFonts w:asciiTheme="minorHAnsi" w:hAnsiTheme="minorHAnsi" w:cstheme="minorHAnsi"/>
          <w:b/>
          <w:sz w:val="22"/>
          <w:szCs w:val="22"/>
        </w:rPr>
        <w:t xml:space="preserve"> stocker</w:t>
      </w:r>
      <w:r>
        <w:rPr>
          <w:rFonts w:asciiTheme="minorHAnsi" w:hAnsiTheme="minorHAnsi" w:cstheme="minorHAnsi"/>
          <w:sz w:val="22"/>
          <w:szCs w:val="22"/>
        </w:rPr>
        <w:t xml:space="preserve"> l’énergie électrique à bord du bateau ?</w:t>
      </w:r>
    </w:p>
    <w:p w:rsidR="003E60C9" w:rsidRDefault="00E411FD" w:rsidP="003E7880">
      <w:pPr>
        <w:pStyle w:val="Paragraphedeliste"/>
        <w:numPr>
          <w:ilvl w:val="0"/>
          <w:numId w:val="7"/>
        </w:numPr>
        <w:spacing w:before="120"/>
        <w:ind w:right="-1"/>
        <w:rPr>
          <w:rFonts w:asciiTheme="minorHAnsi" w:hAnsiTheme="minorHAnsi" w:cstheme="minorHAnsi"/>
          <w:sz w:val="22"/>
          <w:szCs w:val="22"/>
        </w:rPr>
      </w:pPr>
      <w:r>
        <w:rPr>
          <w:rFonts w:asciiTheme="minorHAnsi" w:hAnsiTheme="minorHAnsi" w:cstheme="minorHAnsi"/>
          <w:sz w:val="22"/>
          <w:szCs w:val="22"/>
        </w:rPr>
        <w:t>Que peut-on dire du « bilan carbone » du bateau Acciona 100% EcoPowered ?</w:t>
      </w:r>
    </w:p>
    <w:p w:rsidR="00E411FD" w:rsidRPr="00E411FD" w:rsidRDefault="00E411FD" w:rsidP="00E411FD">
      <w:pPr>
        <w:ind w:right="-1"/>
        <w:jc w:val="both"/>
        <w:rPr>
          <w:rFonts w:asciiTheme="minorHAnsi" w:hAnsiTheme="minorHAnsi" w:cstheme="minorHAnsi"/>
          <w:i/>
          <w:sz w:val="22"/>
          <w:szCs w:val="22"/>
        </w:rPr>
      </w:pPr>
      <w:r w:rsidRPr="00E411FD">
        <w:rPr>
          <w:rFonts w:asciiTheme="minorHAnsi" w:hAnsiTheme="minorHAnsi" w:cstheme="minorHAnsi"/>
          <w:sz w:val="22"/>
          <w:szCs w:val="22"/>
        </w:rPr>
        <w:t>Remarque :</w:t>
      </w:r>
      <w:r w:rsidRPr="00E411FD">
        <w:rPr>
          <w:rFonts w:asciiTheme="minorHAnsi" w:hAnsiTheme="minorHAnsi" w:cstheme="minorHAnsi"/>
          <w:i/>
          <w:sz w:val="22"/>
          <w:szCs w:val="22"/>
        </w:rPr>
        <w:t xml:space="preserve"> </w:t>
      </w:r>
      <w:r w:rsidRPr="00E411FD">
        <w:rPr>
          <w:rFonts w:asciiTheme="minorHAnsi" w:hAnsiTheme="minorHAnsi"/>
          <w:i/>
          <w:sz w:val="22"/>
          <w:szCs w:val="22"/>
        </w:rPr>
        <w:t xml:space="preserve">Le </w:t>
      </w:r>
      <w:r w:rsidRPr="00E411FD">
        <w:rPr>
          <w:rFonts w:asciiTheme="minorHAnsi" w:hAnsiTheme="minorHAnsi"/>
          <w:b/>
          <w:bCs/>
          <w:i/>
          <w:sz w:val="22"/>
          <w:szCs w:val="22"/>
        </w:rPr>
        <w:t>bilan carbone</w:t>
      </w:r>
      <w:r w:rsidRPr="00E411FD">
        <w:rPr>
          <w:rFonts w:asciiTheme="minorHAnsi" w:hAnsiTheme="minorHAnsi"/>
          <w:i/>
          <w:sz w:val="22"/>
          <w:szCs w:val="22"/>
        </w:rPr>
        <w:t xml:space="preserve"> d'un produit ou d'une entité humaine (individu, groupe, collectivité…) est un outil de comptabilisation des émissions de </w:t>
      </w:r>
      <w:hyperlink r:id="rId13" w:tooltip="Gaz à effet de serre" w:history="1">
        <w:r w:rsidRPr="00E411FD">
          <w:rPr>
            <w:rStyle w:val="Lienhypertexte"/>
            <w:rFonts w:asciiTheme="minorHAnsi" w:hAnsiTheme="minorHAnsi"/>
            <w:i/>
            <w:color w:val="auto"/>
            <w:sz w:val="22"/>
            <w:szCs w:val="22"/>
            <w:u w:val="none"/>
          </w:rPr>
          <w:t>gaz à effet de serre</w:t>
        </w:r>
      </w:hyperlink>
      <w:r>
        <w:rPr>
          <w:rFonts w:asciiTheme="minorHAnsi" w:hAnsiTheme="minorHAnsi"/>
          <w:i/>
          <w:sz w:val="22"/>
          <w:szCs w:val="22"/>
        </w:rPr>
        <w:t xml:space="preserve"> (notamment le dioxyde de carbone).</w:t>
      </w:r>
    </w:p>
    <w:p w:rsidR="00E54B93" w:rsidRPr="00E54B93" w:rsidRDefault="00E54B93" w:rsidP="00326A2F">
      <w:pPr>
        <w:pStyle w:val="Paragraphedeliste"/>
        <w:spacing w:before="360"/>
        <w:ind w:right="-1"/>
        <w:jc w:val="center"/>
        <w:rPr>
          <w:rFonts w:ascii="Calibri" w:hAnsi="Calibri" w:cs="Calibri"/>
          <w:b/>
          <w:color w:val="FFFFFF" w:themeColor="background1"/>
          <w:sz w:val="32"/>
          <w:szCs w:val="32"/>
        </w:rPr>
      </w:pPr>
      <w:r>
        <w:rPr>
          <w:rFonts w:ascii="Calibri" w:hAnsi="Calibri" w:cs="Calibri"/>
          <w:b/>
          <w:color w:val="FFFFFF" w:themeColor="background1"/>
          <w:sz w:val="32"/>
          <w:szCs w:val="32"/>
          <w:highlight w:val="black"/>
        </w:rPr>
        <w:t xml:space="preserve">  </w:t>
      </w:r>
      <w:r w:rsidR="00326A2F">
        <w:rPr>
          <w:rFonts w:ascii="Calibri" w:hAnsi="Calibri" w:cs="Calibri"/>
          <w:b/>
          <w:color w:val="FFFFFF" w:themeColor="background1"/>
          <w:sz w:val="32"/>
          <w:szCs w:val="32"/>
          <w:highlight w:val="black"/>
        </w:rPr>
        <w:t xml:space="preserve">Activité 2 : </w:t>
      </w:r>
      <w:r w:rsidRPr="00E54B93">
        <w:rPr>
          <w:rFonts w:ascii="Calibri" w:hAnsi="Calibri" w:cs="Calibri"/>
          <w:b/>
          <w:color w:val="FFFFFF" w:themeColor="background1"/>
          <w:sz w:val="32"/>
          <w:szCs w:val="32"/>
          <w:highlight w:val="black"/>
        </w:rPr>
        <w:t xml:space="preserve"> </w:t>
      </w:r>
      <w:r>
        <w:rPr>
          <w:rFonts w:ascii="Calibri" w:hAnsi="Calibri" w:cs="Calibri"/>
          <w:b/>
          <w:color w:val="FFFFFF" w:themeColor="background1"/>
          <w:sz w:val="32"/>
          <w:szCs w:val="32"/>
          <w:highlight w:val="black"/>
        </w:rPr>
        <w:t>Calcul du bilan d’énergie d’un voilier</w:t>
      </w:r>
      <w:r w:rsidRPr="00E54B93">
        <w:rPr>
          <w:rFonts w:ascii="Calibri" w:hAnsi="Calibri" w:cs="Calibri"/>
          <w:b/>
          <w:color w:val="FFFFFF" w:themeColor="background1"/>
          <w:sz w:val="32"/>
          <w:szCs w:val="32"/>
          <w:highlight w:val="black"/>
        </w:rPr>
        <w:t> </w:t>
      </w:r>
      <w:r w:rsidRPr="00E54B93">
        <w:rPr>
          <w:rFonts w:ascii="Calibri" w:hAnsi="Calibri" w:cs="Calibri"/>
          <w:b/>
          <w:color w:val="FFFFFF" w:themeColor="background1"/>
          <w:sz w:val="32"/>
          <w:szCs w:val="32"/>
        </w:rPr>
        <w:t>:</w:t>
      </w:r>
    </w:p>
    <w:p w:rsidR="00E54B93" w:rsidRPr="00E54B93" w:rsidRDefault="00E54B93" w:rsidP="00E54B93">
      <w:pPr>
        <w:pStyle w:val="Paragraphedeliste"/>
        <w:numPr>
          <w:ilvl w:val="0"/>
          <w:numId w:val="40"/>
        </w:numPr>
        <w:spacing w:before="360"/>
        <w:ind w:left="360"/>
        <w:rPr>
          <w:rFonts w:asciiTheme="minorHAnsi" w:hAnsiTheme="minorHAnsi"/>
          <w:b/>
        </w:rPr>
      </w:pPr>
      <w:r>
        <w:rPr>
          <w:rFonts w:asciiTheme="minorHAnsi" w:hAnsiTheme="minorHAnsi"/>
          <w:b/>
        </w:rPr>
        <w:t>Qu’est-ce qu’un bilan d’énergie ?</w:t>
      </w:r>
    </w:p>
    <w:p w:rsidR="00E54B93" w:rsidRPr="007B0AA1" w:rsidRDefault="00E54B93" w:rsidP="00E54B93">
      <w:pPr>
        <w:spacing w:before="120"/>
        <w:jc w:val="both"/>
        <w:rPr>
          <w:rFonts w:asciiTheme="minorHAnsi" w:hAnsiTheme="minorHAnsi"/>
          <w:sz w:val="20"/>
          <w:szCs w:val="20"/>
        </w:rPr>
      </w:pPr>
      <w:r w:rsidRPr="007B0AA1">
        <w:rPr>
          <w:rFonts w:asciiTheme="minorHAnsi" w:hAnsiTheme="minorHAnsi"/>
          <w:sz w:val="20"/>
          <w:szCs w:val="20"/>
        </w:rPr>
        <w:t xml:space="preserve">Un bilan d'énergie sert à la fois à dimensionner le parc de batterie et à déterminer quels sont les producteurs d'énergie à mettre en place pour répondre à la consommation d'électricité quotidienne. C'est une étape nécessaire pour mettre en place une installation adaptée aux besoins. Pour réaliser un bilan il faut commencer par l'inventaire du matériel électrique utilisé en relevant pour chacun la puissance nécessaire à son fonctionnement (ces valeurs sont généralement indiquées sur les appareils et sont exprimées soit en Ampère soit en Watt). Ensuite l'énergie consommée en est déduite en estimant la durée d'utilisation de chacun des appareils sur une période de 24 heures. </w:t>
      </w:r>
    </w:p>
    <w:p w:rsidR="00E54B93" w:rsidRPr="006D736C" w:rsidRDefault="00E54B93" w:rsidP="00E54B93">
      <w:pPr>
        <w:spacing w:after="240"/>
        <w:jc w:val="both"/>
        <w:rPr>
          <w:rFonts w:asciiTheme="minorHAnsi" w:hAnsiTheme="minorHAnsi"/>
          <w:sz w:val="20"/>
          <w:szCs w:val="20"/>
        </w:rPr>
      </w:pPr>
      <w:r w:rsidRPr="007B0AA1">
        <w:rPr>
          <w:rFonts w:asciiTheme="minorHAnsi" w:hAnsiTheme="minorHAnsi"/>
          <w:sz w:val="20"/>
          <w:szCs w:val="20"/>
        </w:rPr>
        <w:t>Si la navigation dure uniquement 24 heures et que le bateau retourne au port, le chargeur de quai assurera ensuite la recharge des batteries. Sinon, il faudra mettre en place des générateurs tels que des éoliennes, des panneaux solaires, utiliser l'alternateur ou un groupe électrogène.</w:t>
      </w:r>
    </w:p>
    <w:p w:rsidR="00E54B93" w:rsidRPr="00E54B93" w:rsidRDefault="00E54B93" w:rsidP="00E54B93">
      <w:pPr>
        <w:pStyle w:val="Paragraphedeliste"/>
        <w:numPr>
          <w:ilvl w:val="0"/>
          <w:numId w:val="40"/>
        </w:numPr>
        <w:spacing w:before="360" w:after="120"/>
        <w:ind w:left="360"/>
        <w:rPr>
          <w:rFonts w:asciiTheme="minorHAnsi" w:hAnsiTheme="minorHAnsi"/>
          <w:b/>
        </w:rPr>
      </w:pPr>
      <w:r w:rsidRPr="00E54B93">
        <w:rPr>
          <w:rFonts w:asciiTheme="minorHAnsi" w:hAnsiTheme="minorHAnsi"/>
          <w:b/>
        </w:rPr>
        <w:t>Besoins en énergie d</w:t>
      </w:r>
      <w:r w:rsidR="0026066B">
        <w:rPr>
          <w:rFonts w:asciiTheme="minorHAnsi" w:hAnsiTheme="minorHAnsi"/>
          <w:b/>
        </w:rPr>
        <w:t xml:space="preserve">’un voilier </w:t>
      </w:r>
      <w:r w:rsidRPr="00E54B93">
        <w:rPr>
          <w:rFonts w:asciiTheme="minorHAnsi" w:hAnsiTheme="minorHAnsi"/>
          <w:b/>
        </w:rPr>
        <w:t>:</w:t>
      </w:r>
    </w:p>
    <w:p w:rsidR="00E54B93" w:rsidRPr="007B0AA1" w:rsidRDefault="0026066B" w:rsidP="00E54B93">
      <w:pPr>
        <w:rPr>
          <w:rFonts w:asciiTheme="minorHAnsi" w:hAnsiTheme="minorHAnsi"/>
          <w:sz w:val="20"/>
          <w:szCs w:val="20"/>
        </w:rPr>
      </w:pPr>
      <w:r>
        <w:rPr>
          <w:rFonts w:asciiTheme="minorHAnsi" w:hAnsiTheme="minorHAnsi"/>
          <w:sz w:val="20"/>
          <w:szCs w:val="20"/>
        </w:rPr>
        <w:t xml:space="preserve">On désire </w:t>
      </w:r>
      <w:r w:rsidR="00E54B93" w:rsidRPr="007B0AA1">
        <w:rPr>
          <w:rFonts w:asciiTheme="minorHAnsi" w:hAnsiTheme="minorHAnsi"/>
          <w:sz w:val="20"/>
          <w:szCs w:val="20"/>
        </w:rPr>
        <w:t xml:space="preserve">estimer </w:t>
      </w:r>
      <w:r>
        <w:rPr>
          <w:rFonts w:asciiTheme="minorHAnsi" w:hAnsiTheme="minorHAnsi"/>
          <w:sz w:val="20"/>
          <w:szCs w:val="20"/>
        </w:rPr>
        <w:t>l</w:t>
      </w:r>
      <w:r w:rsidR="00E54B93" w:rsidRPr="007B0AA1">
        <w:rPr>
          <w:rFonts w:asciiTheme="minorHAnsi" w:hAnsiTheme="minorHAnsi"/>
          <w:sz w:val="20"/>
          <w:szCs w:val="20"/>
        </w:rPr>
        <w:t>es besoins en énergie électrique</w:t>
      </w:r>
      <w:r>
        <w:rPr>
          <w:rFonts w:asciiTheme="minorHAnsi" w:hAnsiTheme="minorHAnsi"/>
          <w:sz w:val="20"/>
          <w:szCs w:val="20"/>
        </w:rPr>
        <w:t xml:space="preserve"> d’un voilier</w:t>
      </w:r>
      <w:r w:rsidR="00E54B93" w:rsidRPr="007B0AA1">
        <w:rPr>
          <w:rFonts w:asciiTheme="minorHAnsi" w:hAnsiTheme="minorHAnsi"/>
          <w:sz w:val="20"/>
          <w:szCs w:val="20"/>
        </w:rPr>
        <w:t xml:space="preserve"> en s’intéressant aux consommations de</w:t>
      </w:r>
      <w:r>
        <w:rPr>
          <w:rFonts w:asciiTheme="minorHAnsi" w:hAnsiTheme="minorHAnsi"/>
          <w:sz w:val="20"/>
          <w:szCs w:val="20"/>
        </w:rPr>
        <w:t>s d</w:t>
      </w:r>
      <w:r w:rsidR="00E54B93" w:rsidRPr="007B0AA1">
        <w:rPr>
          <w:rFonts w:asciiTheme="minorHAnsi" w:hAnsiTheme="minorHAnsi"/>
          <w:sz w:val="20"/>
          <w:szCs w:val="20"/>
        </w:rPr>
        <w:t>ifférents dispositifs et à leur durée d’utilisation.</w:t>
      </w:r>
    </w:p>
    <w:p w:rsidR="00E54B93" w:rsidRPr="007B0AA1" w:rsidRDefault="00E54B93" w:rsidP="00E54B93">
      <w:pPr>
        <w:spacing w:after="120"/>
        <w:rPr>
          <w:rFonts w:asciiTheme="minorHAnsi" w:hAnsiTheme="minorHAnsi"/>
          <w:sz w:val="20"/>
          <w:szCs w:val="20"/>
        </w:rPr>
      </w:pPr>
      <w:r w:rsidRPr="007B0AA1">
        <w:rPr>
          <w:rFonts w:asciiTheme="minorHAnsi" w:hAnsiTheme="minorHAnsi"/>
          <w:sz w:val="20"/>
          <w:szCs w:val="20"/>
        </w:rPr>
        <w:t>Voici les différents postes de consommation d’énergie électrique et leurs durées estimées de fonctionnement :</w:t>
      </w:r>
    </w:p>
    <w:tbl>
      <w:tblPr>
        <w:tblW w:w="8583" w:type="dxa"/>
        <w:jc w:val="center"/>
        <w:tblLayout w:type="fixed"/>
        <w:tblCellMar>
          <w:left w:w="70" w:type="dxa"/>
          <w:right w:w="70" w:type="dxa"/>
        </w:tblCellMar>
        <w:tblLook w:val="04A0" w:firstRow="1" w:lastRow="0" w:firstColumn="1" w:lastColumn="0" w:noHBand="0" w:noVBand="1"/>
      </w:tblPr>
      <w:tblGrid>
        <w:gridCol w:w="2515"/>
        <w:gridCol w:w="1701"/>
        <w:gridCol w:w="2183"/>
        <w:gridCol w:w="2184"/>
      </w:tblGrid>
      <w:tr w:rsidR="00E54B93" w:rsidRPr="007B0AA1" w:rsidTr="00A5027A">
        <w:trPr>
          <w:trHeight w:val="255"/>
          <w:jc w:val="center"/>
        </w:trPr>
        <w:tc>
          <w:tcPr>
            <w:tcW w:w="2515"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E54B93" w:rsidRPr="00137E31" w:rsidRDefault="00E54B93" w:rsidP="00A5027A">
            <w:pPr>
              <w:jc w:val="center"/>
              <w:rPr>
                <w:rFonts w:asciiTheme="minorHAnsi" w:eastAsia="Times New Roman" w:hAnsiTheme="minorHAnsi" w:cs="Arial"/>
                <w:b/>
                <w:sz w:val="22"/>
                <w:szCs w:val="22"/>
              </w:rPr>
            </w:pPr>
            <w:r w:rsidRPr="00137E31">
              <w:rPr>
                <w:rFonts w:asciiTheme="minorHAnsi" w:eastAsia="Times New Roman" w:hAnsiTheme="minorHAnsi" w:cs="Arial"/>
                <w:b/>
                <w:sz w:val="22"/>
                <w:szCs w:val="22"/>
              </w:rPr>
              <w:t>Equipement</w:t>
            </w:r>
          </w:p>
        </w:tc>
        <w:tc>
          <w:tcPr>
            <w:tcW w:w="1701" w:type="dxa"/>
            <w:tcBorders>
              <w:top w:val="single" w:sz="4" w:space="0" w:color="auto"/>
              <w:left w:val="nil"/>
              <w:bottom w:val="single" w:sz="4" w:space="0" w:color="auto"/>
              <w:right w:val="single" w:sz="4" w:space="0" w:color="auto"/>
            </w:tcBorders>
            <w:shd w:val="pct12" w:color="auto" w:fill="auto"/>
            <w:noWrap/>
            <w:vAlign w:val="center"/>
            <w:hideMark/>
          </w:tcPr>
          <w:p w:rsidR="00E54B93" w:rsidRPr="00137E31" w:rsidRDefault="00E54B93" w:rsidP="00A5027A">
            <w:pPr>
              <w:jc w:val="center"/>
              <w:rPr>
                <w:rFonts w:asciiTheme="minorHAnsi" w:hAnsiTheme="minorHAnsi"/>
                <w:b/>
                <w:sz w:val="22"/>
                <w:szCs w:val="22"/>
              </w:rPr>
            </w:pPr>
            <w:r w:rsidRPr="00137E31">
              <w:rPr>
                <w:rFonts w:asciiTheme="minorHAnsi" w:hAnsiTheme="minorHAnsi"/>
                <w:b/>
                <w:sz w:val="22"/>
                <w:szCs w:val="22"/>
              </w:rPr>
              <w:t>Durée d’utilisation journalière estimée en heures</w:t>
            </w:r>
          </w:p>
        </w:tc>
        <w:tc>
          <w:tcPr>
            <w:tcW w:w="2183" w:type="dxa"/>
            <w:tcBorders>
              <w:top w:val="single" w:sz="4" w:space="0" w:color="auto"/>
              <w:left w:val="nil"/>
              <w:bottom w:val="single" w:sz="4" w:space="0" w:color="auto"/>
              <w:right w:val="single" w:sz="4" w:space="0" w:color="auto"/>
            </w:tcBorders>
            <w:shd w:val="pct12" w:color="auto" w:fill="auto"/>
            <w:vAlign w:val="center"/>
          </w:tcPr>
          <w:p w:rsidR="00E54B93" w:rsidRPr="00137E31" w:rsidRDefault="00E54B93" w:rsidP="00A5027A">
            <w:pPr>
              <w:jc w:val="center"/>
              <w:rPr>
                <w:rFonts w:asciiTheme="minorHAnsi" w:hAnsiTheme="minorHAnsi"/>
                <w:b/>
                <w:sz w:val="22"/>
                <w:szCs w:val="22"/>
              </w:rPr>
            </w:pPr>
            <w:r w:rsidRPr="00137E31">
              <w:rPr>
                <w:rFonts w:asciiTheme="minorHAnsi" w:hAnsiTheme="minorHAnsi"/>
                <w:b/>
                <w:sz w:val="22"/>
                <w:szCs w:val="22"/>
              </w:rPr>
              <w:t>Puissance électrique</w:t>
            </w:r>
          </w:p>
          <w:p w:rsidR="00E54B93" w:rsidRPr="00137E31" w:rsidRDefault="00E54B93" w:rsidP="00A5027A">
            <w:pPr>
              <w:jc w:val="center"/>
              <w:rPr>
                <w:rFonts w:asciiTheme="minorHAnsi" w:hAnsiTheme="minorHAnsi"/>
                <w:b/>
                <w:sz w:val="22"/>
                <w:szCs w:val="22"/>
              </w:rPr>
            </w:pPr>
            <w:r w:rsidRPr="00137E31">
              <w:rPr>
                <w:rFonts w:asciiTheme="minorHAnsi" w:hAnsiTheme="minorHAnsi"/>
                <w:b/>
                <w:sz w:val="22"/>
                <w:szCs w:val="22"/>
              </w:rPr>
              <w:t>en W</w:t>
            </w:r>
          </w:p>
        </w:tc>
        <w:tc>
          <w:tcPr>
            <w:tcW w:w="2184" w:type="dxa"/>
            <w:tcBorders>
              <w:top w:val="single" w:sz="4" w:space="0" w:color="auto"/>
              <w:left w:val="nil"/>
              <w:bottom w:val="single" w:sz="4" w:space="0" w:color="auto"/>
              <w:right w:val="single" w:sz="4" w:space="0" w:color="auto"/>
            </w:tcBorders>
            <w:shd w:val="pct12" w:color="auto" w:fill="auto"/>
            <w:vAlign w:val="center"/>
          </w:tcPr>
          <w:p w:rsidR="00E54B93" w:rsidRPr="00137E31" w:rsidRDefault="00E54B93" w:rsidP="00A5027A">
            <w:pPr>
              <w:jc w:val="center"/>
              <w:rPr>
                <w:rFonts w:asciiTheme="minorHAnsi" w:hAnsiTheme="minorHAnsi"/>
                <w:b/>
                <w:sz w:val="22"/>
                <w:szCs w:val="22"/>
              </w:rPr>
            </w:pPr>
            <w:r w:rsidRPr="00137E31">
              <w:rPr>
                <w:rFonts w:asciiTheme="minorHAnsi" w:hAnsiTheme="minorHAnsi"/>
                <w:b/>
                <w:sz w:val="22"/>
                <w:szCs w:val="22"/>
              </w:rPr>
              <w:t>Energie électrique consommée par jour</w:t>
            </w:r>
          </w:p>
          <w:p w:rsidR="00E54B93" w:rsidRPr="00137E31" w:rsidRDefault="00E54B93" w:rsidP="00A5027A">
            <w:pPr>
              <w:jc w:val="center"/>
              <w:rPr>
                <w:rFonts w:asciiTheme="minorHAnsi" w:hAnsiTheme="minorHAnsi"/>
                <w:b/>
                <w:sz w:val="22"/>
                <w:szCs w:val="22"/>
              </w:rPr>
            </w:pPr>
            <w:r w:rsidRPr="00137E31">
              <w:rPr>
                <w:rFonts w:asciiTheme="minorHAnsi" w:hAnsiTheme="minorHAnsi"/>
                <w:b/>
                <w:sz w:val="22"/>
                <w:szCs w:val="22"/>
              </w:rPr>
              <w:t>en Wh</w:t>
            </w:r>
          </w:p>
        </w:tc>
      </w:tr>
      <w:tr w:rsidR="0060681C" w:rsidRPr="006A38F5" w:rsidTr="00A5027A">
        <w:trPr>
          <w:trHeight w:val="255"/>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3 feux de navigation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12</w:t>
            </w:r>
          </w:p>
        </w:tc>
        <w:tc>
          <w:tcPr>
            <w:tcW w:w="2183" w:type="dxa"/>
            <w:tcBorders>
              <w:top w:val="single" w:sz="4" w:space="0" w:color="auto"/>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3*5=15W</w:t>
            </w:r>
          </w:p>
        </w:tc>
        <w:tc>
          <w:tcPr>
            <w:tcW w:w="2184" w:type="dxa"/>
            <w:tcBorders>
              <w:top w:val="single" w:sz="4" w:space="0" w:color="auto"/>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15*12=180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Frigo</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4</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48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48*4=192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Instruments de navigation*</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24</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3+2+</w:t>
            </w:r>
            <w:r>
              <w:rPr>
                <w:rFonts w:asciiTheme="minorHAnsi" w:hAnsiTheme="minorHAnsi"/>
                <w:sz w:val="22"/>
                <w:szCs w:val="22"/>
                <w:highlight w:val="yellow"/>
              </w:rPr>
              <w:t>12+2,6=19.6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19.6*24=468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Radio*</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1/4</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Pr>
                <w:rFonts w:asciiTheme="minorHAnsi" w:hAnsiTheme="minorHAnsi"/>
                <w:sz w:val="22"/>
                <w:szCs w:val="22"/>
                <w:highlight w:val="yellow"/>
              </w:rPr>
              <w:t>54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54*0.25=13.5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Radar</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5</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42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42*5=210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Pilote automatique</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24</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50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50*24=1200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Ordinateur</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5</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65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325 Wh</w:t>
            </w:r>
          </w:p>
        </w:tc>
      </w:tr>
      <w:tr w:rsidR="0060681C" w:rsidRPr="006A38F5" w:rsidTr="00A5027A">
        <w:trPr>
          <w:trHeight w:val="255"/>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Lumière</w:t>
            </w:r>
          </w:p>
        </w:tc>
        <w:tc>
          <w:tcPr>
            <w:tcW w:w="1701" w:type="dxa"/>
            <w:tcBorders>
              <w:top w:val="nil"/>
              <w:left w:val="nil"/>
              <w:bottom w:val="single" w:sz="4" w:space="0" w:color="auto"/>
              <w:right w:val="single" w:sz="4" w:space="0" w:color="auto"/>
            </w:tcBorders>
            <w:shd w:val="clear" w:color="auto" w:fill="auto"/>
            <w:noWrap/>
            <w:vAlign w:val="center"/>
            <w:hideMark/>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5</w:t>
            </w:r>
          </w:p>
        </w:tc>
        <w:tc>
          <w:tcPr>
            <w:tcW w:w="2183"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2*13=26 W</w:t>
            </w:r>
          </w:p>
        </w:tc>
        <w:tc>
          <w:tcPr>
            <w:tcW w:w="2184" w:type="dxa"/>
            <w:tcBorders>
              <w:top w:val="nil"/>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26*5=130 Wh</w:t>
            </w:r>
          </w:p>
        </w:tc>
      </w:tr>
      <w:tr w:rsidR="0060681C" w:rsidRPr="006A38F5" w:rsidTr="00A5027A">
        <w:trPr>
          <w:trHeight w:val="255"/>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681C" w:rsidRPr="00137E31" w:rsidRDefault="0060681C" w:rsidP="0060681C">
            <w:pPr>
              <w:spacing w:before="120" w:after="120"/>
              <w:jc w:val="center"/>
              <w:rPr>
                <w:rFonts w:asciiTheme="minorHAnsi" w:eastAsia="Times New Roman" w:hAnsiTheme="minorHAnsi" w:cs="Arial"/>
                <w:sz w:val="22"/>
                <w:szCs w:val="22"/>
              </w:rPr>
            </w:pPr>
            <w:r w:rsidRPr="00137E31">
              <w:rPr>
                <w:rFonts w:asciiTheme="minorHAnsi" w:eastAsia="Times New Roman" w:hAnsiTheme="minorHAnsi" w:cs="Arial"/>
                <w:sz w:val="22"/>
                <w:szCs w:val="22"/>
              </w:rPr>
              <w:t>Dessalinisateur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1.5</w:t>
            </w:r>
          </w:p>
        </w:tc>
        <w:tc>
          <w:tcPr>
            <w:tcW w:w="2183" w:type="dxa"/>
            <w:tcBorders>
              <w:top w:val="single" w:sz="4" w:space="0" w:color="auto"/>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12*4=48 W</w:t>
            </w:r>
          </w:p>
        </w:tc>
        <w:tc>
          <w:tcPr>
            <w:tcW w:w="2184" w:type="dxa"/>
            <w:tcBorders>
              <w:top w:val="single" w:sz="4" w:space="0" w:color="auto"/>
              <w:left w:val="nil"/>
              <w:bottom w:val="single" w:sz="4" w:space="0" w:color="auto"/>
              <w:right w:val="single" w:sz="4" w:space="0" w:color="auto"/>
            </w:tcBorders>
            <w:vAlign w:val="center"/>
          </w:tcPr>
          <w:p w:rsidR="0060681C" w:rsidRPr="00137E31" w:rsidRDefault="0060681C" w:rsidP="0060681C">
            <w:pPr>
              <w:spacing w:before="120" w:after="120"/>
              <w:jc w:val="center"/>
              <w:rPr>
                <w:rFonts w:asciiTheme="minorHAnsi" w:hAnsiTheme="minorHAnsi"/>
                <w:sz w:val="22"/>
                <w:szCs w:val="22"/>
                <w:highlight w:val="yellow"/>
              </w:rPr>
            </w:pPr>
            <w:r w:rsidRPr="00137E31">
              <w:rPr>
                <w:rFonts w:asciiTheme="minorHAnsi" w:hAnsiTheme="minorHAnsi"/>
                <w:sz w:val="22"/>
                <w:szCs w:val="22"/>
                <w:highlight w:val="yellow"/>
              </w:rPr>
              <w:t>48*1.5=72 Wh</w:t>
            </w:r>
          </w:p>
        </w:tc>
      </w:tr>
      <w:tr w:rsidR="0060681C" w:rsidRPr="006A38F5" w:rsidTr="00A5027A">
        <w:trPr>
          <w:trHeight w:val="255"/>
          <w:jc w:val="center"/>
        </w:trPr>
        <w:tc>
          <w:tcPr>
            <w:tcW w:w="2515" w:type="dxa"/>
            <w:tcBorders>
              <w:top w:val="single" w:sz="4" w:space="0" w:color="auto"/>
              <w:right w:val="single" w:sz="4" w:space="0" w:color="auto"/>
            </w:tcBorders>
            <w:shd w:val="clear" w:color="auto" w:fill="auto"/>
            <w:noWrap/>
            <w:vAlign w:val="bottom"/>
          </w:tcPr>
          <w:p w:rsidR="0060681C" w:rsidRPr="00137E31" w:rsidRDefault="0060681C" w:rsidP="0060681C">
            <w:pPr>
              <w:spacing w:before="120" w:after="120"/>
              <w:jc w:val="center"/>
              <w:rPr>
                <w:rFonts w:asciiTheme="minorHAnsi" w:eastAsia="Times New Roman" w:hAnsiTheme="minorHAnsi"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681C" w:rsidRPr="00137E31" w:rsidRDefault="0060681C" w:rsidP="0060681C">
            <w:pPr>
              <w:spacing w:before="120" w:after="120"/>
              <w:jc w:val="center"/>
              <w:rPr>
                <w:rFonts w:asciiTheme="minorHAnsi" w:hAnsiTheme="minorHAnsi"/>
                <w:sz w:val="22"/>
                <w:szCs w:val="22"/>
              </w:rPr>
            </w:pPr>
            <w:r w:rsidRPr="00137E31">
              <w:rPr>
                <w:rFonts w:asciiTheme="minorHAnsi" w:hAnsiTheme="minorHAnsi"/>
                <w:sz w:val="22"/>
                <w:szCs w:val="22"/>
              </w:rPr>
              <w:t>Total</w:t>
            </w:r>
          </w:p>
        </w:tc>
        <w:tc>
          <w:tcPr>
            <w:tcW w:w="2183" w:type="dxa"/>
            <w:tcBorders>
              <w:top w:val="single" w:sz="4" w:space="0" w:color="auto"/>
              <w:left w:val="nil"/>
              <w:bottom w:val="single" w:sz="4" w:space="0" w:color="auto"/>
              <w:right w:val="single" w:sz="4" w:space="0" w:color="auto"/>
            </w:tcBorders>
          </w:tcPr>
          <w:p w:rsidR="0060681C" w:rsidRPr="00137E31" w:rsidRDefault="0060681C" w:rsidP="0060681C">
            <w:pPr>
              <w:spacing w:before="120" w:after="120"/>
              <w:jc w:val="center"/>
              <w:rPr>
                <w:rFonts w:asciiTheme="minorHAnsi" w:hAnsiTheme="minorHAnsi"/>
                <w:sz w:val="22"/>
                <w:szCs w:val="22"/>
              </w:rPr>
            </w:pPr>
          </w:p>
        </w:tc>
        <w:tc>
          <w:tcPr>
            <w:tcW w:w="2184" w:type="dxa"/>
            <w:tcBorders>
              <w:top w:val="single" w:sz="4" w:space="0" w:color="auto"/>
              <w:left w:val="nil"/>
              <w:bottom w:val="single" w:sz="4" w:space="0" w:color="auto"/>
              <w:right w:val="single" w:sz="4" w:space="0" w:color="auto"/>
            </w:tcBorders>
          </w:tcPr>
          <w:p w:rsidR="0060681C" w:rsidRPr="00137E31" w:rsidRDefault="0060681C" w:rsidP="0060681C">
            <w:pPr>
              <w:spacing w:before="120" w:after="120"/>
              <w:jc w:val="center"/>
              <w:rPr>
                <w:rFonts w:asciiTheme="minorHAnsi" w:hAnsiTheme="minorHAnsi"/>
                <w:sz w:val="22"/>
                <w:szCs w:val="22"/>
              </w:rPr>
            </w:pPr>
            <w:r w:rsidRPr="006D736C">
              <w:rPr>
                <w:rFonts w:asciiTheme="minorHAnsi" w:hAnsiTheme="minorHAnsi"/>
                <w:sz w:val="22"/>
                <w:szCs w:val="22"/>
                <w:highlight w:val="yellow"/>
              </w:rPr>
              <w:t>2820.5 Wh/j</w:t>
            </w:r>
          </w:p>
        </w:tc>
      </w:tr>
    </w:tbl>
    <w:p w:rsidR="00E54B93" w:rsidRPr="00137E31" w:rsidRDefault="00E54B93" w:rsidP="00E54B93">
      <w:pPr>
        <w:spacing w:before="120"/>
        <w:jc w:val="both"/>
        <w:rPr>
          <w:rFonts w:asciiTheme="minorHAnsi" w:eastAsia="Times New Roman" w:hAnsiTheme="minorHAnsi" w:cs="Arial"/>
          <w:sz w:val="20"/>
          <w:szCs w:val="20"/>
        </w:rPr>
      </w:pPr>
      <w:r>
        <w:rPr>
          <w:rFonts w:asciiTheme="minorHAnsi" w:eastAsia="Times New Roman" w:hAnsiTheme="minorHAnsi" w:cs="Arial"/>
          <w:sz w:val="20"/>
          <w:szCs w:val="20"/>
        </w:rPr>
        <w:t>*</w:t>
      </w:r>
      <w:r w:rsidRPr="00137E31">
        <w:rPr>
          <w:rFonts w:asciiTheme="minorHAnsi" w:eastAsia="Times New Roman" w:hAnsiTheme="minorHAnsi" w:cs="Arial"/>
          <w:sz w:val="20"/>
          <w:szCs w:val="20"/>
        </w:rPr>
        <w:t>Instruments de navigation : Navtex furuno 300, GPS FX312, AI50 écran (alimentation 12 V, consommation 1 A), centrale de navigation Raymarine .</w:t>
      </w:r>
    </w:p>
    <w:p w:rsidR="00E54B93" w:rsidRPr="00137E31" w:rsidRDefault="00E54B93" w:rsidP="00E54B93">
      <w:pPr>
        <w:spacing w:before="120"/>
        <w:jc w:val="both"/>
        <w:rPr>
          <w:rFonts w:asciiTheme="minorHAnsi" w:hAnsiTheme="minorHAnsi"/>
          <w:sz w:val="20"/>
          <w:szCs w:val="20"/>
        </w:rPr>
      </w:pPr>
      <w:r>
        <w:rPr>
          <w:rFonts w:asciiTheme="minorHAnsi" w:eastAsia="Times New Roman" w:hAnsiTheme="minorHAnsi" w:cs="Arial"/>
          <w:sz w:val="20"/>
          <w:szCs w:val="20"/>
        </w:rPr>
        <w:t>*</w:t>
      </w:r>
      <w:r w:rsidRPr="00137E31">
        <w:rPr>
          <w:rFonts w:asciiTheme="minorHAnsi" w:eastAsia="Times New Roman" w:hAnsiTheme="minorHAnsi" w:cs="Arial"/>
          <w:sz w:val="20"/>
          <w:szCs w:val="20"/>
        </w:rPr>
        <w:t>Radio : consommation estimée 54 W</w:t>
      </w:r>
    </w:p>
    <w:p w:rsidR="00E54B93" w:rsidRDefault="00E54B93" w:rsidP="00E54B93">
      <w:pPr>
        <w:spacing w:before="120" w:after="120"/>
        <w:ind w:right="-1"/>
        <w:jc w:val="both"/>
        <w:rPr>
          <w:rFonts w:asciiTheme="minorHAnsi" w:hAnsiTheme="minorHAnsi" w:cstheme="minorHAnsi"/>
          <w:b/>
          <w:color w:val="FF0000"/>
          <w:sz w:val="28"/>
          <w:szCs w:val="28"/>
        </w:rPr>
      </w:pPr>
      <w:r w:rsidRPr="006D736C">
        <w:rPr>
          <w:rFonts w:asciiTheme="minorHAnsi" w:hAnsiTheme="minorHAnsi"/>
          <w:i/>
          <w:sz w:val="20"/>
          <w:szCs w:val="20"/>
        </w:rPr>
        <w:t>A l’aide d</w:t>
      </w:r>
      <w:r w:rsidR="00684E92">
        <w:rPr>
          <w:rFonts w:asciiTheme="minorHAnsi" w:hAnsiTheme="minorHAnsi"/>
          <w:i/>
          <w:sz w:val="20"/>
          <w:szCs w:val="20"/>
        </w:rPr>
        <w:t>u dossier « besoins en énergie »</w:t>
      </w:r>
      <w:r w:rsidRPr="006D736C">
        <w:rPr>
          <w:rFonts w:asciiTheme="minorHAnsi" w:hAnsiTheme="minorHAnsi"/>
          <w:i/>
          <w:sz w:val="20"/>
          <w:szCs w:val="20"/>
        </w:rPr>
        <w:t xml:space="preserve">, estimer les besoins en énergie de </w:t>
      </w:r>
      <w:r w:rsidR="0026066B">
        <w:rPr>
          <w:rFonts w:asciiTheme="minorHAnsi" w:hAnsiTheme="minorHAnsi"/>
          <w:i/>
          <w:sz w:val="20"/>
          <w:szCs w:val="20"/>
        </w:rPr>
        <w:t xml:space="preserve">ce voilier </w:t>
      </w:r>
      <w:r w:rsidRPr="006D736C">
        <w:rPr>
          <w:rFonts w:asciiTheme="minorHAnsi" w:hAnsiTheme="minorHAnsi"/>
          <w:i/>
          <w:sz w:val="20"/>
          <w:szCs w:val="20"/>
        </w:rPr>
        <w:t>pour une journée de navigation. On déterminera tout d’abord la puissance de chacun des postes de consommation d’énergie puis l’énergie consommée en Wh.</w:t>
      </w:r>
    </w:p>
    <w:p w:rsidR="001F1B2D" w:rsidRPr="00E54B93" w:rsidRDefault="00E54B93" w:rsidP="00326A2F">
      <w:pPr>
        <w:pStyle w:val="Paragraphedeliste"/>
        <w:ind w:right="-1"/>
        <w:jc w:val="center"/>
        <w:rPr>
          <w:rFonts w:ascii="Calibri" w:hAnsi="Calibri" w:cs="Calibri"/>
          <w:b/>
          <w:color w:val="FFFFFF" w:themeColor="background1"/>
          <w:sz w:val="32"/>
          <w:szCs w:val="32"/>
        </w:rPr>
      </w:pPr>
      <w:r>
        <w:rPr>
          <w:rFonts w:asciiTheme="minorHAnsi" w:hAnsiTheme="minorHAnsi" w:cstheme="minorHAnsi"/>
          <w:b/>
          <w:color w:val="FF0000"/>
          <w:sz w:val="28"/>
          <w:szCs w:val="28"/>
        </w:rPr>
        <w:br w:type="page"/>
      </w:r>
      <w:r w:rsidR="001F1B2D">
        <w:rPr>
          <w:rFonts w:ascii="Calibri" w:hAnsi="Calibri" w:cs="Calibri"/>
          <w:b/>
          <w:color w:val="FFFFFF" w:themeColor="background1"/>
          <w:sz w:val="32"/>
          <w:szCs w:val="32"/>
          <w:highlight w:val="black"/>
        </w:rPr>
        <w:t xml:space="preserve">  </w:t>
      </w:r>
      <w:r w:rsidR="00326A2F">
        <w:rPr>
          <w:rFonts w:ascii="Calibri" w:hAnsi="Calibri" w:cs="Calibri"/>
          <w:b/>
          <w:color w:val="FFFFFF" w:themeColor="background1"/>
          <w:sz w:val="32"/>
          <w:szCs w:val="32"/>
          <w:highlight w:val="black"/>
        </w:rPr>
        <w:t xml:space="preserve">Activité 3 : </w:t>
      </w:r>
      <w:r w:rsidR="001F1B2D">
        <w:rPr>
          <w:rFonts w:ascii="Calibri" w:hAnsi="Calibri" w:cs="Calibri"/>
          <w:b/>
          <w:color w:val="FFFFFF" w:themeColor="background1"/>
          <w:sz w:val="32"/>
          <w:szCs w:val="32"/>
          <w:highlight w:val="black"/>
        </w:rPr>
        <w:t>Dimensionnement de la batterie</w:t>
      </w:r>
      <w:r w:rsidR="001F1B2D" w:rsidRPr="00E54B93">
        <w:rPr>
          <w:rFonts w:ascii="Calibri" w:hAnsi="Calibri" w:cs="Calibri"/>
          <w:b/>
          <w:color w:val="FFFFFF" w:themeColor="background1"/>
          <w:sz w:val="32"/>
          <w:szCs w:val="32"/>
          <w:highlight w:val="black"/>
        </w:rPr>
        <w:t> </w:t>
      </w:r>
      <w:r w:rsidR="001F1B2D" w:rsidRPr="00E54B93">
        <w:rPr>
          <w:rFonts w:ascii="Calibri" w:hAnsi="Calibri" w:cs="Calibri"/>
          <w:b/>
          <w:color w:val="FFFFFF" w:themeColor="background1"/>
          <w:sz w:val="32"/>
          <w:szCs w:val="32"/>
        </w:rPr>
        <w:t>:</w:t>
      </w:r>
    </w:p>
    <w:p w:rsidR="001F1B2D" w:rsidRPr="00C01C25" w:rsidRDefault="001F1B2D" w:rsidP="0060681C">
      <w:pPr>
        <w:spacing w:after="120"/>
        <w:jc w:val="center"/>
        <w:rPr>
          <w:rFonts w:asciiTheme="minorHAnsi" w:hAnsiTheme="minorHAnsi"/>
          <w:b/>
          <w:sz w:val="28"/>
          <w:szCs w:val="28"/>
          <w:u w:val="single"/>
        </w:rPr>
      </w:pPr>
      <w:r w:rsidRPr="00C01C25">
        <w:rPr>
          <w:rFonts w:asciiTheme="minorHAnsi" w:hAnsiTheme="minorHAnsi"/>
        </w:rPr>
        <w:t>(Utilisation du dossier « batterie »)</w:t>
      </w:r>
    </w:p>
    <w:tbl>
      <w:tblPr>
        <w:tblStyle w:val="Grilledutableau"/>
        <w:tblW w:w="0" w:type="auto"/>
        <w:tblLook w:val="04A0" w:firstRow="1" w:lastRow="0" w:firstColumn="1" w:lastColumn="0" w:noHBand="0" w:noVBand="1"/>
      </w:tblPr>
      <w:tblGrid>
        <w:gridCol w:w="5169"/>
        <w:gridCol w:w="5287"/>
      </w:tblGrid>
      <w:tr w:rsidR="0060681C" w:rsidTr="0060681C">
        <w:tc>
          <w:tcPr>
            <w:tcW w:w="5228" w:type="dxa"/>
            <w:vAlign w:val="center"/>
          </w:tcPr>
          <w:p w:rsidR="00276AE0" w:rsidRDefault="0060681C" w:rsidP="0060681C">
            <w:pPr>
              <w:spacing w:before="120" w:after="120"/>
              <w:jc w:val="both"/>
              <w:rPr>
                <w:rFonts w:asciiTheme="minorHAnsi" w:hAnsiTheme="minorHAnsi"/>
                <w:sz w:val="20"/>
                <w:szCs w:val="20"/>
              </w:rPr>
            </w:pPr>
            <w:r w:rsidRPr="007B0AA1">
              <w:rPr>
                <w:rFonts w:asciiTheme="minorHAnsi" w:hAnsiTheme="minorHAnsi"/>
                <w:sz w:val="20"/>
                <w:szCs w:val="20"/>
              </w:rPr>
              <w:t xml:space="preserve">Suite </w:t>
            </w:r>
            <w:r>
              <w:rPr>
                <w:rFonts w:asciiTheme="minorHAnsi" w:hAnsiTheme="minorHAnsi"/>
                <w:sz w:val="20"/>
                <w:szCs w:val="20"/>
              </w:rPr>
              <w:t xml:space="preserve">au </w:t>
            </w:r>
            <w:r w:rsidRPr="007B0AA1">
              <w:rPr>
                <w:rFonts w:asciiTheme="minorHAnsi" w:hAnsiTheme="minorHAnsi"/>
                <w:sz w:val="20"/>
                <w:szCs w:val="20"/>
              </w:rPr>
              <w:t>bilan énergétique</w:t>
            </w:r>
            <w:r>
              <w:rPr>
                <w:rFonts w:asciiTheme="minorHAnsi" w:hAnsiTheme="minorHAnsi"/>
                <w:sz w:val="20"/>
                <w:szCs w:val="20"/>
              </w:rPr>
              <w:t xml:space="preserve"> effectué dans l’activité n°1</w:t>
            </w:r>
            <w:r w:rsidRPr="007B0AA1">
              <w:rPr>
                <w:rFonts w:asciiTheme="minorHAnsi" w:hAnsiTheme="minorHAnsi"/>
                <w:sz w:val="20"/>
                <w:szCs w:val="20"/>
              </w:rPr>
              <w:t xml:space="preserve">, </w:t>
            </w:r>
            <w:r w:rsidR="00276AE0">
              <w:rPr>
                <w:rFonts w:asciiTheme="minorHAnsi" w:hAnsiTheme="minorHAnsi"/>
                <w:sz w:val="20"/>
                <w:szCs w:val="20"/>
              </w:rPr>
              <w:t xml:space="preserve">on désire </w:t>
            </w:r>
            <w:r w:rsidRPr="007B0AA1">
              <w:rPr>
                <w:rFonts w:asciiTheme="minorHAnsi" w:hAnsiTheme="minorHAnsi"/>
                <w:sz w:val="20"/>
                <w:szCs w:val="20"/>
              </w:rPr>
              <w:t>dimensionner les batteries de 12 V embarquées pour répondre aux besoins en énergie d</w:t>
            </w:r>
            <w:r w:rsidR="00276AE0">
              <w:rPr>
                <w:rFonts w:asciiTheme="minorHAnsi" w:hAnsiTheme="minorHAnsi"/>
                <w:sz w:val="20"/>
                <w:szCs w:val="20"/>
              </w:rPr>
              <w:t xml:space="preserve">u </w:t>
            </w:r>
            <w:r w:rsidRPr="007B0AA1">
              <w:rPr>
                <w:rFonts w:asciiTheme="minorHAnsi" w:hAnsiTheme="minorHAnsi"/>
                <w:sz w:val="20"/>
                <w:szCs w:val="20"/>
              </w:rPr>
              <w:t xml:space="preserve">voilier. </w:t>
            </w:r>
          </w:p>
          <w:p w:rsidR="0060681C" w:rsidRDefault="0060681C" w:rsidP="0060681C">
            <w:pPr>
              <w:spacing w:before="120" w:after="120"/>
              <w:jc w:val="both"/>
              <w:rPr>
                <w:rFonts w:asciiTheme="minorHAnsi" w:hAnsiTheme="minorHAnsi"/>
                <w:sz w:val="20"/>
                <w:szCs w:val="20"/>
              </w:rPr>
            </w:pPr>
            <w:r w:rsidRPr="007B0AA1">
              <w:rPr>
                <w:rFonts w:asciiTheme="minorHAnsi" w:hAnsiTheme="minorHAnsi"/>
                <w:sz w:val="20"/>
                <w:szCs w:val="20"/>
              </w:rPr>
              <w:t>Nous allons déterminer le nombre et le type de batteries à disposer sur le voilier.</w:t>
            </w:r>
          </w:p>
        </w:tc>
        <w:tc>
          <w:tcPr>
            <w:tcW w:w="5228" w:type="dxa"/>
          </w:tcPr>
          <w:p w:rsidR="0060681C" w:rsidRDefault="0060681C" w:rsidP="00691FA5">
            <w:pPr>
              <w:spacing w:before="120" w:after="120"/>
              <w:ind w:right="-1"/>
              <w:jc w:val="center"/>
              <w:rPr>
                <w:rFonts w:ascii="Calibri" w:hAnsi="Calibri" w:cs="Calibri"/>
                <w:b/>
                <w:sz w:val="22"/>
                <w:szCs w:val="22"/>
              </w:rPr>
            </w:pPr>
            <w:r>
              <w:rPr>
                <w:rFonts w:ascii="Calibri" w:hAnsi="Calibri" w:cs="Calibri"/>
                <w:b/>
                <w:noProof/>
                <w:sz w:val="22"/>
                <w:szCs w:val="22"/>
              </w:rPr>
              <w:drawing>
                <wp:inline distT="0" distB="0" distL="0" distR="0" wp14:anchorId="1694B857" wp14:editId="6270A57D">
                  <wp:extent cx="3220337" cy="200955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ie.jpg"/>
                          <pic:cNvPicPr/>
                        </pic:nvPicPr>
                        <pic:blipFill>
                          <a:blip r:embed="rId14">
                            <a:extLst>
                              <a:ext uri="{28A0092B-C50C-407E-A947-70E740481C1C}">
                                <a14:useLocalDpi xmlns:a14="http://schemas.microsoft.com/office/drawing/2010/main" val="0"/>
                              </a:ext>
                            </a:extLst>
                          </a:blip>
                          <a:stretch>
                            <a:fillRect/>
                          </a:stretch>
                        </pic:blipFill>
                        <pic:spPr>
                          <a:xfrm>
                            <a:off x="0" y="0"/>
                            <a:ext cx="3235621" cy="2019091"/>
                          </a:xfrm>
                          <a:prstGeom prst="rect">
                            <a:avLst/>
                          </a:prstGeom>
                        </pic:spPr>
                      </pic:pic>
                    </a:graphicData>
                  </a:graphic>
                </wp:inline>
              </w:drawing>
            </w:r>
          </w:p>
          <w:p w:rsidR="0060681C" w:rsidRDefault="0060681C" w:rsidP="0060681C">
            <w:pPr>
              <w:pStyle w:val="Paragraphe1"/>
              <w:spacing w:before="0"/>
              <w:jc w:val="center"/>
            </w:pPr>
            <w:r w:rsidRPr="002E37F5">
              <w:t>Schéma d’installation mixte d’une éolienne avec un dispositif solaire photovoltaïque</w:t>
            </w:r>
          </w:p>
          <w:p w:rsidR="0060681C" w:rsidRDefault="0060681C" w:rsidP="0060681C">
            <w:pPr>
              <w:spacing w:before="120" w:after="120"/>
              <w:jc w:val="center"/>
              <w:rPr>
                <w:rFonts w:asciiTheme="minorHAnsi" w:hAnsiTheme="minorHAnsi"/>
                <w:sz w:val="20"/>
                <w:szCs w:val="20"/>
              </w:rPr>
            </w:pPr>
            <w:r w:rsidRPr="00673512">
              <w:rPr>
                <w:rFonts w:asciiTheme="minorHAnsi" w:eastAsia="Times New Roman" w:hAnsiTheme="minorHAnsi" w:cs="Arial"/>
                <w:i/>
                <w:sz w:val="20"/>
                <w:szCs w:val="20"/>
              </w:rPr>
              <w:t>(Source : http://www.energiedouce.com)</w:t>
            </w:r>
          </w:p>
        </w:tc>
      </w:tr>
    </w:tbl>
    <w:p w:rsidR="001F1B2D" w:rsidRPr="00D5294C" w:rsidRDefault="001F1B2D" w:rsidP="001F1B2D">
      <w:pPr>
        <w:pStyle w:val="Paragraphedeliste"/>
        <w:numPr>
          <w:ilvl w:val="0"/>
          <w:numId w:val="41"/>
        </w:numPr>
        <w:spacing w:before="360"/>
        <w:ind w:left="360"/>
        <w:jc w:val="both"/>
        <w:rPr>
          <w:rFonts w:asciiTheme="minorHAnsi" w:hAnsiTheme="minorHAnsi"/>
          <w:b/>
          <w:sz w:val="20"/>
          <w:szCs w:val="20"/>
        </w:rPr>
      </w:pPr>
      <w:r w:rsidRPr="00D5294C">
        <w:rPr>
          <w:rFonts w:asciiTheme="minorHAnsi" w:hAnsiTheme="minorHAnsi"/>
          <w:b/>
          <w:sz w:val="20"/>
          <w:szCs w:val="20"/>
        </w:rPr>
        <w:t>Première approche :</w:t>
      </w:r>
    </w:p>
    <w:p w:rsidR="001F1B2D" w:rsidRDefault="001F1B2D" w:rsidP="001F1B2D">
      <w:pPr>
        <w:pStyle w:val="Titre4"/>
        <w:spacing w:before="120"/>
        <w:jc w:val="both"/>
        <w:rPr>
          <w:rFonts w:asciiTheme="minorHAnsi" w:hAnsiTheme="minorHAnsi"/>
          <w:b w:val="0"/>
          <w:i w:val="0"/>
          <w:color w:val="auto"/>
          <w:sz w:val="20"/>
          <w:szCs w:val="20"/>
        </w:rPr>
      </w:pPr>
      <w:r w:rsidRPr="00D5294C">
        <w:rPr>
          <w:rFonts w:asciiTheme="minorHAnsi" w:hAnsiTheme="minorHAnsi"/>
          <w:b w:val="0"/>
          <w:i w:val="0"/>
          <w:color w:val="auto"/>
          <w:sz w:val="20"/>
          <w:szCs w:val="20"/>
        </w:rPr>
        <w:t>Nous allons d’abord supposer qu’il dispose d’une seule batterie 12V de capacité 100Ah (ampères</w:t>
      </w:r>
      <w:r w:rsidRPr="00D5294C">
        <w:rPr>
          <w:rFonts w:asciiTheme="minorHAnsi" w:hAnsiTheme="minorHAnsi" w:cstheme="minorHAnsi"/>
          <w:b w:val="0"/>
          <w:i w:val="0"/>
          <w:color w:val="auto"/>
          <w:sz w:val="20"/>
          <w:szCs w:val="20"/>
        </w:rPr>
        <w:t>×</w:t>
      </w:r>
      <w:r>
        <w:rPr>
          <w:rFonts w:asciiTheme="minorHAnsi" w:hAnsiTheme="minorHAnsi"/>
          <w:b w:val="0"/>
          <w:i w:val="0"/>
          <w:color w:val="auto"/>
          <w:sz w:val="20"/>
          <w:szCs w:val="20"/>
        </w:rPr>
        <w:t>heures).</w:t>
      </w:r>
    </w:p>
    <w:p w:rsidR="001F1B2D" w:rsidRPr="00D5294C" w:rsidRDefault="001F1B2D" w:rsidP="001F1B2D">
      <w:pPr>
        <w:pStyle w:val="Paragraphedeliste"/>
        <w:numPr>
          <w:ilvl w:val="0"/>
          <w:numId w:val="42"/>
        </w:numPr>
        <w:jc w:val="both"/>
      </w:pPr>
      <w:r w:rsidRPr="007E1730">
        <w:rPr>
          <w:rFonts w:asciiTheme="minorHAnsi" w:hAnsiTheme="minorHAnsi"/>
          <w:sz w:val="20"/>
          <w:szCs w:val="20"/>
        </w:rPr>
        <w:t>Quelle est l’énergie disponible dans cette batterie ?</w:t>
      </w:r>
      <w:r>
        <w:rPr>
          <w:rFonts w:asciiTheme="minorHAnsi" w:hAnsiTheme="minorHAnsi"/>
          <w:sz w:val="20"/>
          <w:szCs w:val="20"/>
        </w:rPr>
        <w:t xml:space="preserve"> </w:t>
      </w:r>
      <w:r w:rsidRPr="007E1730">
        <w:rPr>
          <w:rFonts w:asciiTheme="minorHAnsi" w:hAnsiTheme="minorHAnsi"/>
          <w:sz w:val="20"/>
          <w:szCs w:val="20"/>
        </w:rPr>
        <w:t>Est-elle suffisante pour répondre aux besoins journaliers de navigation ?</w:t>
      </w:r>
    </w:p>
    <w:p w:rsidR="001F1B2D" w:rsidRPr="00D5294C" w:rsidRDefault="001F1B2D" w:rsidP="001F1B2D">
      <w:pPr>
        <w:pStyle w:val="Paragraphedeliste"/>
        <w:numPr>
          <w:ilvl w:val="0"/>
          <w:numId w:val="42"/>
        </w:numPr>
        <w:jc w:val="both"/>
      </w:pPr>
      <w:r w:rsidRPr="00D5294C">
        <w:rPr>
          <w:rFonts w:asciiTheme="minorHAnsi" w:hAnsiTheme="minorHAnsi"/>
          <w:sz w:val="20"/>
          <w:szCs w:val="20"/>
        </w:rPr>
        <w:t>Quelle devrait être la capacité totale de la batterie pour satisfaire les besoins en énergie du voilier en supposant que la batterie serait totalement déchargée en fin de journée.</w:t>
      </w:r>
    </w:p>
    <w:p w:rsidR="001F1B2D" w:rsidRPr="00D5294C" w:rsidRDefault="001F1B2D" w:rsidP="001F1B2D">
      <w:pPr>
        <w:pStyle w:val="Paragraphedeliste"/>
        <w:numPr>
          <w:ilvl w:val="0"/>
          <w:numId w:val="42"/>
        </w:numPr>
        <w:jc w:val="both"/>
      </w:pPr>
      <w:r w:rsidRPr="00D5294C">
        <w:rPr>
          <w:rFonts w:asciiTheme="minorHAnsi" w:hAnsiTheme="minorHAnsi"/>
          <w:sz w:val="20"/>
          <w:szCs w:val="20"/>
        </w:rPr>
        <w:t xml:space="preserve">Si </w:t>
      </w:r>
      <w:r w:rsidR="00276AE0">
        <w:rPr>
          <w:rFonts w:asciiTheme="minorHAnsi" w:hAnsiTheme="minorHAnsi"/>
          <w:sz w:val="20"/>
          <w:szCs w:val="20"/>
        </w:rPr>
        <w:t xml:space="preserve">on </w:t>
      </w:r>
      <w:r w:rsidRPr="00D5294C">
        <w:rPr>
          <w:rFonts w:asciiTheme="minorHAnsi" w:hAnsiTheme="minorHAnsi"/>
          <w:sz w:val="20"/>
          <w:szCs w:val="20"/>
        </w:rPr>
        <w:t>utilisait deux batteries de 12 V et de capacité 100Ah chacune, comment devrait-</w:t>
      </w:r>
      <w:r w:rsidR="00276AE0">
        <w:rPr>
          <w:rFonts w:asciiTheme="minorHAnsi" w:hAnsiTheme="minorHAnsi"/>
          <w:sz w:val="20"/>
          <w:szCs w:val="20"/>
        </w:rPr>
        <w:t xml:space="preserve">on </w:t>
      </w:r>
      <w:r w:rsidRPr="00D5294C">
        <w:rPr>
          <w:rFonts w:asciiTheme="minorHAnsi" w:hAnsiTheme="minorHAnsi"/>
          <w:sz w:val="20"/>
          <w:szCs w:val="20"/>
        </w:rPr>
        <w:t xml:space="preserve">les brancher pour augmenter l’énergie disponible sur son voilier </w:t>
      </w:r>
      <w:r w:rsidRPr="00812BA8">
        <w:rPr>
          <w:rFonts w:asciiTheme="minorHAnsi" w:hAnsiTheme="minorHAnsi"/>
          <w:i/>
          <w:sz w:val="20"/>
          <w:szCs w:val="20"/>
        </w:rPr>
        <w:t>tout en gardant une tension acceptable pour ses équipements électriques</w:t>
      </w:r>
      <w:r w:rsidRPr="00D5294C">
        <w:rPr>
          <w:rFonts w:asciiTheme="minorHAnsi" w:hAnsiTheme="minorHAnsi"/>
          <w:sz w:val="20"/>
          <w:szCs w:val="20"/>
        </w:rPr>
        <w:t> ?</w:t>
      </w:r>
    </w:p>
    <w:p w:rsidR="001F1B2D" w:rsidRPr="00D5294C" w:rsidRDefault="001F1B2D" w:rsidP="001F1B2D">
      <w:pPr>
        <w:pStyle w:val="Titre3"/>
        <w:numPr>
          <w:ilvl w:val="0"/>
          <w:numId w:val="41"/>
        </w:numPr>
        <w:spacing w:before="360"/>
        <w:ind w:left="360"/>
        <w:jc w:val="both"/>
        <w:rPr>
          <w:rFonts w:asciiTheme="minorHAnsi" w:hAnsiTheme="minorHAnsi"/>
          <w:color w:val="auto"/>
          <w:sz w:val="20"/>
          <w:szCs w:val="20"/>
        </w:rPr>
      </w:pPr>
      <w:r w:rsidRPr="00D5294C">
        <w:rPr>
          <w:rFonts w:asciiTheme="minorHAnsi" w:hAnsiTheme="minorHAnsi"/>
          <w:color w:val="auto"/>
          <w:sz w:val="20"/>
          <w:szCs w:val="20"/>
        </w:rPr>
        <w:t>Deuxième approche :</w:t>
      </w:r>
    </w:p>
    <w:p w:rsidR="001F1B2D" w:rsidRPr="00D5294C" w:rsidRDefault="001F1B2D" w:rsidP="001F1B2D">
      <w:pPr>
        <w:pStyle w:val="Titre3"/>
        <w:spacing w:before="120"/>
        <w:jc w:val="both"/>
        <w:rPr>
          <w:rFonts w:asciiTheme="minorHAnsi" w:hAnsiTheme="minorHAnsi"/>
          <w:b w:val="0"/>
          <w:color w:val="auto"/>
          <w:sz w:val="20"/>
          <w:szCs w:val="20"/>
        </w:rPr>
      </w:pPr>
      <w:r w:rsidRPr="00D5294C">
        <w:rPr>
          <w:rFonts w:asciiTheme="minorHAnsi" w:hAnsiTheme="minorHAnsi"/>
          <w:b w:val="0"/>
          <w:color w:val="auto"/>
          <w:sz w:val="20"/>
          <w:szCs w:val="20"/>
        </w:rPr>
        <w:t xml:space="preserve">Une fois déterminée la capacité totale des batteries à embarquer, </w:t>
      </w:r>
      <w:r w:rsidR="00276AE0">
        <w:rPr>
          <w:rFonts w:asciiTheme="minorHAnsi" w:hAnsiTheme="minorHAnsi"/>
          <w:b w:val="0"/>
          <w:color w:val="auto"/>
          <w:sz w:val="20"/>
          <w:szCs w:val="20"/>
        </w:rPr>
        <w:t xml:space="preserve">on souhaite se donner une </w:t>
      </w:r>
      <w:r w:rsidRPr="00D5294C">
        <w:rPr>
          <w:rFonts w:asciiTheme="minorHAnsi" w:hAnsiTheme="minorHAnsi"/>
          <w:b w:val="0"/>
          <w:color w:val="auto"/>
          <w:sz w:val="20"/>
          <w:szCs w:val="20"/>
        </w:rPr>
        <w:t>marge de sécurité</w:t>
      </w:r>
      <w:r w:rsidR="00276AE0">
        <w:rPr>
          <w:rFonts w:asciiTheme="minorHAnsi" w:hAnsiTheme="minorHAnsi"/>
          <w:b w:val="0"/>
          <w:color w:val="auto"/>
          <w:sz w:val="20"/>
          <w:szCs w:val="20"/>
        </w:rPr>
        <w:t> :</w:t>
      </w:r>
    </w:p>
    <w:p w:rsidR="001F1B2D" w:rsidRPr="00D5294C" w:rsidRDefault="001F1B2D" w:rsidP="001F1B2D">
      <w:pPr>
        <w:pStyle w:val="Titre4"/>
        <w:numPr>
          <w:ilvl w:val="0"/>
          <w:numId w:val="36"/>
        </w:numPr>
        <w:spacing w:before="0"/>
        <w:ind w:left="2850"/>
        <w:jc w:val="both"/>
        <w:rPr>
          <w:rFonts w:asciiTheme="minorHAnsi" w:hAnsiTheme="minorHAnsi"/>
          <w:b w:val="0"/>
          <w:color w:val="auto"/>
          <w:sz w:val="20"/>
          <w:szCs w:val="20"/>
        </w:rPr>
      </w:pPr>
      <w:r w:rsidRPr="00D5294C">
        <w:rPr>
          <w:rFonts w:asciiTheme="minorHAnsi" w:hAnsiTheme="minorHAnsi"/>
          <w:b w:val="0"/>
          <w:color w:val="auto"/>
          <w:sz w:val="20"/>
          <w:szCs w:val="20"/>
        </w:rPr>
        <w:t>Les batteries p</w:t>
      </w:r>
      <w:r>
        <w:rPr>
          <w:rFonts w:asciiTheme="minorHAnsi" w:hAnsiTheme="minorHAnsi"/>
          <w:b w:val="0"/>
          <w:color w:val="auto"/>
          <w:sz w:val="20"/>
          <w:szCs w:val="20"/>
        </w:rPr>
        <w:t xml:space="preserve">euvent </w:t>
      </w:r>
      <w:r w:rsidRPr="00D5294C">
        <w:rPr>
          <w:rFonts w:asciiTheme="minorHAnsi" w:hAnsiTheme="minorHAnsi"/>
          <w:b w:val="0"/>
          <w:color w:val="auto"/>
          <w:sz w:val="20"/>
          <w:szCs w:val="20"/>
        </w:rPr>
        <w:t>ne pas être rechargées pendant deux jours de suite</w:t>
      </w:r>
    </w:p>
    <w:p w:rsidR="001F1B2D" w:rsidRPr="00D5294C" w:rsidRDefault="001F1B2D" w:rsidP="001F1B2D">
      <w:pPr>
        <w:pStyle w:val="Titre4"/>
        <w:numPr>
          <w:ilvl w:val="0"/>
          <w:numId w:val="36"/>
        </w:numPr>
        <w:spacing w:before="120"/>
        <w:ind w:left="2850"/>
        <w:jc w:val="both"/>
        <w:rPr>
          <w:rFonts w:asciiTheme="minorHAnsi" w:hAnsiTheme="minorHAnsi"/>
          <w:b w:val="0"/>
          <w:color w:val="auto"/>
          <w:sz w:val="20"/>
          <w:szCs w:val="20"/>
        </w:rPr>
      </w:pPr>
      <w:r w:rsidRPr="00D5294C">
        <w:rPr>
          <w:rFonts w:asciiTheme="minorHAnsi" w:hAnsiTheme="minorHAnsi"/>
          <w:b w:val="0"/>
          <w:color w:val="auto"/>
          <w:sz w:val="20"/>
          <w:szCs w:val="20"/>
        </w:rPr>
        <w:t>Les batteries ne p</w:t>
      </w:r>
      <w:r>
        <w:rPr>
          <w:rFonts w:asciiTheme="minorHAnsi" w:hAnsiTheme="minorHAnsi"/>
          <w:b w:val="0"/>
          <w:color w:val="auto"/>
          <w:sz w:val="20"/>
          <w:szCs w:val="20"/>
        </w:rPr>
        <w:t xml:space="preserve">euvent </w:t>
      </w:r>
      <w:r w:rsidRPr="00D5294C">
        <w:rPr>
          <w:rFonts w:asciiTheme="minorHAnsi" w:hAnsiTheme="minorHAnsi"/>
          <w:b w:val="0"/>
          <w:color w:val="auto"/>
          <w:sz w:val="20"/>
          <w:szCs w:val="20"/>
        </w:rPr>
        <w:t xml:space="preserve">pas admettre un taux de décharge supérieure à 50% </w:t>
      </w:r>
    </w:p>
    <w:p w:rsidR="001F1B2D" w:rsidRPr="007E1730" w:rsidRDefault="001F1B2D" w:rsidP="001F1B2D">
      <w:pPr>
        <w:spacing w:before="120"/>
        <w:jc w:val="both"/>
        <w:rPr>
          <w:rFonts w:asciiTheme="minorHAnsi" w:hAnsiTheme="minorHAnsi"/>
          <w:sz w:val="20"/>
          <w:szCs w:val="20"/>
        </w:rPr>
      </w:pPr>
      <w:r w:rsidRPr="007E1730">
        <w:rPr>
          <w:rFonts w:asciiTheme="minorHAnsi" w:hAnsiTheme="minorHAnsi"/>
          <w:sz w:val="20"/>
          <w:szCs w:val="20"/>
        </w:rPr>
        <w:t xml:space="preserve">Pour tenir compte des contraintes imposées ci-dessus, </w:t>
      </w:r>
      <w:r w:rsidR="00276AE0">
        <w:rPr>
          <w:rFonts w:asciiTheme="minorHAnsi" w:hAnsiTheme="minorHAnsi"/>
          <w:sz w:val="20"/>
          <w:szCs w:val="20"/>
        </w:rPr>
        <w:t xml:space="preserve">on </w:t>
      </w:r>
      <w:r w:rsidRPr="007E1730">
        <w:rPr>
          <w:rFonts w:asciiTheme="minorHAnsi" w:hAnsiTheme="minorHAnsi"/>
          <w:sz w:val="20"/>
          <w:szCs w:val="20"/>
        </w:rPr>
        <w:t>décid</w:t>
      </w:r>
      <w:r w:rsidR="00276AE0">
        <w:rPr>
          <w:rFonts w:asciiTheme="minorHAnsi" w:hAnsiTheme="minorHAnsi"/>
          <w:sz w:val="20"/>
          <w:szCs w:val="20"/>
        </w:rPr>
        <w:t>e</w:t>
      </w:r>
      <w:r w:rsidRPr="007E1730">
        <w:rPr>
          <w:rFonts w:asciiTheme="minorHAnsi" w:hAnsiTheme="minorHAnsi"/>
          <w:sz w:val="20"/>
          <w:szCs w:val="20"/>
        </w:rPr>
        <w:t xml:space="preserve"> d’embarquer 4 batteries. Quelles sont celles qui ont été achetées ? Quelle est alors la capacité totale embarquée ?</w:t>
      </w:r>
    </w:p>
    <w:p w:rsidR="00FB775E" w:rsidRPr="001F1B2D" w:rsidRDefault="00FB775E" w:rsidP="001F1B2D">
      <w:pPr>
        <w:ind w:right="-1"/>
        <w:rPr>
          <w:rFonts w:asciiTheme="minorHAnsi" w:hAnsiTheme="minorHAnsi" w:cstheme="minorHAnsi"/>
        </w:rPr>
      </w:pPr>
    </w:p>
    <w:p w:rsidR="00691FA5" w:rsidRDefault="00691FA5" w:rsidP="00326A2F">
      <w:pPr>
        <w:ind w:right="-1"/>
        <w:rPr>
          <w:rFonts w:ascii="Calibri" w:hAnsi="Calibri" w:cs="Calibri"/>
          <w:b/>
          <w:color w:val="FFFFFF" w:themeColor="background1"/>
          <w:sz w:val="32"/>
          <w:szCs w:val="32"/>
          <w:highlight w:val="black"/>
        </w:rPr>
      </w:pPr>
    </w:p>
    <w:p w:rsidR="00326A2F" w:rsidRPr="00326A2F" w:rsidRDefault="00326A2F" w:rsidP="00326A2F">
      <w:pPr>
        <w:ind w:right="-1"/>
        <w:rPr>
          <w:rFonts w:ascii="Calibri" w:hAnsi="Calibri" w:cs="Calibri"/>
          <w:b/>
          <w:color w:val="FFFFFF" w:themeColor="background1"/>
          <w:sz w:val="32"/>
          <w:szCs w:val="32"/>
          <w:highlight w:val="black"/>
        </w:rPr>
      </w:pPr>
    </w:p>
    <w:p w:rsidR="00691FA5" w:rsidRDefault="00326A2F" w:rsidP="00691FA5">
      <w:pPr>
        <w:jc w:val="center"/>
        <w:rPr>
          <w:rFonts w:asciiTheme="minorHAnsi" w:hAnsiTheme="minorHAnsi" w:cstheme="minorHAnsi"/>
          <w:b/>
          <w:color w:val="FF0000"/>
          <w:sz w:val="28"/>
          <w:szCs w:val="28"/>
        </w:rPr>
      </w:pPr>
      <w:r>
        <w:rPr>
          <w:rFonts w:ascii="Calibri" w:hAnsi="Calibri" w:cs="Calibri"/>
          <w:b/>
          <w:color w:val="FFFFFF" w:themeColor="background1"/>
          <w:sz w:val="32"/>
          <w:szCs w:val="32"/>
          <w:highlight w:val="black"/>
        </w:rPr>
        <w:t xml:space="preserve">Activité 4 : </w:t>
      </w:r>
      <w:r w:rsidR="00691FA5">
        <w:rPr>
          <w:rFonts w:ascii="Calibri" w:hAnsi="Calibri" w:cs="Calibri"/>
          <w:b/>
          <w:color w:val="FFFFFF" w:themeColor="background1"/>
          <w:sz w:val="32"/>
          <w:szCs w:val="32"/>
          <w:highlight w:val="black"/>
        </w:rPr>
        <w:t>Rendement d’un panneau photovoltaïque</w:t>
      </w:r>
    </w:p>
    <w:p w:rsidR="00893831" w:rsidRDefault="00893831" w:rsidP="00691FA5">
      <w:pPr>
        <w:ind w:right="-1"/>
        <w:rPr>
          <w:rFonts w:ascii="Calibri" w:hAnsi="Calibri" w:cs="Calibri"/>
          <w:b/>
          <w:color w:val="FFFFFF" w:themeColor="background1"/>
          <w:sz w:val="32"/>
          <w:szCs w:val="32"/>
          <w:highlight w:val="black"/>
        </w:rPr>
      </w:pPr>
    </w:p>
    <w:tbl>
      <w:tblPr>
        <w:tblStyle w:val="Grillemoyenne2-Accent1"/>
        <w:tblW w:w="0" w:type="auto"/>
        <w:tblBorders>
          <w:top w:val="none" w:sz="0" w:space="0" w:color="auto"/>
          <w:left w:val="none" w:sz="0" w:space="0" w:color="auto"/>
          <w:bottom w:val="none" w:sz="0" w:space="0" w:color="auto"/>
          <w:right w:val="double" w:sz="4" w:space="0" w:color="auto"/>
          <w:insideH w:val="double" w:sz="4" w:space="0" w:color="auto"/>
          <w:insideV w:val="double" w:sz="4" w:space="0" w:color="auto"/>
        </w:tblBorders>
        <w:tblLook w:val="04A0" w:firstRow="1" w:lastRow="0" w:firstColumn="1" w:lastColumn="0" w:noHBand="0" w:noVBand="1"/>
      </w:tblPr>
      <w:tblGrid>
        <w:gridCol w:w="8491"/>
        <w:gridCol w:w="1975"/>
      </w:tblGrid>
      <w:tr w:rsidR="00893831" w:rsidRPr="003D1DE7" w:rsidTr="00691F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06" w:type="dxa"/>
            <w:gridSpan w:val="2"/>
            <w:tcBorders>
              <w:left w:val="none" w:sz="0" w:space="0" w:color="auto"/>
              <w:bottom w:val="double" w:sz="4" w:space="0" w:color="auto"/>
            </w:tcBorders>
          </w:tcPr>
          <w:p w:rsidR="00893831" w:rsidRPr="00B55A87" w:rsidRDefault="00893831" w:rsidP="00F97E9E">
            <w:pPr>
              <w:keepNext/>
              <w:keepLines/>
              <w:outlineLvl w:val="1"/>
              <w:rPr>
                <w:rFonts w:asciiTheme="majorHAnsi" w:hAnsiTheme="majorHAnsi"/>
                <w:b w:val="0"/>
              </w:rPr>
            </w:pPr>
            <w:r w:rsidRPr="00665D3E">
              <w:rPr>
                <w:rFonts w:asciiTheme="majorHAnsi" w:hAnsiTheme="majorHAnsi"/>
                <w:color w:val="1F497D" w:themeColor="text2"/>
              </w:rPr>
              <w:t>Compétences exigibles</w:t>
            </w:r>
          </w:p>
        </w:tc>
      </w:tr>
      <w:tr w:rsidR="00691FA5" w:rsidRPr="003D1DE7" w:rsidTr="00691FA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613" w:type="dxa"/>
            <w:tcBorders>
              <w:right w:val="double" w:sz="4" w:space="0" w:color="auto"/>
            </w:tcBorders>
          </w:tcPr>
          <w:p w:rsidR="00893831" w:rsidRPr="00691FA5" w:rsidRDefault="00691FA5" w:rsidP="00691FA5">
            <w:pPr>
              <w:pStyle w:val="Paragraphedeliste"/>
              <w:numPr>
                <w:ilvl w:val="0"/>
                <w:numId w:val="16"/>
              </w:numPr>
              <w:spacing w:before="120"/>
              <w:ind w:right="-1"/>
              <w:rPr>
                <w:rFonts w:asciiTheme="minorHAnsi" w:hAnsiTheme="minorHAnsi" w:cs="Calibri"/>
                <w:b w:val="0"/>
                <w:i/>
                <w:sz w:val="20"/>
                <w:szCs w:val="20"/>
              </w:rPr>
            </w:pPr>
            <w:r>
              <w:rPr>
                <w:rFonts w:asciiTheme="minorHAnsi" w:hAnsiTheme="minorHAnsi" w:cs="Arial"/>
                <w:i/>
                <w:sz w:val="20"/>
                <w:szCs w:val="20"/>
              </w:rPr>
              <w:t>Déterminer le rendement d’une chaine énergétique ou d’un convertisseur</w:t>
            </w:r>
          </w:p>
        </w:tc>
        <w:tc>
          <w:tcPr>
            <w:tcW w:w="1993" w:type="dxa"/>
            <w:tcBorders>
              <w:top w:val="nil"/>
              <w:left w:val="double" w:sz="4" w:space="0" w:color="auto"/>
              <w:bottom w:val="nil"/>
              <w:right w:val="nil"/>
            </w:tcBorders>
          </w:tcPr>
          <w:p w:rsidR="00893831" w:rsidRPr="006D4BA8" w:rsidRDefault="00893831" w:rsidP="00F97E9E">
            <w:pPr>
              <w:spacing w:before="120" w:after="120"/>
              <w:ind w:right="-1"/>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D4BA8">
              <w:rPr>
                <w:rFonts w:ascii="Calibri" w:hAnsi="Calibri" w:cs="Calibri"/>
                <w:noProof/>
                <w:sz w:val="22"/>
                <w:szCs w:val="22"/>
              </w:rPr>
              <w:drawing>
                <wp:inline distT="0" distB="0" distL="0" distR="0" wp14:anchorId="1B0A501A" wp14:editId="75AFAA44">
                  <wp:extent cx="500888" cy="44790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jpg"/>
                          <pic:cNvPicPr/>
                        </pic:nvPicPr>
                        <pic:blipFill>
                          <a:blip r:embed="rId15">
                            <a:extLst>
                              <a:ext uri="{28A0092B-C50C-407E-A947-70E740481C1C}">
                                <a14:useLocalDpi xmlns:a14="http://schemas.microsoft.com/office/drawing/2010/main" val="0"/>
                              </a:ext>
                            </a:extLst>
                          </a:blip>
                          <a:stretch>
                            <a:fillRect/>
                          </a:stretch>
                        </pic:blipFill>
                        <pic:spPr>
                          <a:xfrm>
                            <a:off x="0" y="0"/>
                            <a:ext cx="507230" cy="453581"/>
                          </a:xfrm>
                          <a:prstGeom prst="rect">
                            <a:avLst/>
                          </a:prstGeom>
                        </pic:spPr>
                      </pic:pic>
                    </a:graphicData>
                  </a:graphic>
                </wp:inline>
              </w:drawing>
            </w:r>
          </w:p>
        </w:tc>
      </w:tr>
    </w:tbl>
    <w:p w:rsidR="00893831" w:rsidRDefault="00893831" w:rsidP="00893831">
      <w:pPr>
        <w:pStyle w:val="Paragraphe1"/>
        <w:spacing w:before="360" w:after="120"/>
        <w:ind w:left="0"/>
      </w:pPr>
      <w:r>
        <w:t xml:space="preserve">Nous avons vu au cours de l’activité précédente que le skipper a choisi d’embarquer des batteries pour alimenter les équipements électriques embarqués. </w:t>
      </w:r>
      <w:r w:rsidRPr="00FF75FC">
        <w:rPr>
          <w:i/>
        </w:rPr>
        <w:t>Des panneaux photovoltaïques</w:t>
      </w:r>
      <w:r>
        <w:t xml:space="preserve"> ont été placés sur le bateau de façon à pouvoir recharger ces batteries.</w:t>
      </w:r>
    </w:p>
    <w:p w:rsidR="00893831" w:rsidRDefault="00893831" w:rsidP="00A67256">
      <w:pPr>
        <w:spacing w:before="120"/>
        <w:jc w:val="both"/>
        <w:rPr>
          <w:rFonts w:asciiTheme="minorHAnsi" w:hAnsiTheme="minorHAnsi"/>
          <w:sz w:val="20"/>
          <w:szCs w:val="20"/>
        </w:rPr>
      </w:pPr>
      <w:r w:rsidRPr="00FF75FC">
        <w:rPr>
          <w:rFonts w:asciiTheme="minorHAnsi" w:hAnsiTheme="minorHAnsi"/>
          <w:sz w:val="20"/>
          <w:szCs w:val="20"/>
        </w:rPr>
        <w:t>A partir des documents ci-dessous</w:t>
      </w:r>
      <w:r>
        <w:rPr>
          <w:rFonts w:asciiTheme="minorHAnsi" w:hAnsiTheme="minorHAnsi"/>
          <w:sz w:val="20"/>
          <w:szCs w:val="20"/>
        </w:rPr>
        <w:t xml:space="preserve"> et du matériel à </w:t>
      </w:r>
      <w:r w:rsidRPr="00FF75FC">
        <w:rPr>
          <w:rFonts w:asciiTheme="minorHAnsi" w:hAnsiTheme="minorHAnsi"/>
          <w:sz w:val="20"/>
          <w:szCs w:val="20"/>
        </w:rPr>
        <w:t xml:space="preserve">disposition, on </w:t>
      </w:r>
      <w:r>
        <w:rPr>
          <w:rFonts w:asciiTheme="minorHAnsi" w:hAnsiTheme="minorHAnsi"/>
          <w:sz w:val="20"/>
          <w:szCs w:val="20"/>
        </w:rPr>
        <w:t xml:space="preserve">désire </w:t>
      </w:r>
      <w:r w:rsidRPr="00A67256">
        <w:rPr>
          <w:rFonts w:asciiTheme="minorHAnsi" w:hAnsiTheme="minorHAnsi"/>
          <w:sz w:val="20"/>
          <w:szCs w:val="20"/>
        </w:rPr>
        <w:t>déterminer le rendement du module photovoltaïque du laboratoire.</w:t>
      </w:r>
    </w:p>
    <w:p w:rsidR="00276AE0" w:rsidRPr="00A67256" w:rsidRDefault="00276AE0" w:rsidP="00A67256">
      <w:pPr>
        <w:spacing w:before="120"/>
        <w:jc w:val="both"/>
        <w:rPr>
          <w:rFonts w:asciiTheme="minorHAnsi" w:hAnsiTheme="minorHAnsi"/>
          <w:sz w:val="20"/>
          <w:szCs w:val="20"/>
        </w:rPr>
      </w:pPr>
    </w:p>
    <w:tbl>
      <w:tblPr>
        <w:tblStyle w:val="Grilledutableau"/>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436"/>
      </w:tblGrid>
      <w:tr w:rsidR="00893831" w:rsidTr="00691FA5">
        <w:trPr>
          <w:trHeight w:val="411"/>
        </w:trPr>
        <w:tc>
          <w:tcPr>
            <w:tcW w:w="10436" w:type="dxa"/>
          </w:tcPr>
          <w:p w:rsidR="00893831" w:rsidRPr="00B33F6D" w:rsidRDefault="00893831" w:rsidP="00F97E9E">
            <w:pPr>
              <w:spacing w:before="120"/>
              <w:rPr>
                <w:rFonts w:asciiTheme="minorHAnsi" w:hAnsiTheme="minorHAnsi"/>
                <w:b/>
                <w:i/>
                <w:sz w:val="20"/>
              </w:rPr>
            </w:pPr>
            <w:r>
              <w:rPr>
                <w:rFonts w:asciiTheme="minorHAnsi" w:hAnsiTheme="minorHAnsi"/>
                <w:b/>
                <w:i/>
                <w:sz w:val="20"/>
              </w:rPr>
              <w:t>Document : Bilan de puissance d’un panneau photovoltaïque</w:t>
            </w:r>
          </w:p>
        </w:tc>
      </w:tr>
      <w:tr w:rsidR="00893831" w:rsidTr="00691FA5">
        <w:trPr>
          <w:trHeight w:val="1379"/>
        </w:trPr>
        <w:tc>
          <w:tcPr>
            <w:tcW w:w="10436" w:type="dxa"/>
            <w:vAlign w:val="center"/>
          </w:tcPr>
          <w:p w:rsidR="00893831" w:rsidRPr="00B33F6D" w:rsidRDefault="00893831" w:rsidP="00F97E9E">
            <w:pPr>
              <w:spacing w:after="120"/>
              <w:ind w:right="113"/>
              <w:jc w:val="center"/>
              <w:rPr>
                <w:rFonts w:asciiTheme="minorHAnsi" w:hAnsiTheme="minorHAnsi"/>
                <w:sz w:val="20"/>
              </w:rPr>
            </w:pPr>
            <w:r>
              <w:rPr>
                <w:rFonts w:asciiTheme="minorHAnsi" w:hAnsiTheme="minorHAnsi"/>
                <w:noProof/>
                <w:sz w:val="20"/>
              </w:rPr>
              <w:drawing>
                <wp:inline distT="0" distB="0" distL="0" distR="0" wp14:anchorId="6F23F513" wp14:editId="517DDC34">
                  <wp:extent cx="6472839" cy="1623848"/>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bilanPuissance.jpg"/>
                          <pic:cNvPicPr/>
                        </pic:nvPicPr>
                        <pic:blipFill>
                          <a:blip r:embed="rId16">
                            <a:extLst>
                              <a:ext uri="{28A0092B-C50C-407E-A947-70E740481C1C}">
                                <a14:useLocalDpi xmlns:a14="http://schemas.microsoft.com/office/drawing/2010/main" val="0"/>
                              </a:ext>
                            </a:extLst>
                          </a:blip>
                          <a:stretch>
                            <a:fillRect/>
                          </a:stretch>
                        </pic:blipFill>
                        <pic:spPr>
                          <a:xfrm>
                            <a:off x="0" y="0"/>
                            <a:ext cx="6479293" cy="1625467"/>
                          </a:xfrm>
                          <a:prstGeom prst="rect">
                            <a:avLst/>
                          </a:prstGeom>
                        </pic:spPr>
                      </pic:pic>
                    </a:graphicData>
                  </a:graphic>
                </wp:inline>
              </w:drawing>
            </w:r>
          </w:p>
        </w:tc>
      </w:tr>
    </w:tbl>
    <w:p w:rsidR="00691FA5" w:rsidRPr="00E7450F" w:rsidRDefault="00691FA5" w:rsidP="00691FA5">
      <w:pPr>
        <w:pStyle w:val="Paragraphedeliste"/>
        <w:numPr>
          <w:ilvl w:val="0"/>
          <w:numId w:val="19"/>
        </w:numPr>
        <w:spacing w:before="240" w:after="120"/>
        <w:ind w:left="360"/>
        <w:jc w:val="both"/>
        <w:rPr>
          <w:rFonts w:asciiTheme="minorHAnsi" w:hAnsiTheme="minorHAnsi" w:cstheme="minorHAnsi"/>
          <w:b/>
          <w:sz w:val="22"/>
          <w:szCs w:val="22"/>
        </w:rPr>
      </w:pPr>
      <w:r>
        <w:rPr>
          <w:rFonts w:asciiTheme="minorHAnsi" w:hAnsiTheme="minorHAnsi" w:cstheme="minorHAnsi"/>
          <w:b/>
          <w:sz w:val="22"/>
          <w:szCs w:val="22"/>
        </w:rPr>
        <w:t>Montage et mesures</w:t>
      </w:r>
      <w:r w:rsidRPr="00E7450F">
        <w:rPr>
          <w:rFonts w:asciiTheme="minorHAnsi" w:hAnsiTheme="minorHAnsi" w:cstheme="minorHAnsi"/>
          <w:b/>
          <w:sz w:val="22"/>
          <w:szCs w:val="22"/>
        </w:rPr>
        <w:t> :</w:t>
      </w:r>
    </w:p>
    <w:p w:rsidR="00691FA5" w:rsidRPr="00BE77C2" w:rsidRDefault="00691FA5" w:rsidP="00691FA5">
      <w:pPr>
        <w:pStyle w:val="Sansinterligne"/>
        <w:rPr>
          <w:sz w:val="20"/>
          <w:szCs w:val="20"/>
          <w:u w:color="000000"/>
        </w:rPr>
      </w:pPr>
      <w:r w:rsidRPr="00BE77C2">
        <w:rPr>
          <w:sz w:val="20"/>
          <w:szCs w:val="20"/>
          <w:u w:val="single"/>
        </w:rPr>
        <w:t>Montage expérimental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2720"/>
      </w:tblGrid>
      <w:tr w:rsidR="00A67256" w:rsidTr="00691FA5">
        <w:tc>
          <w:tcPr>
            <w:tcW w:w="6246" w:type="dxa"/>
          </w:tcPr>
          <w:p w:rsidR="00691FA5" w:rsidRDefault="00691FA5" w:rsidP="00691FA5">
            <w:pPr>
              <w:pStyle w:val="Sansinterligne"/>
              <w:spacing w:after="120"/>
              <w:jc w:val="center"/>
              <w:rPr>
                <w:u w:color="FF0000"/>
              </w:rPr>
            </w:pPr>
            <w:r>
              <w:rPr>
                <w:noProof/>
                <w:u w:color="FF0000"/>
                <w:lang w:eastAsia="fr-FR"/>
              </w:rPr>
              <w:drawing>
                <wp:inline distT="0" distB="0" distL="0" distR="0" wp14:anchorId="3915F5F6" wp14:editId="1A89BB95">
                  <wp:extent cx="4779186" cy="2112579"/>
                  <wp:effectExtent l="0" t="0" r="254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jpg"/>
                          <pic:cNvPicPr/>
                        </pic:nvPicPr>
                        <pic:blipFill>
                          <a:blip r:embed="rId17">
                            <a:extLst>
                              <a:ext uri="{28A0092B-C50C-407E-A947-70E740481C1C}">
                                <a14:useLocalDpi xmlns:a14="http://schemas.microsoft.com/office/drawing/2010/main" val="0"/>
                              </a:ext>
                            </a:extLst>
                          </a:blip>
                          <a:stretch>
                            <a:fillRect/>
                          </a:stretch>
                        </pic:blipFill>
                        <pic:spPr>
                          <a:xfrm>
                            <a:off x="0" y="0"/>
                            <a:ext cx="4892641" cy="2162731"/>
                          </a:xfrm>
                          <a:prstGeom prst="rect">
                            <a:avLst/>
                          </a:prstGeom>
                        </pic:spPr>
                      </pic:pic>
                    </a:graphicData>
                  </a:graphic>
                </wp:inline>
              </w:drawing>
            </w:r>
          </w:p>
        </w:tc>
        <w:tc>
          <w:tcPr>
            <w:tcW w:w="3690" w:type="dxa"/>
            <w:vAlign w:val="center"/>
          </w:tcPr>
          <w:p w:rsidR="00691FA5" w:rsidRPr="00BE77C2" w:rsidRDefault="00691FA5" w:rsidP="00F97E9E">
            <w:pPr>
              <w:pStyle w:val="Sansinterligne"/>
              <w:jc w:val="both"/>
              <w:rPr>
                <w:sz w:val="20"/>
                <w:szCs w:val="20"/>
                <w:u w:color="000000"/>
              </w:rPr>
            </w:pPr>
            <w:r w:rsidRPr="00BE77C2">
              <w:rPr>
                <w:sz w:val="20"/>
                <w:szCs w:val="20"/>
                <w:u w:color="000000"/>
              </w:rPr>
              <w:t>Le montage schématisé ci-contre permet de tracer la caractéristique de la cellule photovoltaïque</w:t>
            </w:r>
          </w:p>
        </w:tc>
      </w:tr>
    </w:tbl>
    <w:p w:rsidR="00A67256" w:rsidRDefault="00A67256"/>
    <w:tbl>
      <w:tblPr>
        <w:tblStyle w:val="Grilledutableau"/>
        <w:tblW w:w="0" w:type="auto"/>
        <w:tblInd w:w="108"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4"/>
      </w:tblGrid>
      <w:tr w:rsidR="00691FA5" w:rsidTr="00A67256">
        <w:trPr>
          <w:trHeight w:val="1642"/>
        </w:trPr>
        <w:tc>
          <w:tcPr>
            <w:tcW w:w="9664" w:type="dxa"/>
            <w:shd w:val="clear" w:color="auto" w:fill="D9D9D9" w:themeFill="background1" w:themeFillShade="D9"/>
            <w:tcMar>
              <w:top w:w="57" w:type="dxa"/>
              <w:bottom w:w="57" w:type="dxa"/>
            </w:tcMar>
          </w:tcPr>
          <w:p w:rsidR="00691FA5" w:rsidRPr="00E7450F" w:rsidRDefault="00691FA5" w:rsidP="00F97E9E">
            <w:pPr>
              <w:pStyle w:val="Sansinterligne"/>
              <w:spacing w:line="360" w:lineRule="auto"/>
              <w:rPr>
                <w:b/>
                <w:sz w:val="20"/>
                <w:szCs w:val="20"/>
                <w:u w:val="single"/>
              </w:rPr>
            </w:pPr>
            <w:r w:rsidRPr="00E7450F">
              <w:rPr>
                <w:b/>
                <w:sz w:val="20"/>
                <w:szCs w:val="20"/>
                <w:u w:val="single"/>
              </w:rPr>
              <w:t>Protocole expérimental :</w:t>
            </w:r>
          </w:p>
          <w:p w:rsidR="00691FA5" w:rsidRPr="00E7450F" w:rsidRDefault="00691FA5" w:rsidP="00A67256">
            <w:pPr>
              <w:pStyle w:val="Sansinterligne"/>
              <w:spacing w:after="120" w:line="276" w:lineRule="auto"/>
              <w:jc w:val="both"/>
              <w:rPr>
                <w:sz w:val="20"/>
                <w:szCs w:val="20"/>
              </w:rPr>
            </w:pPr>
            <w:r w:rsidRPr="00E7450F">
              <w:rPr>
                <w:sz w:val="20"/>
                <w:szCs w:val="20"/>
              </w:rPr>
              <w:sym w:font="Wingdings" w:char="F08C"/>
            </w:r>
            <w:r w:rsidRPr="00E7450F">
              <w:rPr>
                <w:sz w:val="20"/>
                <w:szCs w:val="20"/>
              </w:rPr>
              <w:t xml:space="preserve"> </w:t>
            </w:r>
            <w:r>
              <w:rPr>
                <w:sz w:val="20"/>
                <w:szCs w:val="20"/>
              </w:rPr>
              <w:t>Recopier le montage ci-dessus sur votre feuille et r</w:t>
            </w:r>
            <w:r w:rsidRPr="00E7450F">
              <w:rPr>
                <w:sz w:val="20"/>
                <w:szCs w:val="20"/>
              </w:rPr>
              <w:t>éalise</w:t>
            </w:r>
            <w:r>
              <w:rPr>
                <w:sz w:val="20"/>
                <w:szCs w:val="20"/>
              </w:rPr>
              <w:t>r c</w:t>
            </w:r>
            <w:r w:rsidRPr="00E7450F">
              <w:rPr>
                <w:sz w:val="20"/>
                <w:szCs w:val="20"/>
              </w:rPr>
              <w:t>e montage.</w:t>
            </w:r>
          </w:p>
          <w:p w:rsidR="00691FA5" w:rsidRDefault="00691FA5" w:rsidP="00A67256">
            <w:pPr>
              <w:pStyle w:val="Sansinterligne"/>
              <w:spacing w:after="120"/>
              <w:jc w:val="both"/>
              <w:rPr>
                <w:sz w:val="20"/>
                <w:szCs w:val="20"/>
              </w:rPr>
            </w:pPr>
            <w:r w:rsidRPr="00E7450F">
              <w:rPr>
                <w:sz w:val="20"/>
                <w:szCs w:val="20"/>
              </w:rPr>
              <w:sym w:font="Wingdings" w:char="F08D"/>
            </w:r>
            <w:r w:rsidRPr="00E7450F">
              <w:rPr>
                <w:sz w:val="20"/>
                <w:szCs w:val="20"/>
              </w:rPr>
              <w:t xml:space="preserve"> </w:t>
            </w:r>
            <w:r w:rsidRPr="00E7450F">
              <w:rPr>
                <w:caps/>
                <w:sz w:val="20"/>
                <w:szCs w:val="20"/>
              </w:rPr>
              <w:t>é</w:t>
            </w:r>
            <w:r w:rsidRPr="00E7450F">
              <w:rPr>
                <w:sz w:val="20"/>
                <w:szCs w:val="20"/>
              </w:rPr>
              <w:t xml:space="preserve">clairer la cellule photovoltaïque à l’aide d’une lampe de bureau. Orienter la lampe </w:t>
            </w:r>
            <w:r>
              <w:rPr>
                <w:sz w:val="20"/>
                <w:szCs w:val="20"/>
              </w:rPr>
              <w:t>de façon à mesurer avec un luxmètre au niveau du panneau photovoltaïque un éclairement E de 4000 lux</w:t>
            </w:r>
            <w:r w:rsidRPr="00E7450F">
              <w:rPr>
                <w:sz w:val="20"/>
                <w:szCs w:val="20"/>
              </w:rPr>
              <w:t>.</w:t>
            </w:r>
            <w:r>
              <w:rPr>
                <w:sz w:val="20"/>
                <w:szCs w:val="20"/>
              </w:rPr>
              <w:t xml:space="preserve"> N</w:t>
            </w:r>
            <w:r w:rsidRPr="00E7450F">
              <w:rPr>
                <w:sz w:val="20"/>
                <w:szCs w:val="20"/>
              </w:rPr>
              <w:t>e plus déplacer ni la lampe ni la cellule.</w:t>
            </w:r>
          </w:p>
          <w:p w:rsidR="00691FA5" w:rsidRDefault="00691FA5" w:rsidP="00F97E9E">
            <w:pPr>
              <w:pStyle w:val="Pointtest"/>
            </w:pPr>
            <w:r w:rsidRPr="00406B2E">
              <w:t>Appel</w:t>
            </w:r>
            <w:r>
              <w:t xml:space="preserve"> n°1 </w:t>
            </w:r>
            <w:r w:rsidRPr="00406B2E">
              <w:t>pour v</w:t>
            </w:r>
            <w:r>
              <w:t>alid</w:t>
            </w:r>
            <w:r w:rsidRPr="00406B2E">
              <w:t>ation</w:t>
            </w:r>
            <w:r>
              <w:t xml:space="preserve"> </w:t>
            </w:r>
          </w:p>
          <w:p w:rsidR="00A67256" w:rsidRDefault="00A67256" w:rsidP="00F97E9E">
            <w:pPr>
              <w:pStyle w:val="Sansinterligne"/>
              <w:jc w:val="both"/>
              <w:rPr>
                <w:sz w:val="20"/>
                <w:szCs w:val="20"/>
              </w:rPr>
            </w:pPr>
          </w:p>
          <w:p w:rsidR="00A67256" w:rsidRDefault="00A67256" w:rsidP="00F97E9E">
            <w:pPr>
              <w:pStyle w:val="Sansinterligne"/>
              <w:jc w:val="both"/>
              <w:rPr>
                <w:sz w:val="20"/>
                <w:szCs w:val="20"/>
              </w:rPr>
            </w:pPr>
          </w:p>
          <w:p w:rsidR="00A67256" w:rsidRDefault="00A67256" w:rsidP="00F97E9E">
            <w:pPr>
              <w:pStyle w:val="Sansinterligne"/>
              <w:jc w:val="both"/>
              <w:rPr>
                <w:sz w:val="20"/>
                <w:szCs w:val="20"/>
              </w:rPr>
            </w:pPr>
          </w:p>
          <w:p w:rsidR="00691FA5" w:rsidRDefault="00691FA5" w:rsidP="00F97E9E">
            <w:pPr>
              <w:pStyle w:val="Sansinterligne"/>
              <w:jc w:val="both"/>
              <w:rPr>
                <w:sz w:val="20"/>
                <w:szCs w:val="20"/>
              </w:rPr>
            </w:pPr>
            <w:r>
              <w:rPr>
                <w:sz w:val="20"/>
                <w:szCs w:val="20"/>
              </w:rPr>
              <w:sym w:font="Wingdings" w:char="F08E"/>
            </w:r>
            <w:r w:rsidRPr="00E7450F">
              <w:rPr>
                <w:sz w:val="20"/>
                <w:szCs w:val="20"/>
              </w:rPr>
              <w:t xml:space="preserve"> Faire varier la résistance du rhéostat et compléter le tableau ci-dessous. La valeur I = 0 mA est obtenue en débranchant la résistance R (rhéostat).</w:t>
            </w:r>
          </w:p>
          <w:p w:rsidR="00691FA5" w:rsidRDefault="00691FA5" w:rsidP="00F97E9E">
            <w:pPr>
              <w:pStyle w:val="Sansinterligne"/>
              <w:jc w:val="both"/>
            </w:pPr>
            <w:r>
              <w:rPr>
                <w:noProof/>
                <w:lang w:eastAsia="fr-FR"/>
              </w:rPr>
              <w:drawing>
                <wp:inline distT="0" distB="0" distL="0" distR="0" wp14:anchorId="05FB5B5D" wp14:editId="16ECB0B1">
                  <wp:extent cx="5961413" cy="1142431"/>
                  <wp:effectExtent l="0" t="0" r="127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jpg"/>
                          <pic:cNvPicPr/>
                        </pic:nvPicPr>
                        <pic:blipFill>
                          <a:blip r:embed="rId18">
                            <a:extLst>
                              <a:ext uri="{28A0092B-C50C-407E-A947-70E740481C1C}">
                                <a14:useLocalDpi xmlns:a14="http://schemas.microsoft.com/office/drawing/2010/main" val="0"/>
                              </a:ext>
                            </a:extLst>
                          </a:blip>
                          <a:stretch>
                            <a:fillRect/>
                          </a:stretch>
                        </pic:blipFill>
                        <pic:spPr>
                          <a:xfrm>
                            <a:off x="0" y="0"/>
                            <a:ext cx="5981314" cy="1146245"/>
                          </a:xfrm>
                          <a:prstGeom prst="rect">
                            <a:avLst/>
                          </a:prstGeom>
                        </pic:spPr>
                      </pic:pic>
                    </a:graphicData>
                  </a:graphic>
                </wp:inline>
              </w:drawing>
            </w:r>
          </w:p>
          <w:p w:rsidR="00691FA5" w:rsidRDefault="00691FA5" w:rsidP="00F97E9E">
            <w:pPr>
              <w:pStyle w:val="Sansinterligne"/>
              <w:spacing w:before="120"/>
              <w:jc w:val="both"/>
              <w:rPr>
                <w:sz w:val="20"/>
                <w:szCs w:val="20"/>
              </w:rPr>
            </w:pPr>
            <w:r>
              <w:rPr>
                <w:sz w:val="20"/>
                <w:szCs w:val="20"/>
              </w:rPr>
              <w:sym w:font="Wingdings" w:char="F08F"/>
            </w:r>
            <w:r w:rsidRPr="00E7450F">
              <w:rPr>
                <w:sz w:val="20"/>
                <w:szCs w:val="20"/>
              </w:rPr>
              <w:t xml:space="preserve"> </w:t>
            </w:r>
            <w:r>
              <w:rPr>
                <w:sz w:val="20"/>
                <w:szCs w:val="20"/>
              </w:rPr>
              <w:t>Eteindre la lampe mais ne pas défaire le montage.</w:t>
            </w:r>
          </w:p>
          <w:p w:rsidR="00691FA5" w:rsidRDefault="00691FA5" w:rsidP="00F97E9E">
            <w:pPr>
              <w:pStyle w:val="Sansinterligne"/>
              <w:spacing w:before="120"/>
              <w:jc w:val="both"/>
              <w:rPr>
                <w:rFonts w:cstheme="minorHAnsi"/>
                <w:sz w:val="20"/>
                <w:szCs w:val="20"/>
              </w:rPr>
            </w:pPr>
            <w:r>
              <w:rPr>
                <w:sz w:val="20"/>
                <w:szCs w:val="20"/>
              </w:rPr>
              <w:sym w:font="Wingdings" w:char="F090"/>
            </w:r>
            <w:r>
              <w:rPr>
                <w:sz w:val="20"/>
                <w:szCs w:val="20"/>
              </w:rPr>
              <w:t xml:space="preserve"> Tracer sous Regressi </w:t>
            </w:r>
            <w:r w:rsidRPr="00BE77C2">
              <w:rPr>
                <w:rFonts w:cstheme="minorHAnsi"/>
                <w:i/>
                <w:sz w:val="20"/>
                <w:szCs w:val="20"/>
              </w:rPr>
              <w:t>la caractéristique courant-tension</w:t>
            </w:r>
            <w:r>
              <w:rPr>
                <w:rFonts w:cstheme="minorHAnsi"/>
                <w:i/>
                <w:sz w:val="20"/>
                <w:szCs w:val="20"/>
              </w:rPr>
              <w:t xml:space="preserve"> </w:t>
            </w:r>
            <w:r w:rsidRPr="00BE77C2">
              <w:rPr>
                <w:rFonts w:cstheme="minorHAnsi"/>
                <w:i/>
                <w:sz w:val="20"/>
                <w:szCs w:val="20"/>
              </w:rPr>
              <w:t>I = f(U)</w:t>
            </w:r>
            <w:r w:rsidRPr="00BE77C2">
              <w:rPr>
                <w:rFonts w:cstheme="minorHAnsi"/>
                <w:sz w:val="20"/>
                <w:szCs w:val="20"/>
              </w:rPr>
              <w:t xml:space="preserve"> du panneau photovoltaïque</w:t>
            </w:r>
            <w:r>
              <w:rPr>
                <w:rFonts w:cstheme="minorHAnsi"/>
                <w:sz w:val="20"/>
                <w:szCs w:val="20"/>
              </w:rPr>
              <w:t>.</w:t>
            </w:r>
          </w:p>
          <w:p w:rsidR="00691FA5" w:rsidRPr="00665B3F" w:rsidRDefault="00691FA5" w:rsidP="00F97E9E">
            <w:pPr>
              <w:pStyle w:val="Pointtest"/>
            </w:pPr>
            <w:r w:rsidRPr="00406B2E">
              <w:t>Appel</w:t>
            </w:r>
            <w:r>
              <w:t xml:space="preserve"> n°2 </w:t>
            </w:r>
            <w:r w:rsidRPr="00406B2E">
              <w:t>pour v</w:t>
            </w:r>
            <w:r>
              <w:t>alid</w:t>
            </w:r>
            <w:r w:rsidRPr="00406B2E">
              <w:t>ation</w:t>
            </w:r>
            <w:r>
              <w:t xml:space="preserve"> </w:t>
            </w:r>
          </w:p>
        </w:tc>
      </w:tr>
    </w:tbl>
    <w:p w:rsidR="00893831" w:rsidRDefault="00893831" w:rsidP="00893831">
      <w:pPr>
        <w:ind w:right="-1"/>
        <w:rPr>
          <w:rFonts w:asciiTheme="minorHAnsi" w:hAnsiTheme="minorHAnsi" w:cstheme="minorHAnsi"/>
          <w:b/>
          <w:sz w:val="22"/>
          <w:szCs w:val="22"/>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8"/>
      </w:tblGrid>
      <w:tr w:rsidR="00691FA5" w:rsidTr="00691FA5">
        <w:trPr>
          <w:trHeight w:val="2410"/>
        </w:trPr>
        <w:tc>
          <w:tcPr>
            <w:tcW w:w="9998" w:type="dxa"/>
          </w:tcPr>
          <w:p w:rsidR="00691FA5" w:rsidRPr="00E7450F" w:rsidRDefault="00691FA5" w:rsidP="00691FA5">
            <w:pPr>
              <w:pStyle w:val="Paragraphedeliste"/>
              <w:numPr>
                <w:ilvl w:val="0"/>
                <w:numId w:val="19"/>
              </w:numPr>
              <w:spacing w:after="120"/>
              <w:ind w:left="360"/>
              <w:jc w:val="both"/>
              <w:rPr>
                <w:rFonts w:asciiTheme="minorHAnsi" w:hAnsiTheme="minorHAnsi" w:cstheme="minorHAnsi"/>
                <w:b/>
                <w:sz w:val="22"/>
                <w:szCs w:val="22"/>
              </w:rPr>
            </w:pPr>
            <w:r>
              <w:rPr>
                <w:rFonts w:asciiTheme="minorHAnsi" w:hAnsiTheme="minorHAnsi" w:cstheme="minorHAnsi"/>
                <w:b/>
                <w:sz w:val="22"/>
                <w:szCs w:val="22"/>
              </w:rPr>
              <w:t>Grandeurs caractéristiques :</w:t>
            </w:r>
          </w:p>
          <w:p w:rsidR="00691FA5" w:rsidRDefault="00691FA5" w:rsidP="00691FA5">
            <w:pPr>
              <w:spacing w:before="120" w:after="120"/>
              <w:ind w:left="283"/>
              <w:jc w:val="both"/>
              <w:rPr>
                <w:rFonts w:asciiTheme="minorHAnsi" w:hAnsiTheme="minorHAnsi" w:cstheme="minorHAnsi"/>
                <w:sz w:val="20"/>
                <w:szCs w:val="20"/>
              </w:rPr>
            </w:pPr>
            <w:r w:rsidRPr="00895B02">
              <w:rPr>
                <w:rFonts w:asciiTheme="minorHAnsi" w:hAnsiTheme="minorHAnsi" w:cstheme="minorHAnsi"/>
                <w:b/>
                <w:sz w:val="20"/>
                <w:szCs w:val="20"/>
              </w:rPr>
              <w:t>Q</w:t>
            </w:r>
            <w:r>
              <w:rPr>
                <w:rFonts w:asciiTheme="minorHAnsi" w:hAnsiTheme="minorHAnsi" w:cstheme="minorHAnsi"/>
                <w:b/>
                <w:sz w:val="20"/>
                <w:szCs w:val="20"/>
              </w:rPr>
              <w:t>1</w:t>
            </w:r>
            <w:r w:rsidRPr="00895B02">
              <w:rPr>
                <w:rFonts w:asciiTheme="minorHAnsi" w:hAnsiTheme="minorHAnsi" w:cstheme="minorHAnsi"/>
                <w:b/>
                <w:sz w:val="20"/>
                <w:szCs w:val="20"/>
              </w:rPr>
              <w:t>.</w:t>
            </w:r>
            <w:r>
              <w:rPr>
                <w:rFonts w:asciiTheme="minorHAnsi" w:hAnsiTheme="minorHAnsi" w:cstheme="minorHAnsi"/>
                <w:sz w:val="20"/>
                <w:szCs w:val="20"/>
              </w:rPr>
              <w:t xml:space="preserve"> Déterminer par lecture graphique l’intensité de court-circuit I</w:t>
            </w:r>
            <w:r w:rsidRPr="00E7450F">
              <w:rPr>
                <w:rFonts w:asciiTheme="minorHAnsi" w:hAnsiTheme="minorHAnsi" w:cstheme="minorHAnsi"/>
                <w:sz w:val="20"/>
                <w:szCs w:val="20"/>
                <w:vertAlign w:val="subscript"/>
              </w:rPr>
              <w:t>cc</w:t>
            </w:r>
            <w:r>
              <w:rPr>
                <w:rFonts w:asciiTheme="minorHAnsi" w:hAnsiTheme="minorHAnsi" w:cstheme="minorHAnsi"/>
                <w:sz w:val="20"/>
                <w:szCs w:val="20"/>
              </w:rPr>
              <w:t xml:space="preserve"> de ce panneau qui correspond au point pour lequel U = 0V.</w:t>
            </w:r>
          </w:p>
          <w:p w:rsidR="00691FA5" w:rsidRDefault="00691FA5" w:rsidP="00691FA5">
            <w:pPr>
              <w:pStyle w:val="Sansinterligne"/>
              <w:ind w:left="283"/>
              <w:jc w:val="both"/>
              <w:rPr>
                <w:rFonts w:cstheme="minorHAnsi"/>
                <w:sz w:val="20"/>
                <w:szCs w:val="20"/>
              </w:rPr>
            </w:pPr>
            <w:r w:rsidRPr="00895B02">
              <w:rPr>
                <w:rFonts w:cstheme="minorHAnsi"/>
                <w:b/>
                <w:sz w:val="20"/>
                <w:szCs w:val="20"/>
              </w:rPr>
              <w:t>Q</w:t>
            </w:r>
            <w:r>
              <w:rPr>
                <w:rFonts w:cstheme="minorHAnsi"/>
                <w:b/>
                <w:sz w:val="20"/>
                <w:szCs w:val="20"/>
              </w:rPr>
              <w:t>2</w:t>
            </w:r>
            <w:r w:rsidRPr="00895B02">
              <w:rPr>
                <w:rFonts w:cstheme="minorHAnsi"/>
                <w:b/>
                <w:sz w:val="20"/>
                <w:szCs w:val="20"/>
              </w:rPr>
              <w:t>.</w:t>
            </w:r>
            <w:r>
              <w:rPr>
                <w:rFonts w:cstheme="minorHAnsi"/>
                <w:sz w:val="20"/>
                <w:szCs w:val="20"/>
              </w:rPr>
              <w:t xml:space="preserve"> Déterminer par lecture graphique la tension à vide U</w:t>
            </w:r>
            <w:r w:rsidRPr="000F1418">
              <w:rPr>
                <w:rFonts w:cstheme="minorHAnsi"/>
                <w:sz w:val="20"/>
                <w:szCs w:val="20"/>
                <w:vertAlign w:val="subscript"/>
              </w:rPr>
              <w:t>v</w:t>
            </w:r>
            <w:r>
              <w:rPr>
                <w:rFonts w:cstheme="minorHAnsi"/>
                <w:sz w:val="20"/>
                <w:szCs w:val="20"/>
              </w:rPr>
              <w:t xml:space="preserve"> qui correspond au point pour lequel I = 0 A.</w:t>
            </w:r>
          </w:p>
          <w:p w:rsidR="00691FA5" w:rsidRDefault="00691FA5" w:rsidP="00691FA5">
            <w:pPr>
              <w:spacing w:before="120" w:after="120"/>
              <w:jc w:val="both"/>
              <w:rPr>
                <w:rFonts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1"/>
            </w:tblGrid>
            <w:tr w:rsidR="00691FA5" w:rsidTr="00A67256">
              <w:trPr>
                <w:trHeight w:val="244"/>
              </w:trPr>
              <w:tc>
                <w:tcPr>
                  <w:tcW w:w="9081" w:type="dxa"/>
                  <w:shd w:val="clear" w:color="auto" w:fill="auto"/>
                  <w:vAlign w:val="center"/>
                </w:tcPr>
                <w:p w:rsidR="00691FA5" w:rsidRPr="00F01AAC" w:rsidRDefault="00691FA5" w:rsidP="00691FA5">
                  <w:pPr>
                    <w:pStyle w:val="Paragraphedeliste"/>
                    <w:numPr>
                      <w:ilvl w:val="0"/>
                      <w:numId w:val="19"/>
                    </w:numPr>
                    <w:ind w:left="360"/>
                    <w:jc w:val="both"/>
                    <w:rPr>
                      <w:rFonts w:asciiTheme="minorHAnsi" w:hAnsiTheme="minorHAnsi" w:cstheme="minorHAnsi"/>
                      <w:b/>
                      <w:sz w:val="22"/>
                      <w:szCs w:val="22"/>
                    </w:rPr>
                  </w:pPr>
                  <w:r>
                    <w:rPr>
                      <w:rFonts w:asciiTheme="minorHAnsi" w:hAnsiTheme="minorHAnsi" w:cstheme="minorHAnsi"/>
                      <w:b/>
                      <w:sz w:val="22"/>
                      <w:szCs w:val="22"/>
                    </w:rPr>
                    <w:t>Rendement du panneau photovoltaïque</w:t>
                  </w:r>
                  <w:r w:rsidRPr="00F01AAC">
                    <w:rPr>
                      <w:rFonts w:asciiTheme="minorHAnsi" w:hAnsiTheme="minorHAnsi" w:cstheme="minorHAnsi"/>
                      <w:b/>
                      <w:sz w:val="22"/>
                      <w:szCs w:val="22"/>
                    </w:rPr>
                    <w:t> :</w:t>
                  </w:r>
                </w:p>
              </w:tc>
            </w:tr>
            <w:tr w:rsidR="00691FA5" w:rsidTr="00A67256">
              <w:trPr>
                <w:trHeight w:val="375"/>
              </w:trPr>
              <w:tc>
                <w:tcPr>
                  <w:tcW w:w="9081" w:type="dxa"/>
                  <w:shd w:val="clear" w:color="auto" w:fill="D9D9D9" w:themeFill="background1" w:themeFillShade="D9"/>
                  <w:vAlign w:val="center"/>
                </w:tcPr>
                <w:p w:rsidR="00691FA5" w:rsidRPr="00DC0193" w:rsidRDefault="00A67256" w:rsidP="00691FA5">
                  <w:pPr>
                    <w:pStyle w:val="Sansinterligne"/>
                    <w:jc w:val="both"/>
                    <w:rPr>
                      <w:rFonts w:cstheme="minorHAnsi"/>
                      <w:sz w:val="20"/>
                      <w:szCs w:val="20"/>
                    </w:rPr>
                  </w:pPr>
                  <w:r>
                    <w:rPr>
                      <w:sz w:val="20"/>
                      <w:szCs w:val="20"/>
                    </w:rPr>
                    <w:sym w:font="Wingdings" w:char="F091"/>
                  </w:r>
                  <w:r w:rsidR="00691FA5" w:rsidRPr="00E7450F">
                    <w:rPr>
                      <w:sz w:val="20"/>
                      <w:szCs w:val="20"/>
                    </w:rPr>
                    <w:t xml:space="preserve"> </w:t>
                  </w:r>
                  <w:r w:rsidR="00691FA5" w:rsidRPr="00BE77C2">
                    <w:rPr>
                      <w:rFonts w:cstheme="minorHAnsi"/>
                      <w:sz w:val="20"/>
                      <w:szCs w:val="20"/>
                    </w:rPr>
                    <w:t xml:space="preserve">Compléter le tableau de données dans le tableur et tracer la courbe </w:t>
                  </w:r>
                  <w:r w:rsidR="00691FA5" w:rsidRPr="00BE77C2">
                    <w:rPr>
                      <w:rFonts w:cstheme="minorHAnsi"/>
                      <w:i/>
                      <w:sz w:val="20"/>
                      <w:szCs w:val="20"/>
                    </w:rPr>
                    <w:t>Puissance</w:t>
                  </w:r>
                  <w:r w:rsidR="00691FA5">
                    <w:rPr>
                      <w:rFonts w:cstheme="minorHAnsi"/>
                      <w:i/>
                      <w:sz w:val="20"/>
                      <w:szCs w:val="20"/>
                    </w:rPr>
                    <w:t xml:space="preserve"> électrique</w:t>
                  </w:r>
                  <w:r w:rsidR="00691FA5" w:rsidRPr="00BE77C2">
                    <w:rPr>
                      <w:rFonts w:cstheme="minorHAnsi"/>
                      <w:i/>
                      <w:sz w:val="20"/>
                      <w:szCs w:val="20"/>
                    </w:rPr>
                    <w:t>/tension : P = f(U)</w:t>
                  </w:r>
                  <w:r w:rsidR="00691FA5" w:rsidRPr="00BE77C2">
                    <w:rPr>
                      <w:rFonts w:cstheme="minorHAnsi"/>
                      <w:sz w:val="20"/>
                      <w:szCs w:val="20"/>
                    </w:rPr>
                    <w:t>.</w:t>
                  </w:r>
                </w:p>
                <w:p w:rsidR="00691FA5" w:rsidRPr="00CC456C" w:rsidRDefault="00691FA5" w:rsidP="00691FA5">
                  <w:pPr>
                    <w:pStyle w:val="Pointtest"/>
                  </w:pPr>
                  <w:r w:rsidRPr="00406B2E">
                    <w:t>Appel</w:t>
                  </w:r>
                  <w:r>
                    <w:t xml:space="preserve"> n°3 </w:t>
                  </w:r>
                  <w:r w:rsidRPr="00406B2E">
                    <w:t>pour v</w:t>
                  </w:r>
                  <w:r>
                    <w:t>alid</w:t>
                  </w:r>
                  <w:r w:rsidRPr="00406B2E">
                    <w:t>ation</w:t>
                  </w:r>
                  <w:r>
                    <w:t xml:space="preserve"> </w:t>
                  </w:r>
                </w:p>
              </w:tc>
            </w:tr>
            <w:tr w:rsidR="00691FA5" w:rsidTr="00A67256">
              <w:trPr>
                <w:trHeight w:val="1255"/>
              </w:trPr>
              <w:tc>
                <w:tcPr>
                  <w:tcW w:w="9081" w:type="dxa"/>
                </w:tcPr>
                <w:p w:rsidR="00691FA5" w:rsidRDefault="00691FA5" w:rsidP="00691FA5">
                  <w:pPr>
                    <w:pStyle w:val="Sansinterligne"/>
                    <w:spacing w:before="120"/>
                    <w:ind w:left="283"/>
                    <w:jc w:val="both"/>
                    <w:rPr>
                      <w:rFonts w:cstheme="minorHAnsi"/>
                      <w:sz w:val="20"/>
                      <w:szCs w:val="20"/>
                    </w:rPr>
                  </w:pPr>
                  <w:r w:rsidRPr="00895B02">
                    <w:rPr>
                      <w:rFonts w:cstheme="minorHAnsi"/>
                      <w:b/>
                      <w:sz w:val="20"/>
                      <w:szCs w:val="20"/>
                    </w:rPr>
                    <w:t>Q</w:t>
                  </w:r>
                  <w:r w:rsidR="00A67256">
                    <w:rPr>
                      <w:rFonts w:cstheme="minorHAnsi"/>
                      <w:b/>
                      <w:sz w:val="20"/>
                      <w:szCs w:val="20"/>
                    </w:rPr>
                    <w:t>3</w:t>
                  </w:r>
                  <w:r w:rsidRPr="00895B02">
                    <w:rPr>
                      <w:rFonts w:cstheme="minorHAnsi"/>
                      <w:b/>
                      <w:sz w:val="20"/>
                      <w:szCs w:val="20"/>
                    </w:rPr>
                    <w:t>.</w:t>
                  </w:r>
                  <w:r>
                    <w:rPr>
                      <w:rFonts w:cstheme="minorHAnsi"/>
                      <w:sz w:val="20"/>
                      <w:szCs w:val="20"/>
                    </w:rPr>
                    <w:t xml:space="preserve"> Déterminer par lecture graphique la puissance électrique maximale que peut délivrer le panneau photovoltaïque.</w:t>
                  </w:r>
                </w:p>
                <w:p w:rsidR="00691FA5" w:rsidRDefault="00691FA5" w:rsidP="00691FA5">
                  <w:pPr>
                    <w:pStyle w:val="Sansinterligne"/>
                    <w:spacing w:before="120"/>
                    <w:ind w:left="283"/>
                    <w:jc w:val="both"/>
                    <w:rPr>
                      <w:rFonts w:cstheme="minorHAnsi"/>
                      <w:sz w:val="20"/>
                      <w:szCs w:val="20"/>
                    </w:rPr>
                  </w:pPr>
                  <w:r w:rsidRPr="00895B02">
                    <w:rPr>
                      <w:rFonts w:cstheme="minorHAnsi"/>
                      <w:b/>
                      <w:sz w:val="20"/>
                      <w:szCs w:val="20"/>
                    </w:rPr>
                    <w:t>Q</w:t>
                  </w:r>
                  <w:r w:rsidR="00A67256">
                    <w:rPr>
                      <w:rFonts w:cstheme="minorHAnsi"/>
                      <w:b/>
                      <w:sz w:val="20"/>
                      <w:szCs w:val="20"/>
                    </w:rPr>
                    <w:t>4</w:t>
                  </w:r>
                  <w:r w:rsidRPr="00895B02">
                    <w:rPr>
                      <w:rFonts w:cstheme="minorHAnsi"/>
                      <w:b/>
                      <w:sz w:val="20"/>
                      <w:szCs w:val="20"/>
                    </w:rPr>
                    <w:t>.</w:t>
                  </w:r>
                  <w:r>
                    <w:rPr>
                      <w:rFonts w:cstheme="minorHAnsi"/>
                      <w:sz w:val="20"/>
                      <w:szCs w:val="20"/>
                    </w:rPr>
                    <w:t xml:space="preserve"> </w:t>
                  </w:r>
                  <w:r w:rsidRPr="00665B3F">
                    <w:rPr>
                      <w:rFonts w:cstheme="minorHAnsi"/>
                      <w:b/>
                      <w:sz w:val="20"/>
                      <w:szCs w:val="20"/>
                    </w:rPr>
                    <w:t xml:space="preserve">[Doc. </w:t>
                  </w:r>
                  <w:r>
                    <w:rPr>
                      <w:rFonts w:cstheme="minorHAnsi"/>
                      <w:b/>
                      <w:sz w:val="20"/>
                      <w:szCs w:val="20"/>
                    </w:rPr>
                    <w:t>1</w:t>
                  </w:r>
                  <w:r w:rsidRPr="00665B3F">
                    <w:rPr>
                      <w:rFonts w:cstheme="minorHAnsi"/>
                      <w:b/>
                      <w:sz w:val="20"/>
                      <w:szCs w:val="20"/>
                    </w:rPr>
                    <w:t>]</w:t>
                  </w:r>
                  <w:r>
                    <w:rPr>
                      <w:rFonts w:cstheme="minorHAnsi"/>
                      <w:sz w:val="20"/>
                      <w:szCs w:val="20"/>
                    </w:rPr>
                    <w:t xml:space="preserve">  Calculer</w:t>
                  </w:r>
                  <w:r w:rsidRPr="00BE77C2">
                    <w:rPr>
                      <w:rFonts w:cstheme="minorHAnsi"/>
                      <w:sz w:val="20"/>
                      <w:szCs w:val="20"/>
                    </w:rPr>
                    <w:t xml:space="preserve">, en détaillant le raisonnement, le rendement maximal </w:t>
                  </w:r>
                  <w:r>
                    <w:rPr>
                      <w:u w:color="000000"/>
                    </w:rPr>
                    <w:sym w:font="Symbol" w:char="F068"/>
                  </w:r>
                  <w:r>
                    <w:rPr>
                      <w:u w:color="000000"/>
                    </w:rPr>
                    <w:t xml:space="preserve"> </w:t>
                  </w:r>
                  <w:r w:rsidRPr="00BE77C2">
                    <w:rPr>
                      <w:rFonts w:cstheme="minorHAnsi"/>
                      <w:sz w:val="20"/>
                      <w:szCs w:val="20"/>
                    </w:rPr>
                    <w:t>du panneau photovoltaïque</w:t>
                  </w:r>
                  <w:r>
                    <w:rPr>
                      <w:rFonts w:cstheme="minorHAnsi"/>
                      <w:sz w:val="20"/>
                      <w:szCs w:val="20"/>
                    </w:rPr>
                    <w:t xml:space="preserve"> étudié</w:t>
                  </w:r>
                  <w:r w:rsidRPr="00BE77C2">
                    <w:rPr>
                      <w:rFonts w:cstheme="minorHAnsi"/>
                      <w:sz w:val="20"/>
                      <w:szCs w:val="20"/>
                    </w:rPr>
                    <w:t>.</w:t>
                  </w:r>
                </w:p>
                <w:p w:rsidR="00A67256" w:rsidRPr="00F11579" w:rsidRDefault="00691FA5" w:rsidP="00A67256">
                  <w:pPr>
                    <w:pStyle w:val="Sansinterligne"/>
                    <w:spacing w:after="240"/>
                    <w:ind w:left="283"/>
                    <w:jc w:val="both"/>
                    <w:rPr>
                      <w:rFonts w:cstheme="minorHAnsi"/>
                      <w:i/>
                      <w:sz w:val="20"/>
                      <w:szCs w:val="20"/>
                    </w:rPr>
                  </w:pPr>
                  <w:r w:rsidRPr="00F01AAC">
                    <w:rPr>
                      <w:rFonts w:cstheme="minorHAnsi"/>
                      <w:b/>
                      <w:i/>
                      <w:sz w:val="20"/>
                      <w:szCs w:val="20"/>
                    </w:rPr>
                    <w:t>Donnée :</w:t>
                  </w:r>
                  <w:r w:rsidRPr="00F01AAC">
                    <w:rPr>
                      <w:rFonts w:cstheme="minorHAnsi"/>
                      <w:i/>
                      <w:sz w:val="20"/>
                      <w:szCs w:val="20"/>
                    </w:rPr>
                    <w:t xml:space="preserve"> on considèrera que 15 lux = 1W.m</w:t>
                  </w:r>
                  <w:r w:rsidRPr="00F01AAC">
                    <w:rPr>
                      <w:rFonts w:cstheme="minorHAnsi"/>
                      <w:i/>
                      <w:sz w:val="20"/>
                      <w:szCs w:val="20"/>
                      <w:vertAlign w:val="superscript"/>
                    </w:rPr>
                    <w:t>-2</w:t>
                  </w:r>
                  <w:r w:rsidRPr="00F01AAC">
                    <w:rPr>
                      <w:rFonts w:cstheme="minorHAnsi"/>
                      <w:i/>
                      <w:sz w:val="20"/>
                      <w:szCs w:val="20"/>
                    </w:rPr>
                    <w:t>.</w:t>
                  </w:r>
                </w:p>
              </w:tc>
            </w:tr>
          </w:tbl>
          <w:p w:rsidR="00691FA5" w:rsidRPr="00691FA5" w:rsidRDefault="00691FA5" w:rsidP="00691FA5">
            <w:pPr>
              <w:pStyle w:val="Paragraphe1"/>
              <w:spacing w:before="240"/>
              <w:ind w:left="0"/>
              <w:rPr>
                <w:b w:val="0"/>
                <w:sz w:val="28"/>
                <w:szCs w:val="28"/>
                <w:u w:val="single"/>
              </w:rPr>
            </w:pPr>
          </w:p>
        </w:tc>
      </w:tr>
    </w:tbl>
    <w:p w:rsidR="00E54B93" w:rsidRDefault="00E54B93" w:rsidP="00691FA5">
      <w:pPr>
        <w:rPr>
          <w:rFonts w:asciiTheme="minorHAnsi" w:hAnsiTheme="minorHAnsi" w:cstheme="minorHAnsi"/>
          <w:b/>
          <w:color w:val="FF0000"/>
          <w:sz w:val="28"/>
          <w:szCs w:val="28"/>
        </w:rPr>
      </w:pPr>
    </w:p>
    <w:sectPr w:rsidR="00E54B93" w:rsidSect="002660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F0D"/>
    <w:multiLevelType w:val="hybridMultilevel"/>
    <w:tmpl w:val="BA1C73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5295A"/>
    <w:multiLevelType w:val="hybridMultilevel"/>
    <w:tmpl w:val="527E4288"/>
    <w:lvl w:ilvl="0" w:tplc="0DB2C1FC">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F62FDE"/>
    <w:multiLevelType w:val="hybridMultilevel"/>
    <w:tmpl w:val="A064BC8A"/>
    <w:lvl w:ilvl="0" w:tplc="4714582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97242"/>
    <w:multiLevelType w:val="hybridMultilevel"/>
    <w:tmpl w:val="35C2C908"/>
    <w:lvl w:ilvl="0" w:tplc="0840E3FE">
      <w:numFmt w:val="bullet"/>
      <w:lvlText w:val="-"/>
      <w:lvlJc w:val="left"/>
      <w:pPr>
        <w:ind w:left="720" w:hanging="360"/>
      </w:pPr>
      <w:rPr>
        <w:rFonts w:ascii="Calibri" w:hAnsi="Calibri" w:hint="default"/>
        <w:spacing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E90424"/>
    <w:multiLevelType w:val="hybridMultilevel"/>
    <w:tmpl w:val="0F1AD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936DB2"/>
    <w:multiLevelType w:val="hybridMultilevel"/>
    <w:tmpl w:val="DEFC2216"/>
    <w:lvl w:ilvl="0" w:tplc="3C72663E">
      <w:start w:val="3"/>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D63C1D"/>
    <w:multiLevelType w:val="hybridMultilevel"/>
    <w:tmpl w:val="C50C0002"/>
    <w:lvl w:ilvl="0" w:tplc="C2D2634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C12896"/>
    <w:multiLevelType w:val="hybridMultilevel"/>
    <w:tmpl w:val="54F4A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7E0E9D"/>
    <w:multiLevelType w:val="hybridMultilevel"/>
    <w:tmpl w:val="44863326"/>
    <w:lvl w:ilvl="0" w:tplc="80547FFC">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CC2840"/>
    <w:multiLevelType w:val="hybridMultilevel"/>
    <w:tmpl w:val="C3FE61DC"/>
    <w:lvl w:ilvl="0" w:tplc="74D0C298">
      <w:start w:val="1"/>
      <w:numFmt w:val="decimal"/>
      <w:lvlText w:val="3.%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6767C5"/>
    <w:multiLevelType w:val="hybridMultilevel"/>
    <w:tmpl w:val="0FCE8E70"/>
    <w:lvl w:ilvl="0" w:tplc="E2F459AC">
      <w:start w:val="1"/>
      <w:numFmt w:val="decimal"/>
      <w:lvlText w:val="%1."/>
      <w:lvlJc w:val="left"/>
      <w:pPr>
        <w:ind w:left="720" w:hanging="360"/>
      </w:pPr>
      <w:rPr>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71614E"/>
    <w:multiLevelType w:val="hybridMultilevel"/>
    <w:tmpl w:val="A420EF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390609"/>
    <w:multiLevelType w:val="hybridMultilevel"/>
    <w:tmpl w:val="FC2A86B2"/>
    <w:lvl w:ilvl="0" w:tplc="E3FA6B84">
      <w:start w:val="1"/>
      <w:numFmt w:val="decimal"/>
      <w:lvlText w:val="%1-"/>
      <w:lvlJc w:val="left"/>
      <w:pPr>
        <w:ind w:left="720" w:hanging="360"/>
      </w:pPr>
      <w:rPr>
        <w:rFonts w:ascii="Times New Roman" w:hAnsi="Times New Roman" w:cs="Times New Roman" w:hint="default"/>
        <w:b/>
        <w:bCs/>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3" w15:restartNumberingAfterBreak="0">
    <w:nsid w:val="24E363E1"/>
    <w:multiLevelType w:val="hybridMultilevel"/>
    <w:tmpl w:val="6FDAA26E"/>
    <w:lvl w:ilvl="0" w:tplc="5ABE8D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0829B0"/>
    <w:multiLevelType w:val="hybridMultilevel"/>
    <w:tmpl w:val="8AAEC4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7C6AD7"/>
    <w:multiLevelType w:val="hybridMultilevel"/>
    <w:tmpl w:val="4DF89FDE"/>
    <w:lvl w:ilvl="0" w:tplc="0958BE98">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DC62C3"/>
    <w:multiLevelType w:val="hybridMultilevel"/>
    <w:tmpl w:val="8A184698"/>
    <w:lvl w:ilvl="0" w:tplc="040C0003">
      <w:start w:val="1"/>
      <w:numFmt w:val="bullet"/>
      <w:lvlText w:val="o"/>
      <w:lvlJc w:val="left"/>
      <w:pPr>
        <w:ind w:left="1906" w:hanging="360"/>
      </w:pPr>
      <w:rPr>
        <w:rFonts w:ascii="Courier New" w:hAnsi="Courier New" w:cs="Courier New" w:hint="default"/>
      </w:rPr>
    </w:lvl>
    <w:lvl w:ilvl="1" w:tplc="040C0003" w:tentative="1">
      <w:start w:val="1"/>
      <w:numFmt w:val="bullet"/>
      <w:lvlText w:val="o"/>
      <w:lvlJc w:val="left"/>
      <w:pPr>
        <w:ind w:left="2626" w:hanging="360"/>
      </w:pPr>
      <w:rPr>
        <w:rFonts w:ascii="Courier New" w:hAnsi="Courier New" w:cs="Courier New" w:hint="default"/>
      </w:rPr>
    </w:lvl>
    <w:lvl w:ilvl="2" w:tplc="040C0005" w:tentative="1">
      <w:start w:val="1"/>
      <w:numFmt w:val="bullet"/>
      <w:lvlText w:val=""/>
      <w:lvlJc w:val="left"/>
      <w:pPr>
        <w:ind w:left="3346" w:hanging="360"/>
      </w:pPr>
      <w:rPr>
        <w:rFonts w:ascii="Wingdings" w:hAnsi="Wingdings" w:hint="default"/>
      </w:rPr>
    </w:lvl>
    <w:lvl w:ilvl="3" w:tplc="040C0001" w:tentative="1">
      <w:start w:val="1"/>
      <w:numFmt w:val="bullet"/>
      <w:lvlText w:val=""/>
      <w:lvlJc w:val="left"/>
      <w:pPr>
        <w:ind w:left="4066" w:hanging="360"/>
      </w:pPr>
      <w:rPr>
        <w:rFonts w:ascii="Symbol" w:hAnsi="Symbol" w:hint="default"/>
      </w:rPr>
    </w:lvl>
    <w:lvl w:ilvl="4" w:tplc="040C0003" w:tentative="1">
      <w:start w:val="1"/>
      <w:numFmt w:val="bullet"/>
      <w:lvlText w:val="o"/>
      <w:lvlJc w:val="left"/>
      <w:pPr>
        <w:ind w:left="4786" w:hanging="360"/>
      </w:pPr>
      <w:rPr>
        <w:rFonts w:ascii="Courier New" w:hAnsi="Courier New" w:cs="Courier New" w:hint="default"/>
      </w:rPr>
    </w:lvl>
    <w:lvl w:ilvl="5" w:tplc="040C0005" w:tentative="1">
      <w:start w:val="1"/>
      <w:numFmt w:val="bullet"/>
      <w:lvlText w:val=""/>
      <w:lvlJc w:val="left"/>
      <w:pPr>
        <w:ind w:left="5506" w:hanging="360"/>
      </w:pPr>
      <w:rPr>
        <w:rFonts w:ascii="Wingdings" w:hAnsi="Wingdings" w:hint="default"/>
      </w:rPr>
    </w:lvl>
    <w:lvl w:ilvl="6" w:tplc="040C0001" w:tentative="1">
      <w:start w:val="1"/>
      <w:numFmt w:val="bullet"/>
      <w:lvlText w:val=""/>
      <w:lvlJc w:val="left"/>
      <w:pPr>
        <w:ind w:left="6226" w:hanging="360"/>
      </w:pPr>
      <w:rPr>
        <w:rFonts w:ascii="Symbol" w:hAnsi="Symbol" w:hint="default"/>
      </w:rPr>
    </w:lvl>
    <w:lvl w:ilvl="7" w:tplc="040C0003" w:tentative="1">
      <w:start w:val="1"/>
      <w:numFmt w:val="bullet"/>
      <w:lvlText w:val="o"/>
      <w:lvlJc w:val="left"/>
      <w:pPr>
        <w:ind w:left="6946" w:hanging="360"/>
      </w:pPr>
      <w:rPr>
        <w:rFonts w:ascii="Courier New" w:hAnsi="Courier New" w:cs="Courier New" w:hint="default"/>
      </w:rPr>
    </w:lvl>
    <w:lvl w:ilvl="8" w:tplc="040C0005" w:tentative="1">
      <w:start w:val="1"/>
      <w:numFmt w:val="bullet"/>
      <w:lvlText w:val=""/>
      <w:lvlJc w:val="left"/>
      <w:pPr>
        <w:ind w:left="7666" w:hanging="360"/>
      </w:pPr>
      <w:rPr>
        <w:rFonts w:ascii="Wingdings" w:hAnsi="Wingdings" w:hint="default"/>
      </w:rPr>
    </w:lvl>
  </w:abstractNum>
  <w:abstractNum w:abstractNumId="17" w15:restartNumberingAfterBreak="0">
    <w:nsid w:val="34A55AED"/>
    <w:multiLevelType w:val="hybridMultilevel"/>
    <w:tmpl w:val="5A7A57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192139"/>
    <w:multiLevelType w:val="hybridMultilevel"/>
    <w:tmpl w:val="603E8BFA"/>
    <w:lvl w:ilvl="0" w:tplc="64A0D3F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65D44B1"/>
    <w:multiLevelType w:val="hybridMultilevel"/>
    <w:tmpl w:val="47806FCA"/>
    <w:lvl w:ilvl="0" w:tplc="040C0001">
      <w:start w:val="1"/>
      <w:numFmt w:val="bullet"/>
      <w:lvlText w:val=""/>
      <w:lvlJc w:val="left"/>
      <w:pPr>
        <w:ind w:left="2626" w:hanging="360"/>
      </w:pPr>
      <w:rPr>
        <w:rFonts w:ascii="Symbol" w:hAnsi="Symbol" w:hint="default"/>
      </w:rPr>
    </w:lvl>
    <w:lvl w:ilvl="1" w:tplc="040C0003" w:tentative="1">
      <w:start w:val="1"/>
      <w:numFmt w:val="bullet"/>
      <w:lvlText w:val="o"/>
      <w:lvlJc w:val="left"/>
      <w:pPr>
        <w:ind w:left="3346" w:hanging="360"/>
      </w:pPr>
      <w:rPr>
        <w:rFonts w:ascii="Courier New" w:hAnsi="Courier New" w:cs="Courier New" w:hint="default"/>
      </w:rPr>
    </w:lvl>
    <w:lvl w:ilvl="2" w:tplc="040C0005" w:tentative="1">
      <w:start w:val="1"/>
      <w:numFmt w:val="bullet"/>
      <w:lvlText w:val=""/>
      <w:lvlJc w:val="left"/>
      <w:pPr>
        <w:ind w:left="4066" w:hanging="360"/>
      </w:pPr>
      <w:rPr>
        <w:rFonts w:ascii="Wingdings" w:hAnsi="Wingdings" w:hint="default"/>
      </w:rPr>
    </w:lvl>
    <w:lvl w:ilvl="3" w:tplc="040C0001" w:tentative="1">
      <w:start w:val="1"/>
      <w:numFmt w:val="bullet"/>
      <w:lvlText w:val=""/>
      <w:lvlJc w:val="left"/>
      <w:pPr>
        <w:ind w:left="4786" w:hanging="360"/>
      </w:pPr>
      <w:rPr>
        <w:rFonts w:ascii="Symbol" w:hAnsi="Symbol" w:hint="default"/>
      </w:rPr>
    </w:lvl>
    <w:lvl w:ilvl="4" w:tplc="040C0003" w:tentative="1">
      <w:start w:val="1"/>
      <w:numFmt w:val="bullet"/>
      <w:lvlText w:val="o"/>
      <w:lvlJc w:val="left"/>
      <w:pPr>
        <w:ind w:left="5506" w:hanging="360"/>
      </w:pPr>
      <w:rPr>
        <w:rFonts w:ascii="Courier New" w:hAnsi="Courier New" w:cs="Courier New" w:hint="default"/>
      </w:rPr>
    </w:lvl>
    <w:lvl w:ilvl="5" w:tplc="040C0005" w:tentative="1">
      <w:start w:val="1"/>
      <w:numFmt w:val="bullet"/>
      <w:lvlText w:val=""/>
      <w:lvlJc w:val="left"/>
      <w:pPr>
        <w:ind w:left="6226" w:hanging="360"/>
      </w:pPr>
      <w:rPr>
        <w:rFonts w:ascii="Wingdings" w:hAnsi="Wingdings" w:hint="default"/>
      </w:rPr>
    </w:lvl>
    <w:lvl w:ilvl="6" w:tplc="040C0001" w:tentative="1">
      <w:start w:val="1"/>
      <w:numFmt w:val="bullet"/>
      <w:lvlText w:val=""/>
      <w:lvlJc w:val="left"/>
      <w:pPr>
        <w:ind w:left="6946" w:hanging="360"/>
      </w:pPr>
      <w:rPr>
        <w:rFonts w:ascii="Symbol" w:hAnsi="Symbol" w:hint="default"/>
      </w:rPr>
    </w:lvl>
    <w:lvl w:ilvl="7" w:tplc="040C0003" w:tentative="1">
      <w:start w:val="1"/>
      <w:numFmt w:val="bullet"/>
      <w:lvlText w:val="o"/>
      <w:lvlJc w:val="left"/>
      <w:pPr>
        <w:ind w:left="7666" w:hanging="360"/>
      </w:pPr>
      <w:rPr>
        <w:rFonts w:ascii="Courier New" w:hAnsi="Courier New" w:cs="Courier New" w:hint="default"/>
      </w:rPr>
    </w:lvl>
    <w:lvl w:ilvl="8" w:tplc="040C0005" w:tentative="1">
      <w:start w:val="1"/>
      <w:numFmt w:val="bullet"/>
      <w:lvlText w:val=""/>
      <w:lvlJc w:val="left"/>
      <w:pPr>
        <w:ind w:left="8386" w:hanging="360"/>
      </w:pPr>
      <w:rPr>
        <w:rFonts w:ascii="Wingdings" w:hAnsi="Wingdings" w:hint="default"/>
      </w:rPr>
    </w:lvl>
  </w:abstractNum>
  <w:abstractNum w:abstractNumId="20" w15:restartNumberingAfterBreak="0">
    <w:nsid w:val="39275FB0"/>
    <w:multiLevelType w:val="hybridMultilevel"/>
    <w:tmpl w:val="CD80321A"/>
    <w:lvl w:ilvl="0" w:tplc="2DDCB4E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BF4D0A"/>
    <w:multiLevelType w:val="hybridMultilevel"/>
    <w:tmpl w:val="9E4AF720"/>
    <w:lvl w:ilvl="0" w:tplc="4572B534">
      <w:start w:val="1"/>
      <w:numFmt w:val="decimal"/>
      <w:lvlText w:val="%1."/>
      <w:lvlJc w:val="left"/>
      <w:pPr>
        <w:ind w:left="720" w:hanging="360"/>
      </w:pPr>
      <w:rPr>
        <w:rFonts w:ascii="Arial" w:eastAsia="Times New Roman" w:hAnsi="Arial"/>
      </w:rPr>
    </w:lvl>
    <w:lvl w:ilvl="1" w:tplc="040C0019">
      <w:start w:val="1"/>
      <w:numFmt w:val="decimal"/>
      <w:lvlText w:val="%2."/>
      <w:lvlJc w:val="left"/>
      <w:pPr>
        <w:tabs>
          <w:tab w:val="num" w:pos="1440"/>
        </w:tabs>
        <w:ind w:left="1440" w:hanging="360"/>
      </w:pPr>
      <w:rPr>
        <w:rFonts w:ascii="Times New Roman" w:hAnsi="Times New Roman" w:cs="Times New Roman"/>
      </w:rPr>
    </w:lvl>
    <w:lvl w:ilvl="2" w:tplc="040C001B">
      <w:start w:val="1"/>
      <w:numFmt w:val="decimal"/>
      <w:lvlText w:val="%3."/>
      <w:lvlJc w:val="left"/>
      <w:pPr>
        <w:tabs>
          <w:tab w:val="num" w:pos="2160"/>
        </w:tabs>
        <w:ind w:left="2160" w:hanging="36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decimal"/>
      <w:lvlText w:val="%5."/>
      <w:lvlJc w:val="left"/>
      <w:pPr>
        <w:tabs>
          <w:tab w:val="num" w:pos="3600"/>
        </w:tabs>
        <w:ind w:left="3600" w:hanging="360"/>
      </w:pPr>
      <w:rPr>
        <w:rFonts w:ascii="Times New Roman" w:hAnsi="Times New Roman" w:cs="Times New Roman"/>
      </w:rPr>
    </w:lvl>
    <w:lvl w:ilvl="5" w:tplc="040C001B">
      <w:start w:val="1"/>
      <w:numFmt w:val="decimal"/>
      <w:lvlText w:val="%6."/>
      <w:lvlJc w:val="left"/>
      <w:pPr>
        <w:tabs>
          <w:tab w:val="num" w:pos="4320"/>
        </w:tabs>
        <w:ind w:left="4320" w:hanging="36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decimal"/>
      <w:lvlText w:val="%8."/>
      <w:lvlJc w:val="left"/>
      <w:pPr>
        <w:tabs>
          <w:tab w:val="num" w:pos="5760"/>
        </w:tabs>
        <w:ind w:left="5760" w:hanging="360"/>
      </w:pPr>
      <w:rPr>
        <w:rFonts w:ascii="Times New Roman" w:hAnsi="Times New Roman" w:cs="Times New Roman"/>
      </w:rPr>
    </w:lvl>
    <w:lvl w:ilvl="8" w:tplc="040C001B">
      <w:start w:val="1"/>
      <w:numFmt w:val="decimal"/>
      <w:lvlText w:val="%9."/>
      <w:lvlJc w:val="left"/>
      <w:pPr>
        <w:tabs>
          <w:tab w:val="num" w:pos="6480"/>
        </w:tabs>
        <w:ind w:left="6480" w:hanging="360"/>
      </w:pPr>
      <w:rPr>
        <w:rFonts w:ascii="Times New Roman" w:hAnsi="Times New Roman" w:cs="Times New Roman"/>
      </w:rPr>
    </w:lvl>
  </w:abstractNum>
  <w:abstractNum w:abstractNumId="22" w15:restartNumberingAfterBreak="0">
    <w:nsid w:val="3EDA6FC8"/>
    <w:multiLevelType w:val="hybridMultilevel"/>
    <w:tmpl w:val="FCF2779E"/>
    <w:lvl w:ilvl="0" w:tplc="7AB639F6">
      <w:numFmt w:val="bullet"/>
      <w:lvlText w:val=""/>
      <w:lvlJc w:val="left"/>
      <w:pPr>
        <w:ind w:left="433" w:hanging="360"/>
      </w:pPr>
      <w:rPr>
        <w:rFonts w:ascii="Symbol" w:eastAsia="Calibri" w:hAnsi="Symbol" w:cs="Calibri"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3" w15:restartNumberingAfterBreak="0">
    <w:nsid w:val="40D57EF9"/>
    <w:multiLevelType w:val="hybridMultilevel"/>
    <w:tmpl w:val="C0EEE024"/>
    <w:lvl w:ilvl="0" w:tplc="46FECEF8">
      <w:start w:val="100"/>
      <w:numFmt w:val="bullet"/>
      <w:lvlText w:val=""/>
      <w:lvlJc w:val="left"/>
      <w:pPr>
        <w:ind w:left="720" w:hanging="360"/>
      </w:pPr>
      <w:rPr>
        <w:rFonts w:ascii="Wingdings" w:eastAsiaTheme="minorEastAsia"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1A704D"/>
    <w:multiLevelType w:val="hybridMultilevel"/>
    <w:tmpl w:val="FF54FECC"/>
    <w:lvl w:ilvl="0" w:tplc="1E9E00C8">
      <w:start w:val="1"/>
      <w:numFmt w:val="decimal"/>
      <w:lvlText w:val="1.%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1A315D"/>
    <w:multiLevelType w:val="hybridMultilevel"/>
    <w:tmpl w:val="D4E2A306"/>
    <w:lvl w:ilvl="0" w:tplc="B56EF506">
      <w:start w:val="1"/>
      <w:numFmt w:val="bullet"/>
      <w:pStyle w:val="Pointtest"/>
      <w:lvlText w:val=""/>
      <w:lvlJc w:val="left"/>
      <w:pPr>
        <w:ind w:left="2988" w:hanging="360"/>
      </w:pPr>
      <w:rPr>
        <w:rFonts w:ascii="Webdings" w:hAnsi="Webdings" w:hint="default"/>
        <w:sz w:val="56"/>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6" w15:restartNumberingAfterBreak="0">
    <w:nsid w:val="4D4A6551"/>
    <w:multiLevelType w:val="singleLevel"/>
    <w:tmpl w:val="5D88B9D4"/>
    <w:lvl w:ilvl="0">
      <w:start w:val="3"/>
      <w:numFmt w:val="bullet"/>
      <w:lvlText w:val="-"/>
      <w:lvlJc w:val="left"/>
      <w:pPr>
        <w:tabs>
          <w:tab w:val="num" w:pos="864"/>
        </w:tabs>
        <w:ind w:left="864" w:hanging="360"/>
      </w:pPr>
      <w:rPr>
        <w:rFonts w:ascii="Times New Roman" w:hAnsi="Times New Roman" w:hint="default"/>
      </w:rPr>
    </w:lvl>
  </w:abstractNum>
  <w:abstractNum w:abstractNumId="27" w15:restartNumberingAfterBreak="0">
    <w:nsid w:val="505F1C1E"/>
    <w:multiLevelType w:val="hybridMultilevel"/>
    <w:tmpl w:val="6FB2A2BA"/>
    <w:lvl w:ilvl="0" w:tplc="D8AE139A">
      <w:start w:val="100"/>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42A191D"/>
    <w:multiLevelType w:val="hybridMultilevel"/>
    <w:tmpl w:val="88D60DFA"/>
    <w:lvl w:ilvl="0" w:tplc="5B7ADBBE">
      <w:start w:val="1"/>
      <w:numFmt w:val="upperRoman"/>
      <w:lvlText w:val="%1."/>
      <w:lvlJc w:val="righ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3D6C44"/>
    <w:multiLevelType w:val="hybridMultilevel"/>
    <w:tmpl w:val="353A65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D713EA"/>
    <w:multiLevelType w:val="hybridMultilevel"/>
    <w:tmpl w:val="2F80AB52"/>
    <w:lvl w:ilvl="0" w:tplc="C6203C7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9E59AF"/>
    <w:multiLevelType w:val="hybridMultilevel"/>
    <w:tmpl w:val="BDB41242"/>
    <w:lvl w:ilvl="0" w:tplc="213EA8C6">
      <w:start w:val="1"/>
      <w:numFmt w:val="decimal"/>
      <w:lvlText w:val="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7EB23C4"/>
    <w:multiLevelType w:val="hybridMultilevel"/>
    <w:tmpl w:val="7708FA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2E09EC"/>
    <w:multiLevelType w:val="hybridMultilevel"/>
    <w:tmpl w:val="0D1072C8"/>
    <w:lvl w:ilvl="0" w:tplc="50C870CE">
      <w:numFmt w:val="bullet"/>
      <w:lvlText w:val="-"/>
      <w:lvlJc w:val="left"/>
      <w:pPr>
        <w:ind w:left="1080" w:hanging="360"/>
      </w:pPr>
      <w:rPr>
        <w:rFonts w:ascii="Comic Sans MS" w:eastAsia="Times New Roman" w:hAnsi="Comic Sans M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34" w15:restartNumberingAfterBreak="0">
    <w:nsid w:val="60FA3137"/>
    <w:multiLevelType w:val="hybridMultilevel"/>
    <w:tmpl w:val="243690D2"/>
    <w:lvl w:ilvl="0" w:tplc="F1784B1E">
      <w:start w:val="2"/>
      <w:numFmt w:val="bullet"/>
      <w:lvlText w:val="-"/>
      <w:lvlJc w:val="left"/>
      <w:pPr>
        <w:ind w:left="720" w:hanging="360"/>
      </w:pPr>
      <w:rPr>
        <w:rFonts w:ascii="Arial" w:eastAsia="Times New Roman" w:hAnsi="Arial" w:hint="default"/>
      </w:rPr>
    </w:lvl>
    <w:lvl w:ilvl="1" w:tplc="040C0003">
      <w:start w:val="1"/>
      <w:numFmt w:val="decimal"/>
      <w:lvlText w:val="%2."/>
      <w:lvlJc w:val="left"/>
      <w:pPr>
        <w:tabs>
          <w:tab w:val="num" w:pos="1440"/>
        </w:tabs>
        <w:ind w:left="1440" w:hanging="360"/>
      </w:pPr>
      <w:rPr>
        <w:rFonts w:ascii="Times New Roman" w:hAnsi="Times New Roman" w:cs="Times New Roman"/>
      </w:rPr>
    </w:lvl>
    <w:lvl w:ilvl="2" w:tplc="040C0005">
      <w:start w:val="1"/>
      <w:numFmt w:val="decimal"/>
      <w:lvlText w:val="%3."/>
      <w:lvlJc w:val="left"/>
      <w:pPr>
        <w:tabs>
          <w:tab w:val="num" w:pos="2160"/>
        </w:tabs>
        <w:ind w:left="2160" w:hanging="360"/>
      </w:pPr>
      <w:rPr>
        <w:rFonts w:ascii="Times New Roman" w:hAnsi="Times New Roman" w:cs="Times New Roman"/>
      </w:rPr>
    </w:lvl>
    <w:lvl w:ilvl="3" w:tplc="040C0001">
      <w:start w:val="1"/>
      <w:numFmt w:val="decimal"/>
      <w:lvlText w:val="%4."/>
      <w:lvlJc w:val="left"/>
      <w:pPr>
        <w:tabs>
          <w:tab w:val="num" w:pos="2880"/>
        </w:tabs>
        <w:ind w:left="2880" w:hanging="360"/>
      </w:pPr>
      <w:rPr>
        <w:rFonts w:ascii="Times New Roman" w:hAnsi="Times New Roman" w:cs="Times New Roman"/>
      </w:rPr>
    </w:lvl>
    <w:lvl w:ilvl="4" w:tplc="040C0003">
      <w:start w:val="1"/>
      <w:numFmt w:val="decimal"/>
      <w:lvlText w:val="%5."/>
      <w:lvlJc w:val="left"/>
      <w:pPr>
        <w:tabs>
          <w:tab w:val="num" w:pos="3600"/>
        </w:tabs>
        <w:ind w:left="3600" w:hanging="360"/>
      </w:pPr>
      <w:rPr>
        <w:rFonts w:ascii="Times New Roman" w:hAnsi="Times New Roman" w:cs="Times New Roman"/>
      </w:rPr>
    </w:lvl>
    <w:lvl w:ilvl="5" w:tplc="040C0005">
      <w:start w:val="1"/>
      <w:numFmt w:val="decimal"/>
      <w:lvlText w:val="%6."/>
      <w:lvlJc w:val="left"/>
      <w:pPr>
        <w:tabs>
          <w:tab w:val="num" w:pos="4320"/>
        </w:tabs>
        <w:ind w:left="4320" w:hanging="360"/>
      </w:pPr>
      <w:rPr>
        <w:rFonts w:ascii="Times New Roman" w:hAnsi="Times New Roman" w:cs="Times New Roman"/>
      </w:rPr>
    </w:lvl>
    <w:lvl w:ilvl="6" w:tplc="040C0001">
      <w:start w:val="1"/>
      <w:numFmt w:val="decimal"/>
      <w:lvlText w:val="%7."/>
      <w:lvlJc w:val="left"/>
      <w:pPr>
        <w:tabs>
          <w:tab w:val="num" w:pos="5040"/>
        </w:tabs>
        <w:ind w:left="5040" w:hanging="360"/>
      </w:pPr>
      <w:rPr>
        <w:rFonts w:ascii="Times New Roman" w:hAnsi="Times New Roman" w:cs="Times New Roman"/>
      </w:rPr>
    </w:lvl>
    <w:lvl w:ilvl="7" w:tplc="040C0003">
      <w:start w:val="1"/>
      <w:numFmt w:val="decimal"/>
      <w:lvlText w:val="%8."/>
      <w:lvlJc w:val="left"/>
      <w:pPr>
        <w:tabs>
          <w:tab w:val="num" w:pos="5760"/>
        </w:tabs>
        <w:ind w:left="5760" w:hanging="360"/>
      </w:pPr>
      <w:rPr>
        <w:rFonts w:ascii="Times New Roman" w:hAnsi="Times New Roman" w:cs="Times New Roman"/>
      </w:rPr>
    </w:lvl>
    <w:lvl w:ilvl="8" w:tplc="040C0005">
      <w:start w:val="1"/>
      <w:numFmt w:val="decimal"/>
      <w:lvlText w:val="%9."/>
      <w:lvlJc w:val="left"/>
      <w:pPr>
        <w:tabs>
          <w:tab w:val="num" w:pos="6480"/>
        </w:tabs>
        <w:ind w:left="6480" w:hanging="360"/>
      </w:pPr>
      <w:rPr>
        <w:rFonts w:ascii="Times New Roman" w:hAnsi="Times New Roman" w:cs="Times New Roman"/>
      </w:rPr>
    </w:lvl>
  </w:abstractNum>
  <w:abstractNum w:abstractNumId="35" w15:restartNumberingAfterBreak="0">
    <w:nsid w:val="64782582"/>
    <w:multiLevelType w:val="hybridMultilevel"/>
    <w:tmpl w:val="BA1C73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4C3576C"/>
    <w:multiLevelType w:val="hybridMultilevel"/>
    <w:tmpl w:val="232222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DF3AB1"/>
    <w:multiLevelType w:val="hybridMultilevel"/>
    <w:tmpl w:val="A622EDFA"/>
    <w:lvl w:ilvl="0" w:tplc="F9F030A6">
      <w:start w:val="2"/>
      <w:numFmt w:val="bullet"/>
      <w:lvlText w:val="-"/>
      <w:lvlJc w:val="left"/>
      <w:pPr>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ascii="Times New Roman" w:hAnsi="Times New Roman" w:cs="Times New Roman"/>
      </w:rPr>
    </w:lvl>
    <w:lvl w:ilvl="2" w:tplc="040C0005">
      <w:start w:val="1"/>
      <w:numFmt w:val="decimal"/>
      <w:lvlText w:val="%3."/>
      <w:lvlJc w:val="left"/>
      <w:pPr>
        <w:tabs>
          <w:tab w:val="num" w:pos="2160"/>
        </w:tabs>
        <w:ind w:left="2160" w:hanging="360"/>
      </w:pPr>
      <w:rPr>
        <w:rFonts w:ascii="Times New Roman" w:hAnsi="Times New Roman" w:cs="Times New Roman"/>
      </w:rPr>
    </w:lvl>
    <w:lvl w:ilvl="3" w:tplc="040C0001">
      <w:start w:val="1"/>
      <w:numFmt w:val="decimal"/>
      <w:lvlText w:val="%4."/>
      <w:lvlJc w:val="left"/>
      <w:pPr>
        <w:tabs>
          <w:tab w:val="num" w:pos="2880"/>
        </w:tabs>
        <w:ind w:left="2880" w:hanging="360"/>
      </w:pPr>
      <w:rPr>
        <w:rFonts w:ascii="Times New Roman" w:hAnsi="Times New Roman" w:cs="Times New Roman"/>
      </w:rPr>
    </w:lvl>
    <w:lvl w:ilvl="4" w:tplc="040C0003">
      <w:start w:val="1"/>
      <w:numFmt w:val="decimal"/>
      <w:lvlText w:val="%5."/>
      <w:lvlJc w:val="left"/>
      <w:pPr>
        <w:tabs>
          <w:tab w:val="num" w:pos="3600"/>
        </w:tabs>
        <w:ind w:left="3600" w:hanging="360"/>
      </w:pPr>
      <w:rPr>
        <w:rFonts w:ascii="Times New Roman" w:hAnsi="Times New Roman" w:cs="Times New Roman"/>
      </w:rPr>
    </w:lvl>
    <w:lvl w:ilvl="5" w:tplc="040C0005">
      <w:start w:val="1"/>
      <w:numFmt w:val="decimal"/>
      <w:lvlText w:val="%6."/>
      <w:lvlJc w:val="left"/>
      <w:pPr>
        <w:tabs>
          <w:tab w:val="num" w:pos="4320"/>
        </w:tabs>
        <w:ind w:left="4320" w:hanging="360"/>
      </w:pPr>
      <w:rPr>
        <w:rFonts w:ascii="Times New Roman" w:hAnsi="Times New Roman" w:cs="Times New Roman"/>
      </w:rPr>
    </w:lvl>
    <w:lvl w:ilvl="6" w:tplc="040C0001">
      <w:start w:val="1"/>
      <w:numFmt w:val="decimal"/>
      <w:lvlText w:val="%7."/>
      <w:lvlJc w:val="left"/>
      <w:pPr>
        <w:tabs>
          <w:tab w:val="num" w:pos="5040"/>
        </w:tabs>
        <w:ind w:left="5040" w:hanging="360"/>
      </w:pPr>
      <w:rPr>
        <w:rFonts w:ascii="Times New Roman" w:hAnsi="Times New Roman" w:cs="Times New Roman"/>
      </w:rPr>
    </w:lvl>
    <w:lvl w:ilvl="7" w:tplc="040C0003">
      <w:start w:val="1"/>
      <w:numFmt w:val="decimal"/>
      <w:lvlText w:val="%8."/>
      <w:lvlJc w:val="left"/>
      <w:pPr>
        <w:tabs>
          <w:tab w:val="num" w:pos="5760"/>
        </w:tabs>
        <w:ind w:left="5760" w:hanging="360"/>
      </w:pPr>
      <w:rPr>
        <w:rFonts w:ascii="Times New Roman" w:hAnsi="Times New Roman" w:cs="Times New Roman"/>
      </w:rPr>
    </w:lvl>
    <w:lvl w:ilvl="8" w:tplc="040C0005">
      <w:start w:val="1"/>
      <w:numFmt w:val="decimal"/>
      <w:lvlText w:val="%9."/>
      <w:lvlJc w:val="left"/>
      <w:pPr>
        <w:tabs>
          <w:tab w:val="num" w:pos="6480"/>
        </w:tabs>
        <w:ind w:left="6480" w:hanging="360"/>
      </w:pPr>
      <w:rPr>
        <w:rFonts w:ascii="Times New Roman" w:hAnsi="Times New Roman" w:cs="Times New Roman"/>
      </w:rPr>
    </w:lvl>
  </w:abstractNum>
  <w:abstractNum w:abstractNumId="38" w15:restartNumberingAfterBreak="0">
    <w:nsid w:val="6D163ACA"/>
    <w:multiLevelType w:val="hybridMultilevel"/>
    <w:tmpl w:val="C6BC8ED4"/>
    <w:lvl w:ilvl="0" w:tplc="040C0001">
      <w:start w:val="1"/>
      <w:numFmt w:val="bullet"/>
      <w:lvlText w:val=""/>
      <w:lvlJc w:val="left"/>
      <w:pPr>
        <w:ind w:left="1906" w:hanging="360"/>
      </w:pPr>
      <w:rPr>
        <w:rFonts w:ascii="Symbol" w:hAnsi="Symbol" w:hint="default"/>
      </w:rPr>
    </w:lvl>
    <w:lvl w:ilvl="1" w:tplc="040C0003" w:tentative="1">
      <w:start w:val="1"/>
      <w:numFmt w:val="bullet"/>
      <w:lvlText w:val="o"/>
      <w:lvlJc w:val="left"/>
      <w:pPr>
        <w:ind w:left="2626" w:hanging="360"/>
      </w:pPr>
      <w:rPr>
        <w:rFonts w:ascii="Courier New" w:hAnsi="Courier New" w:cs="Courier New" w:hint="default"/>
      </w:rPr>
    </w:lvl>
    <w:lvl w:ilvl="2" w:tplc="040C0005" w:tentative="1">
      <w:start w:val="1"/>
      <w:numFmt w:val="bullet"/>
      <w:lvlText w:val=""/>
      <w:lvlJc w:val="left"/>
      <w:pPr>
        <w:ind w:left="3346" w:hanging="360"/>
      </w:pPr>
      <w:rPr>
        <w:rFonts w:ascii="Wingdings" w:hAnsi="Wingdings" w:hint="default"/>
      </w:rPr>
    </w:lvl>
    <w:lvl w:ilvl="3" w:tplc="040C0001" w:tentative="1">
      <w:start w:val="1"/>
      <w:numFmt w:val="bullet"/>
      <w:lvlText w:val=""/>
      <w:lvlJc w:val="left"/>
      <w:pPr>
        <w:ind w:left="4066" w:hanging="360"/>
      </w:pPr>
      <w:rPr>
        <w:rFonts w:ascii="Symbol" w:hAnsi="Symbol" w:hint="default"/>
      </w:rPr>
    </w:lvl>
    <w:lvl w:ilvl="4" w:tplc="040C0003" w:tentative="1">
      <w:start w:val="1"/>
      <w:numFmt w:val="bullet"/>
      <w:lvlText w:val="o"/>
      <w:lvlJc w:val="left"/>
      <w:pPr>
        <w:ind w:left="4786" w:hanging="360"/>
      </w:pPr>
      <w:rPr>
        <w:rFonts w:ascii="Courier New" w:hAnsi="Courier New" w:cs="Courier New" w:hint="default"/>
      </w:rPr>
    </w:lvl>
    <w:lvl w:ilvl="5" w:tplc="040C0005" w:tentative="1">
      <w:start w:val="1"/>
      <w:numFmt w:val="bullet"/>
      <w:lvlText w:val=""/>
      <w:lvlJc w:val="left"/>
      <w:pPr>
        <w:ind w:left="5506" w:hanging="360"/>
      </w:pPr>
      <w:rPr>
        <w:rFonts w:ascii="Wingdings" w:hAnsi="Wingdings" w:hint="default"/>
      </w:rPr>
    </w:lvl>
    <w:lvl w:ilvl="6" w:tplc="040C0001" w:tentative="1">
      <w:start w:val="1"/>
      <w:numFmt w:val="bullet"/>
      <w:lvlText w:val=""/>
      <w:lvlJc w:val="left"/>
      <w:pPr>
        <w:ind w:left="6226" w:hanging="360"/>
      </w:pPr>
      <w:rPr>
        <w:rFonts w:ascii="Symbol" w:hAnsi="Symbol" w:hint="default"/>
      </w:rPr>
    </w:lvl>
    <w:lvl w:ilvl="7" w:tplc="040C0003" w:tentative="1">
      <w:start w:val="1"/>
      <w:numFmt w:val="bullet"/>
      <w:lvlText w:val="o"/>
      <w:lvlJc w:val="left"/>
      <w:pPr>
        <w:ind w:left="6946" w:hanging="360"/>
      </w:pPr>
      <w:rPr>
        <w:rFonts w:ascii="Courier New" w:hAnsi="Courier New" w:cs="Courier New" w:hint="default"/>
      </w:rPr>
    </w:lvl>
    <w:lvl w:ilvl="8" w:tplc="040C0005" w:tentative="1">
      <w:start w:val="1"/>
      <w:numFmt w:val="bullet"/>
      <w:lvlText w:val=""/>
      <w:lvlJc w:val="left"/>
      <w:pPr>
        <w:ind w:left="7666" w:hanging="360"/>
      </w:pPr>
      <w:rPr>
        <w:rFonts w:ascii="Wingdings" w:hAnsi="Wingdings" w:hint="default"/>
      </w:rPr>
    </w:lvl>
  </w:abstractNum>
  <w:abstractNum w:abstractNumId="39" w15:restartNumberingAfterBreak="0">
    <w:nsid w:val="6F490594"/>
    <w:multiLevelType w:val="hybridMultilevel"/>
    <w:tmpl w:val="161233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F6420AD"/>
    <w:multiLevelType w:val="hybridMultilevel"/>
    <w:tmpl w:val="234C94FC"/>
    <w:lvl w:ilvl="0" w:tplc="674A0D0E">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7D46B7"/>
    <w:multiLevelType w:val="hybridMultilevel"/>
    <w:tmpl w:val="30DE006E"/>
    <w:lvl w:ilvl="0" w:tplc="A8787E6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2E65B3"/>
    <w:multiLevelType w:val="hybridMultilevel"/>
    <w:tmpl w:val="5B16CBC0"/>
    <w:lvl w:ilvl="0" w:tplc="27728F3C">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5F3597"/>
    <w:multiLevelType w:val="hybridMultilevel"/>
    <w:tmpl w:val="232222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4CF6D59"/>
    <w:multiLevelType w:val="hybridMultilevel"/>
    <w:tmpl w:val="F240206E"/>
    <w:lvl w:ilvl="0" w:tplc="B4409F26">
      <w:start w:val="28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E97067"/>
    <w:multiLevelType w:val="hybridMultilevel"/>
    <w:tmpl w:val="E0D869BA"/>
    <w:lvl w:ilvl="0" w:tplc="213EA8C6">
      <w:start w:val="1"/>
      <w:numFmt w:val="decimal"/>
      <w:lvlText w:val="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93E0EDF"/>
    <w:multiLevelType w:val="hybridMultilevel"/>
    <w:tmpl w:val="60342474"/>
    <w:lvl w:ilvl="0" w:tplc="E70A060C">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253E3F"/>
    <w:multiLevelType w:val="hybridMultilevel"/>
    <w:tmpl w:val="F014CF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3"/>
  </w:num>
  <w:num w:numId="6">
    <w:abstractNumId w:val="39"/>
  </w:num>
  <w:num w:numId="7">
    <w:abstractNumId w:val="36"/>
  </w:num>
  <w:num w:numId="8">
    <w:abstractNumId w:val="20"/>
  </w:num>
  <w:num w:numId="9">
    <w:abstractNumId w:val="2"/>
  </w:num>
  <w:num w:numId="10">
    <w:abstractNumId w:val="23"/>
  </w:num>
  <w:num w:numId="11">
    <w:abstractNumId w:val="27"/>
  </w:num>
  <w:num w:numId="12">
    <w:abstractNumId w:val="41"/>
  </w:num>
  <w:num w:numId="13">
    <w:abstractNumId w:val="13"/>
  </w:num>
  <w:num w:numId="14">
    <w:abstractNumId w:val="0"/>
  </w:num>
  <w:num w:numId="15">
    <w:abstractNumId w:val="35"/>
  </w:num>
  <w:num w:numId="16">
    <w:abstractNumId w:val="42"/>
  </w:num>
  <w:num w:numId="17">
    <w:abstractNumId w:val="29"/>
  </w:num>
  <w:num w:numId="18">
    <w:abstractNumId w:val="18"/>
  </w:num>
  <w:num w:numId="19">
    <w:abstractNumId w:val="10"/>
  </w:num>
  <w:num w:numId="20">
    <w:abstractNumId w:val="9"/>
  </w:num>
  <w:num w:numId="21">
    <w:abstractNumId w:val="24"/>
  </w:num>
  <w:num w:numId="22">
    <w:abstractNumId w:val="46"/>
  </w:num>
  <w:num w:numId="23">
    <w:abstractNumId w:val="45"/>
  </w:num>
  <w:num w:numId="24">
    <w:abstractNumId w:val="31"/>
  </w:num>
  <w:num w:numId="25">
    <w:abstractNumId w:val="3"/>
  </w:num>
  <w:num w:numId="26">
    <w:abstractNumId w:val="22"/>
  </w:num>
  <w:num w:numId="27">
    <w:abstractNumId w:val="11"/>
  </w:num>
  <w:num w:numId="28">
    <w:abstractNumId w:val="7"/>
  </w:num>
  <w:num w:numId="29">
    <w:abstractNumId w:val="40"/>
  </w:num>
  <w:num w:numId="30">
    <w:abstractNumId w:val="14"/>
  </w:num>
  <w:num w:numId="31">
    <w:abstractNumId w:val="26"/>
  </w:num>
  <w:num w:numId="32">
    <w:abstractNumId w:val="8"/>
  </w:num>
  <w:num w:numId="33">
    <w:abstractNumId w:val="15"/>
  </w:num>
  <w:num w:numId="34">
    <w:abstractNumId w:val="1"/>
  </w:num>
  <w:num w:numId="35">
    <w:abstractNumId w:val="38"/>
  </w:num>
  <w:num w:numId="36">
    <w:abstractNumId w:val="16"/>
  </w:num>
  <w:num w:numId="37">
    <w:abstractNumId w:val="19"/>
  </w:num>
  <w:num w:numId="38">
    <w:abstractNumId w:val="4"/>
  </w:num>
  <w:num w:numId="39">
    <w:abstractNumId w:val="47"/>
  </w:num>
  <w:num w:numId="40">
    <w:abstractNumId w:val="17"/>
  </w:num>
  <w:num w:numId="41">
    <w:abstractNumId w:val="32"/>
  </w:num>
  <w:num w:numId="42">
    <w:abstractNumId w:val="44"/>
  </w:num>
  <w:num w:numId="43">
    <w:abstractNumId w:val="30"/>
  </w:num>
  <w:num w:numId="44">
    <w:abstractNumId w:val="43"/>
  </w:num>
  <w:num w:numId="45">
    <w:abstractNumId w:val="25"/>
  </w:num>
  <w:num w:numId="46">
    <w:abstractNumId w:val="28"/>
  </w:num>
  <w:num w:numId="47">
    <w:abstractNumId w:val="6"/>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defaultTabStop w:val="708"/>
  <w:hyphenationZone w:val="425"/>
  <w:doNotHyphenateCaps/>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AEB"/>
    <w:rsid w:val="00017247"/>
    <w:rsid w:val="000307B3"/>
    <w:rsid w:val="00030F6B"/>
    <w:rsid w:val="000538D9"/>
    <w:rsid w:val="00061135"/>
    <w:rsid w:val="00061EE8"/>
    <w:rsid w:val="0008672B"/>
    <w:rsid w:val="0009510C"/>
    <w:rsid w:val="000A59B4"/>
    <w:rsid w:val="000B16DB"/>
    <w:rsid w:val="000C3BAC"/>
    <w:rsid w:val="000F09B6"/>
    <w:rsid w:val="000F47A0"/>
    <w:rsid w:val="000F74BE"/>
    <w:rsid w:val="00131553"/>
    <w:rsid w:val="00146646"/>
    <w:rsid w:val="00152410"/>
    <w:rsid w:val="0016462C"/>
    <w:rsid w:val="001709A2"/>
    <w:rsid w:val="00176D22"/>
    <w:rsid w:val="001933F0"/>
    <w:rsid w:val="001952C9"/>
    <w:rsid w:val="001A1B7A"/>
    <w:rsid w:val="001A6CFA"/>
    <w:rsid w:val="001C2519"/>
    <w:rsid w:val="001D107B"/>
    <w:rsid w:val="001F1B2D"/>
    <w:rsid w:val="001F33EB"/>
    <w:rsid w:val="001F35BA"/>
    <w:rsid w:val="001F4C21"/>
    <w:rsid w:val="001F688A"/>
    <w:rsid w:val="00214773"/>
    <w:rsid w:val="00216304"/>
    <w:rsid w:val="00217174"/>
    <w:rsid w:val="00230755"/>
    <w:rsid w:val="0023352F"/>
    <w:rsid w:val="00243E5E"/>
    <w:rsid w:val="0026066B"/>
    <w:rsid w:val="0026605B"/>
    <w:rsid w:val="002664DF"/>
    <w:rsid w:val="00274D04"/>
    <w:rsid w:val="00276AE0"/>
    <w:rsid w:val="00286A22"/>
    <w:rsid w:val="002B27A9"/>
    <w:rsid w:val="002C6F81"/>
    <w:rsid w:val="002D2A3E"/>
    <w:rsid w:val="0030266C"/>
    <w:rsid w:val="00313163"/>
    <w:rsid w:val="003236D2"/>
    <w:rsid w:val="00326A2F"/>
    <w:rsid w:val="00346C5F"/>
    <w:rsid w:val="003662BA"/>
    <w:rsid w:val="003826BA"/>
    <w:rsid w:val="00394DEC"/>
    <w:rsid w:val="00397220"/>
    <w:rsid w:val="003977E1"/>
    <w:rsid w:val="003A4231"/>
    <w:rsid w:val="003D1D6F"/>
    <w:rsid w:val="003D4B50"/>
    <w:rsid w:val="003E60C9"/>
    <w:rsid w:val="003E7880"/>
    <w:rsid w:val="003F6151"/>
    <w:rsid w:val="0041432B"/>
    <w:rsid w:val="00416FBA"/>
    <w:rsid w:val="0042021B"/>
    <w:rsid w:val="004405C8"/>
    <w:rsid w:val="004418EA"/>
    <w:rsid w:val="00441EB2"/>
    <w:rsid w:val="00464BF2"/>
    <w:rsid w:val="00474F16"/>
    <w:rsid w:val="00491BB3"/>
    <w:rsid w:val="004B3B23"/>
    <w:rsid w:val="004B75A6"/>
    <w:rsid w:val="004C008C"/>
    <w:rsid w:val="004E0044"/>
    <w:rsid w:val="004E38BD"/>
    <w:rsid w:val="004E4999"/>
    <w:rsid w:val="004E4AC4"/>
    <w:rsid w:val="00501B95"/>
    <w:rsid w:val="005153F8"/>
    <w:rsid w:val="0053365D"/>
    <w:rsid w:val="005410D8"/>
    <w:rsid w:val="00564020"/>
    <w:rsid w:val="00572F4A"/>
    <w:rsid w:val="005835C5"/>
    <w:rsid w:val="005A2758"/>
    <w:rsid w:val="005A55BD"/>
    <w:rsid w:val="005B4B26"/>
    <w:rsid w:val="005D199F"/>
    <w:rsid w:val="005D34E3"/>
    <w:rsid w:val="005E518B"/>
    <w:rsid w:val="005F2015"/>
    <w:rsid w:val="00600BD7"/>
    <w:rsid w:val="0060681C"/>
    <w:rsid w:val="0064209C"/>
    <w:rsid w:val="006742C8"/>
    <w:rsid w:val="0067505A"/>
    <w:rsid w:val="0068349C"/>
    <w:rsid w:val="00684E92"/>
    <w:rsid w:val="0068740F"/>
    <w:rsid w:val="00687E40"/>
    <w:rsid w:val="00690D05"/>
    <w:rsid w:val="00690EAD"/>
    <w:rsid w:val="00691FA5"/>
    <w:rsid w:val="00694920"/>
    <w:rsid w:val="006A1709"/>
    <w:rsid w:val="006B176F"/>
    <w:rsid w:val="006B4340"/>
    <w:rsid w:val="006B7CB9"/>
    <w:rsid w:val="006D1179"/>
    <w:rsid w:val="006D156E"/>
    <w:rsid w:val="006F531B"/>
    <w:rsid w:val="00716EC5"/>
    <w:rsid w:val="007269DA"/>
    <w:rsid w:val="00727B6D"/>
    <w:rsid w:val="00735A32"/>
    <w:rsid w:val="00743034"/>
    <w:rsid w:val="00743B35"/>
    <w:rsid w:val="0075661F"/>
    <w:rsid w:val="00766578"/>
    <w:rsid w:val="00772CE9"/>
    <w:rsid w:val="00784FE8"/>
    <w:rsid w:val="00785B39"/>
    <w:rsid w:val="007959B0"/>
    <w:rsid w:val="007962DC"/>
    <w:rsid w:val="007E1730"/>
    <w:rsid w:val="007E44E7"/>
    <w:rsid w:val="007F5860"/>
    <w:rsid w:val="00807F8D"/>
    <w:rsid w:val="008509B3"/>
    <w:rsid w:val="0085464C"/>
    <w:rsid w:val="0088538A"/>
    <w:rsid w:val="00885868"/>
    <w:rsid w:val="00893831"/>
    <w:rsid w:val="008A32E7"/>
    <w:rsid w:val="008B0E2B"/>
    <w:rsid w:val="008B7DD4"/>
    <w:rsid w:val="008C65A7"/>
    <w:rsid w:val="008D0E36"/>
    <w:rsid w:val="008E33E8"/>
    <w:rsid w:val="008F00CC"/>
    <w:rsid w:val="008F34A3"/>
    <w:rsid w:val="008F370C"/>
    <w:rsid w:val="00904C72"/>
    <w:rsid w:val="0093589E"/>
    <w:rsid w:val="00937A5C"/>
    <w:rsid w:val="00950788"/>
    <w:rsid w:val="0095609A"/>
    <w:rsid w:val="00960D97"/>
    <w:rsid w:val="00961248"/>
    <w:rsid w:val="00965CE6"/>
    <w:rsid w:val="0096754D"/>
    <w:rsid w:val="00972532"/>
    <w:rsid w:val="00990FD0"/>
    <w:rsid w:val="00995B0A"/>
    <w:rsid w:val="009B0A57"/>
    <w:rsid w:val="009C4EE7"/>
    <w:rsid w:val="009D1CB8"/>
    <w:rsid w:val="009E1673"/>
    <w:rsid w:val="00A11105"/>
    <w:rsid w:val="00A16258"/>
    <w:rsid w:val="00A16C15"/>
    <w:rsid w:val="00A4757A"/>
    <w:rsid w:val="00A65293"/>
    <w:rsid w:val="00A67256"/>
    <w:rsid w:val="00A67FAF"/>
    <w:rsid w:val="00AA1531"/>
    <w:rsid w:val="00AC0848"/>
    <w:rsid w:val="00AE0F6D"/>
    <w:rsid w:val="00AE64E6"/>
    <w:rsid w:val="00AF3AC9"/>
    <w:rsid w:val="00B10ADD"/>
    <w:rsid w:val="00B24672"/>
    <w:rsid w:val="00B27000"/>
    <w:rsid w:val="00B43979"/>
    <w:rsid w:val="00B44F30"/>
    <w:rsid w:val="00B85BA9"/>
    <w:rsid w:val="00B90F93"/>
    <w:rsid w:val="00B93F6A"/>
    <w:rsid w:val="00B9777B"/>
    <w:rsid w:val="00BA000D"/>
    <w:rsid w:val="00BA1EC1"/>
    <w:rsid w:val="00BC2693"/>
    <w:rsid w:val="00BD578E"/>
    <w:rsid w:val="00BE12CD"/>
    <w:rsid w:val="00BE1615"/>
    <w:rsid w:val="00BF2606"/>
    <w:rsid w:val="00BF26FA"/>
    <w:rsid w:val="00BF4783"/>
    <w:rsid w:val="00BF569A"/>
    <w:rsid w:val="00BF7F7A"/>
    <w:rsid w:val="00C018AB"/>
    <w:rsid w:val="00C11C8F"/>
    <w:rsid w:val="00C2358D"/>
    <w:rsid w:val="00C239F1"/>
    <w:rsid w:val="00C277E1"/>
    <w:rsid w:val="00C460F4"/>
    <w:rsid w:val="00C56E70"/>
    <w:rsid w:val="00C60E5E"/>
    <w:rsid w:val="00C67717"/>
    <w:rsid w:val="00C72E2D"/>
    <w:rsid w:val="00C83F18"/>
    <w:rsid w:val="00C91879"/>
    <w:rsid w:val="00D008CF"/>
    <w:rsid w:val="00D02E31"/>
    <w:rsid w:val="00D31F57"/>
    <w:rsid w:val="00D372F5"/>
    <w:rsid w:val="00D430D0"/>
    <w:rsid w:val="00D461D2"/>
    <w:rsid w:val="00D55424"/>
    <w:rsid w:val="00D67483"/>
    <w:rsid w:val="00D83C00"/>
    <w:rsid w:val="00D85F99"/>
    <w:rsid w:val="00D87D08"/>
    <w:rsid w:val="00D95E59"/>
    <w:rsid w:val="00D96CDB"/>
    <w:rsid w:val="00DA20EA"/>
    <w:rsid w:val="00DB01F8"/>
    <w:rsid w:val="00DB1215"/>
    <w:rsid w:val="00DB301B"/>
    <w:rsid w:val="00DE07BC"/>
    <w:rsid w:val="00E02B14"/>
    <w:rsid w:val="00E03D81"/>
    <w:rsid w:val="00E122C7"/>
    <w:rsid w:val="00E30E09"/>
    <w:rsid w:val="00E411FD"/>
    <w:rsid w:val="00E50533"/>
    <w:rsid w:val="00E54B93"/>
    <w:rsid w:val="00E72CDD"/>
    <w:rsid w:val="00E73D24"/>
    <w:rsid w:val="00E75CBA"/>
    <w:rsid w:val="00E85969"/>
    <w:rsid w:val="00E950A0"/>
    <w:rsid w:val="00EA2AEB"/>
    <w:rsid w:val="00EA5295"/>
    <w:rsid w:val="00EB6EB9"/>
    <w:rsid w:val="00F27867"/>
    <w:rsid w:val="00F642B5"/>
    <w:rsid w:val="00FA1AE5"/>
    <w:rsid w:val="00FB775E"/>
    <w:rsid w:val="00FC6E75"/>
    <w:rsid w:val="00FD25BF"/>
    <w:rsid w:val="00FE17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E2834A"/>
  <w15:docId w15:val="{64BBE5B6-67CB-43A3-A126-82B1237AA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7220"/>
    <w:rPr>
      <w:rFonts w:ascii="Times New Roman" w:hAnsi="Times New Roman"/>
      <w:sz w:val="24"/>
      <w:szCs w:val="24"/>
    </w:rPr>
  </w:style>
  <w:style w:type="paragraph" w:styleId="Titre1">
    <w:name w:val="heading 1"/>
    <w:basedOn w:val="Normal"/>
    <w:next w:val="Normal"/>
    <w:link w:val="Titre1Car"/>
    <w:uiPriority w:val="99"/>
    <w:qFormat/>
    <w:rsid w:val="00397220"/>
    <w:pPr>
      <w:keepNext/>
      <w:keepLines/>
      <w:spacing w:before="480"/>
      <w:outlineLvl w:val="0"/>
    </w:pPr>
    <w:rPr>
      <w:rFonts w:ascii="Cambria" w:hAnsi="Cambria" w:cs="Cambria"/>
      <w:b/>
      <w:bCs/>
      <w:sz w:val="28"/>
      <w:szCs w:val="28"/>
    </w:rPr>
  </w:style>
  <w:style w:type="paragraph" w:styleId="Titre2">
    <w:name w:val="heading 2"/>
    <w:basedOn w:val="Normal"/>
    <w:next w:val="Normal"/>
    <w:link w:val="Titre2Car"/>
    <w:uiPriority w:val="9"/>
    <w:semiHidden/>
    <w:unhideWhenUsed/>
    <w:qFormat/>
    <w:rsid w:val="002307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B7DD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3075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97220"/>
    <w:rPr>
      <w:rFonts w:ascii="Cambria" w:hAnsi="Cambria" w:cs="Cambria"/>
      <w:b/>
      <w:bCs/>
      <w:color w:val="auto"/>
      <w:sz w:val="28"/>
      <w:szCs w:val="28"/>
      <w:lang w:eastAsia="fr-FR"/>
    </w:rPr>
  </w:style>
  <w:style w:type="character" w:styleId="Lienhypertexte">
    <w:name w:val="Hyperlink"/>
    <w:basedOn w:val="Policepardfaut"/>
    <w:uiPriority w:val="99"/>
    <w:rsid w:val="00397220"/>
    <w:rPr>
      <w:rFonts w:ascii="Times New Roman" w:hAnsi="Times New Roman" w:cs="Times New Roman"/>
      <w:color w:val="0000FF"/>
      <w:u w:val="single"/>
    </w:rPr>
  </w:style>
  <w:style w:type="paragraph" w:styleId="NormalWeb">
    <w:name w:val="Normal (Web)"/>
    <w:basedOn w:val="Normal"/>
    <w:uiPriority w:val="99"/>
    <w:rsid w:val="00397220"/>
    <w:pPr>
      <w:spacing w:before="100" w:beforeAutospacing="1" w:after="100" w:afterAutospacing="1"/>
    </w:pPr>
  </w:style>
  <w:style w:type="paragraph" w:styleId="Paragraphedeliste">
    <w:name w:val="List Paragraph"/>
    <w:basedOn w:val="Normal"/>
    <w:link w:val="ParagraphedelisteCar"/>
    <w:qFormat/>
    <w:rsid w:val="00397220"/>
    <w:pPr>
      <w:ind w:left="720"/>
    </w:pPr>
  </w:style>
  <w:style w:type="paragraph" w:customStyle="1" w:styleId="En-ttedetabledesmatires1">
    <w:name w:val="En-tête de table des matières1"/>
    <w:basedOn w:val="Titre1"/>
    <w:next w:val="Normal"/>
    <w:uiPriority w:val="99"/>
    <w:rsid w:val="00397220"/>
    <w:pPr>
      <w:keepLines w:val="0"/>
      <w:pBdr>
        <w:bottom w:val="single" w:sz="12" w:space="1" w:color="8453C6"/>
      </w:pBdr>
      <w:spacing w:before="60" w:after="240"/>
      <w:outlineLvl w:val="9"/>
    </w:pPr>
    <w:rPr>
      <w:color w:val="3229A7"/>
      <w:spacing w:val="2"/>
    </w:rPr>
  </w:style>
  <w:style w:type="paragraph" w:customStyle="1" w:styleId="En-ttediscipline">
    <w:name w:val="En-tête_discipline"/>
    <w:basedOn w:val="Normal"/>
    <w:next w:val="Normal"/>
    <w:uiPriority w:val="99"/>
    <w:rsid w:val="00397220"/>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rsid w:val="00397220"/>
    <w:pPr>
      <w:pBdr>
        <w:bottom w:val="single" w:sz="4" w:space="1" w:color="8453C6"/>
      </w:pBdr>
      <w:jc w:val="right"/>
    </w:pPr>
    <w:rPr>
      <w:rFonts w:ascii="Century Gothic" w:hAnsi="Century Gothic" w:cs="Century Gothic"/>
      <w:color w:val="3229A7"/>
      <w:sz w:val="20"/>
      <w:szCs w:val="20"/>
    </w:rPr>
  </w:style>
  <w:style w:type="paragraph" w:styleId="Textedebulles">
    <w:name w:val="Balloon Text"/>
    <w:basedOn w:val="Normal"/>
    <w:link w:val="TextedebullesCar"/>
    <w:uiPriority w:val="99"/>
    <w:semiHidden/>
    <w:unhideWhenUsed/>
    <w:rsid w:val="003977E1"/>
    <w:rPr>
      <w:rFonts w:ascii="Tahoma" w:hAnsi="Tahoma" w:cs="Tahoma"/>
      <w:sz w:val="16"/>
      <w:szCs w:val="16"/>
    </w:rPr>
  </w:style>
  <w:style w:type="character" w:customStyle="1" w:styleId="TextedebullesCar">
    <w:name w:val="Texte de bulles Car"/>
    <w:basedOn w:val="Policepardfaut"/>
    <w:link w:val="Textedebulles"/>
    <w:uiPriority w:val="99"/>
    <w:semiHidden/>
    <w:rsid w:val="003977E1"/>
    <w:rPr>
      <w:rFonts w:ascii="Tahoma" w:hAnsi="Tahoma" w:cs="Tahoma"/>
      <w:sz w:val="16"/>
      <w:szCs w:val="16"/>
    </w:rPr>
  </w:style>
  <w:style w:type="table" w:styleId="Grilledutableau">
    <w:name w:val="Table Grid"/>
    <w:basedOn w:val="TableauNormal"/>
    <w:uiPriority w:val="59"/>
    <w:rsid w:val="0047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B7DD4"/>
    <w:rPr>
      <w:b/>
      <w:bCs/>
    </w:rPr>
  </w:style>
  <w:style w:type="character" w:customStyle="1" w:styleId="imagelegende">
    <w:name w:val="imagelegende"/>
    <w:basedOn w:val="Policepardfaut"/>
    <w:rsid w:val="008B7DD4"/>
  </w:style>
  <w:style w:type="character" w:customStyle="1" w:styleId="Titre3Car">
    <w:name w:val="Titre 3 Car"/>
    <w:basedOn w:val="Policepardfaut"/>
    <w:link w:val="Titre3"/>
    <w:uiPriority w:val="9"/>
    <w:semiHidden/>
    <w:rsid w:val="008B7DD4"/>
    <w:rPr>
      <w:rFonts w:asciiTheme="majorHAnsi" w:eastAsiaTheme="majorEastAsia" w:hAnsiTheme="majorHAnsi" w:cstheme="majorBidi"/>
      <w:b/>
      <w:bCs/>
      <w:color w:val="4F81BD" w:themeColor="accent1"/>
      <w:sz w:val="24"/>
      <w:szCs w:val="24"/>
    </w:rPr>
  </w:style>
  <w:style w:type="character" w:styleId="Textedelespacerserv">
    <w:name w:val="Placeholder Text"/>
    <w:basedOn w:val="Policepardfaut"/>
    <w:uiPriority w:val="99"/>
    <w:semiHidden/>
    <w:rsid w:val="008C65A7"/>
    <w:rPr>
      <w:color w:val="808080"/>
    </w:rPr>
  </w:style>
  <w:style w:type="paragraph" w:styleId="En-tte">
    <w:name w:val="header"/>
    <w:basedOn w:val="Normal"/>
    <w:link w:val="En-tteCar"/>
    <w:semiHidden/>
    <w:unhideWhenUsed/>
    <w:rsid w:val="00600BD7"/>
    <w:pPr>
      <w:tabs>
        <w:tab w:val="center" w:pos="4536"/>
        <w:tab w:val="right" w:pos="9072"/>
      </w:tabs>
      <w:spacing w:after="200" w:line="276" w:lineRule="auto"/>
    </w:pPr>
    <w:rPr>
      <w:rFonts w:ascii="Calibri" w:eastAsia="Times New Roman" w:hAnsi="Calibri" w:cs="Times New Roman"/>
      <w:sz w:val="22"/>
      <w:szCs w:val="22"/>
    </w:rPr>
  </w:style>
  <w:style w:type="character" w:customStyle="1" w:styleId="En-tteCar">
    <w:name w:val="En-tête Car"/>
    <w:basedOn w:val="Policepardfaut"/>
    <w:link w:val="En-tte"/>
    <w:semiHidden/>
    <w:rsid w:val="00600BD7"/>
    <w:rPr>
      <w:rFonts w:ascii="Calibri" w:eastAsia="Times New Roman" w:hAnsi="Calibri" w:cs="Times New Roman"/>
    </w:rPr>
  </w:style>
  <w:style w:type="paragraph" w:styleId="Retraitcorpsdetexte">
    <w:name w:val="Body Text Indent"/>
    <w:basedOn w:val="Normal"/>
    <w:link w:val="RetraitcorpsdetexteCar"/>
    <w:semiHidden/>
    <w:rsid w:val="009E1673"/>
    <w:pPr>
      <w:ind w:left="-120"/>
    </w:pPr>
    <w:rPr>
      <w:rFonts w:ascii="Comic Sans MS" w:eastAsia="Times New Roman" w:hAnsi="Comic Sans MS" w:cs="Times New Roman"/>
      <w:spacing w:val="-2"/>
      <w:sz w:val="20"/>
    </w:rPr>
  </w:style>
  <w:style w:type="character" w:customStyle="1" w:styleId="RetraitcorpsdetexteCar">
    <w:name w:val="Retrait corps de texte Car"/>
    <w:basedOn w:val="Policepardfaut"/>
    <w:link w:val="Retraitcorpsdetexte"/>
    <w:semiHidden/>
    <w:rsid w:val="009E1673"/>
    <w:rPr>
      <w:rFonts w:ascii="Comic Sans MS" w:eastAsia="Times New Roman" w:hAnsi="Comic Sans MS" w:cs="Times New Roman"/>
      <w:spacing w:val="-2"/>
      <w:sz w:val="20"/>
      <w:szCs w:val="24"/>
    </w:rPr>
  </w:style>
  <w:style w:type="character" w:customStyle="1" w:styleId="Titre2Car">
    <w:name w:val="Titre 2 Car"/>
    <w:basedOn w:val="Policepardfaut"/>
    <w:link w:val="Titre2"/>
    <w:uiPriority w:val="9"/>
    <w:semiHidden/>
    <w:rsid w:val="0023075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230755"/>
    <w:rPr>
      <w:rFonts w:asciiTheme="majorHAnsi" w:eastAsiaTheme="majorEastAsia" w:hAnsiTheme="majorHAnsi" w:cstheme="majorBidi"/>
      <w:b/>
      <w:bCs/>
      <w:i/>
      <w:iCs/>
      <w:color w:val="4F81BD" w:themeColor="accent1"/>
      <w:sz w:val="24"/>
      <w:szCs w:val="24"/>
    </w:rPr>
  </w:style>
  <w:style w:type="character" w:customStyle="1" w:styleId="ParagraphedelisteCar">
    <w:name w:val="Paragraphe de liste Car"/>
    <w:basedOn w:val="Policepardfaut"/>
    <w:link w:val="Paragraphedeliste"/>
    <w:rsid w:val="00230755"/>
    <w:rPr>
      <w:rFonts w:ascii="Times New Roman" w:hAnsi="Times New Roman"/>
      <w:sz w:val="24"/>
      <w:szCs w:val="24"/>
    </w:rPr>
  </w:style>
  <w:style w:type="table" w:styleId="Grillemoyenne3-Accent1">
    <w:name w:val="Medium Grid 3 Accent 1"/>
    <w:basedOn w:val="TableauNormal"/>
    <w:uiPriority w:val="69"/>
    <w:rsid w:val="006068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ragraphe1">
    <w:name w:val="Paragraphe 1"/>
    <w:basedOn w:val="Normal"/>
    <w:link w:val="Paragraphe1Car"/>
    <w:qFormat/>
    <w:rsid w:val="0060681C"/>
    <w:pPr>
      <w:spacing w:before="120"/>
      <w:ind w:left="397"/>
      <w:jc w:val="both"/>
    </w:pPr>
    <w:rPr>
      <w:rFonts w:asciiTheme="minorHAnsi" w:eastAsia="Calibri" w:hAnsiTheme="minorHAnsi" w:cs="Arial"/>
      <w:b/>
      <w:sz w:val="20"/>
      <w:szCs w:val="20"/>
    </w:rPr>
  </w:style>
  <w:style w:type="character" w:customStyle="1" w:styleId="Paragraphe1Car">
    <w:name w:val="Paragraphe 1 Car"/>
    <w:basedOn w:val="Policepardfaut"/>
    <w:link w:val="Paragraphe1"/>
    <w:rsid w:val="0060681C"/>
    <w:rPr>
      <w:rFonts w:eastAsia="Calibri" w:cs="Arial"/>
      <w:b/>
      <w:sz w:val="20"/>
      <w:szCs w:val="20"/>
    </w:rPr>
  </w:style>
  <w:style w:type="paragraph" w:customStyle="1" w:styleId="Pointtest">
    <w:name w:val="Point test"/>
    <w:basedOn w:val="Normal"/>
    <w:link w:val="PointtestCar"/>
    <w:qFormat/>
    <w:rsid w:val="00893831"/>
    <w:pPr>
      <w:numPr>
        <w:numId w:val="45"/>
      </w:numPr>
      <w:pBdr>
        <w:top w:val="single" w:sz="4" w:space="1" w:color="auto" w:shadow="1"/>
        <w:left w:val="single" w:sz="4" w:space="4" w:color="auto" w:shadow="1"/>
        <w:bottom w:val="single" w:sz="4" w:space="1" w:color="auto" w:shadow="1"/>
        <w:right w:val="single" w:sz="4" w:space="4" w:color="auto" w:shadow="1"/>
      </w:pBdr>
      <w:spacing w:line="360" w:lineRule="auto"/>
      <w:ind w:right="2267"/>
      <w:jc w:val="center"/>
    </w:pPr>
    <w:rPr>
      <w:rFonts w:asciiTheme="minorHAnsi" w:eastAsia="Times New Roman" w:hAnsiTheme="minorHAnsi" w:cs="Arial"/>
      <w:sz w:val="28"/>
      <w:szCs w:val="20"/>
    </w:rPr>
  </w:style>
  <w:style w:type="character" w:customStyle="1" w:styleId="PointtestCar">
    <w:name w:val="Point test Car"/>
    <w:basedOn w:val="Policepardfaut"/>
    <w:link w:val="Pointtest"/>
    <w:rsid w:val="00893831"/>
    <w:rPr>
      <w:rFonts w:eastAsia="Times New Roman" w:cs="Arial"/>
      <w:sz w:val="28"/>
      <w:szCs w:val="20"/>
    </w:rPr>
  </w:style>
  <w:style w:type="table" w:styleId="Grillemoyenne2-Accent1">
    <w:name w:val="Medium Grid 2 Accent 1"/>
    <w:basedOn w:val="TableauNormal"/>
    <w:uiPriority w:val="68"/>
    <w:rsid w:val="0089383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Sansinterligne">
    <w:name w:val="No Spacing"/>
    <w:link w:val="SansinterligneCar"/>
    <w:uiPriority w:val="1"/>
    <w:qFormat/>
    <w:rsid w:val="00893831"/>
    <w:rPr>
      <w:rFonts w:eastAsiaTheme="minorHAnsi"/>
      <w:lang w:eastAsia="en-US"/>
    </w:rPr>
  </w:style>
  <w:style w:type="character" w:customStyle="1" w:styleId="SansinterligneCar">
    <w:name w:val="Sans interligne Car"/>
    <w:basedOn w:val="Policepardfaut"/>
    <w:link w:val="Sansinterligne"/>
    <w:uiPriority w:val="1"/>
    <w:rsid w:val="00893831"/>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5757">
      <w:bodyDiv w:val="1"/>
      <w:marLeft w:val="0"/>
      <w:marRight w:val="0"/>
      <w:marTop w:val="0"/>
      <w:marBottom w:val="0"/>
      <w:divBdr>
        <w:top w:val="none" w:sz="0" w:space="0" w:color="auto"/>
        <w:left w:val="none" w:sz="0" w:space="0" w:color="auto"/>
        <w:bottom w:val="none" w:sz="0" w:space="0" w:color="auto"/>
        <w:right w:val="none" w:sz="0" w:space="0" w:color="auto"/>
      </w:divBdr>
      <w:divsChild>
        <w:div w:id="1963730712">
          <w:marLeft w:val="0"/>
          <w:marRight w:val="0"/>
          <w:marTop w:val="0"/>
          <w:marBottom w:val="0"/>
          <w:divBdr>
            <w:top w:val="none" w:sz="0" w:space="0" w:color="auto"/>
            <w:left w:val="none" w:sz="0" w:space="0" w:color="auto"/>
            <w:bottom w:val="none" w:sz="0" w:space="0" w:color="auto"/>
            <w:right w:val="none" w:sz="0" w:space="0" w:color="auto"/>
          </w:divBdr>
        </w:div>
        <w:div w:id="1635481940">
          <w:marLeft w:val="0"/>
          <w:marRight w:val="0"/>
          <w:marTop w:val="0"/>
          <w:marBottom w:val="0"/>
          <w:divBdr>
            <w:top w:val="none" w:sz="0" w:space="0" w:color="auto"/>
            <w:left w:val="none" w:sz="0" w:space="0" w:color="auto"/>
            <w:bottom w:val="none" w:sz="0" w:space="0" w:color="auto"/>
            <w:right w:val="none" w:sz="0" w:space="0" w:color="auto"/>
          </w:divBdr>
        </w:div>
        <w:div w:id="966088115">
          <w:marLeft w:val="0"/>
          <w:marRight w:val="0"/>
          <w:marTop w:val="0"/>
          <w:marBottom w:val="0"/>
          <w:divBdr>
            <w:top w:val="none" w:sz="0" w:space="0" w:color="auto"/>
            <w:left w:val="none" w:sz="0" w:space="0" w:color="auto"/>
            <w:bottom w:val="none" w:sz="0" w:space="0" w:color="auto"/>
            <w:right w:val="none" w:sz="0" w:space="0" w:color="auto"/>
          </w:divBdr>
        </w:div>
        <w:div w:id="1320234623">
          <w:marLeft w:val="0"/>
          <w:marRight w:val="0"/>
          <w:marTop w:val="0"/>
          <w:marBottom w:val="0"/>
          <w:divBdr>
            <w:top w:val="none" w:sz="0" w:space="0" w:color="auto"/>
            <w:left w:val="none" w:sz="0" w:space="0" w:color="auto"/>
            <w:bottom w:val="none" w:sz="0" w:space="0" w:color="auto"/>
            <w:right w:val="none" w:sz="0" w:space="0" w:color="auto"/>
          </w:divBdr>
        </w:div>
        <w:div w:id="1419325651">
          <w:marLeft w:val="0"/>
          <w:marRight w:val="0"/>
          <w:marTop w:val="0"/>
          <w:marBottom w:val="0"/>
          <w:divBdr>
            <w:top w:val="none" w:sz="0" w:space="0" w:color="auto"/>
            <w:left w:val="none" w:sz="0" w:space="0" w:color="auto"/>
            <w:bottom w:val="none" w:sz="0" w:space="0" w:color="auto"/>
            <w:right w:val="none" w:sz="0" w:space="0" w:color="auto"/>
          </w:divBdr>
        </w:div>
        <w:div w:id="477036775">
          <w:marLeft w:val="0"/>
          <w:marRight w:val="0"/>
          <w:marTop w:val="0"/>
          <w:marBottom w:val="0"/>
          <w:divBdr>
            <w:top w:val="none" w:sz="0" w:space="0" w:color="auto"/>
            <w:left w:val="none" w:sz="0" w:space="0" w:color="auto"/>
            <w:bottom w:val="none" w:sz="0" w:space="0" w:color="auto"/>
            <w:right w:val="none" w:sz="0" w:space="0" w:color="auto"/>
          </w:divBdr>
        </w:div>
        <w:div w:id="399407297">
          <w:marLeft w:val="0"/>
          <w:marRight w:val="0"/>
          <w:marTop w:val="0"/>
          <w:marBottom w:val="0"/>
          <w:divBdr>
            <w:top w:val="none" w:sz="0" w:space="0" w:color="auto"/>
            <w:left w:val="none" w:sz="0" w:space="0" w:color="auto"/>
            <w:bottom w:val="none" w:sz="0" w:space="0" w:color="auto"/>
            <w:right w:val="none" w:sz="0" w:space="0" w:color="auto"/>
          </w:divBdr>
        </w:div>
        <w:div w:id="1053314884">
          <w:marLeft w:val="0"/>
          <w:marRight w:val="0"/>
          <w:marTop w:val="0"/>
          <w:marBottom w:val="0"/>
          <w:divBdr>
            <w:top w:val="none" w:sz="0" w:space="0" w:color="auto"/>
            <w:left w:val="none" w:sz="0" w:space="0" w:color="auto"/>
            <w:bottom w:val="none" w:sz="0" w:space="0" w:color="auto"/>
            <w:right w:val="none" w:sz="0" w:space="0" w:color="auto"/>
          </w:divBdr>
        </w:div>
        <w:div w:id="97992178">
          <w:marLeft w:val="0"/>
          <w:marRight w:val="0"/>
          <w:marTop w:val="0"/>
          <w:marBottom w:val="0"/>
          <w:divBdr>
            <w:top w:val="none" w:sz="0" w:space="0" w:color="auto"/>
            <w:left w:val="none" w:sz="0" w:space="0" w:color="auto"/>
            <w:bottom w:val="none" w:sz="0" w:space="0" w:color="auto"/>
            <w:right w:val="none" w:sz="0" w:space="0" w:color="auto"/>
          </w:divBdr>
        </w:div>
        <w:div w:id="2037849752">
          <w:marLeft w:val="0"/>
          <w:marRight w:val="0"/>
          <w:marTop w:val="0"/>
          <w:marBottom w:val="0"/>
          <w:divBdr>
            <w:top w:val="none" w:sz="0" w:space="0" w:color="auto"/>
            <w:left w:val="none" w:sz="0" w:space="0" w:color="auto"/>
            <w:bottom w:val="none" w:sz="0" w:space="0" w:color="auto"/>
            <w:right w:val="none" w:sz="0" w:space="0" w:color="auto"/>
          </w:divBdr>
        </w:div>
        <w:div w:id="1086269053">
          <w:marLeft w:val="0"/>
          <w:marRight w:val="0"/>
          <w:marTop w:val="0"/>
          <w:marBottom w:val="0"/>
          <w:divBdr>
            <w:top w:val="none" w:sz="0" w:space="0" w:color="auto"/>
            <w:left w:val="none" w:sz="0" w:space="0" w:color="auto"/>
            <w:bottom w:val="none" w:sz="0" w:space="0" w:color="auto"/>
            <w:right w:val="none" w:sz="0" w:space="0" w:color="auto"/>
          </w:divBdr>
        </w:div>
      </w:divsChild>
    </w:div>
    <w:div w:id="605892612">
      <w:bodyDiv w:val="1"/>
      <w:marLeft w:val="0"/>
      <w:marRight w:val="0"/>
      <w:marTop w:val="0"/>
      <w:marBottom w:val="0"/>
      <w:divBdr>
        <w:top w:val="none" w:sz="0" w:space="0" w:color="auto"/>
        <w:left w:val="none" w:sz="0" w:space="0" w:color="auto"/>
        <w:bottom w:val="none" w:sz="0" w:space="0" w:color="auto"/>
        <w:right w:val="none" w:sz="0" w:space="0" w:color="auto"/>
      </w:divBdr>
      <w:divsChild>
        <w:div w:id="2008627285">
          <w:marLeft w:val="0"/>
          <w:marRight w:val="0"/>
          <w:marTop w:val="0"/>
          <w:marBottom w:val="0"/>
          <w:divBdr>
            <w:top w:val="none" w:sz="0" w:space="0" w:color="auto"/>
            <w:left w:val="none" w:sz="0" w:space="0" w:color="auto"/>
            <w:bottom w:val="none" w:sz="0" w:space="0" w:color="auto"/>
            <w:right w:val="none" w:sz="0" w:space="0" w:color="auto"/>
          </w:divBdr>
        </w:div>
      </w:divsChild>
    </w:div>
    <w:div w:id="749235842">
      <w:bodyDiv w:val="1"/>
      <w:marLeft w:val="0"/>
      <w:marRight w:val="0"/>
      <w:marTop w:val="0"/>
      <w:marBottom w:val="0"/>
      <w:divBdr>
        <w:top w:val="none" w:sz="0" w:space="0" w:color="auto"/>
        <w:left w:val="none" w:sz="0" w:space="0" w:color="auto"/>
        <w:bottom w:val="none" w:sz="0" w:space="0" w:color="auto"/>
        <w:right w:val="none" w:sz="0" w:space="0" w:color="auto"/>
      </w:divBdr>
      <w:divsChild>
        <w:div w:id="2109883625">
          <w:marLeft w:val="0"/>
          <w:marRight w:val="0"/>
          <w:marTop w:val="0"/>
          <w:marBottom w:val="0"/>
          <w:divBdr>
            <w:top w:val="none" w:sz="0" w:space="0" w:color="auto"/>
            <w:left w:val="none" w:sz="0" w:space="0" w:color="auto"/>
            <w:bottom w:val="none" w:sz="0" w:space="0" w:color="auto"/>
            <w:right w:val="none" w:sz="0" w:space="0" w:color="auto"/>
          </w:divBdr>
          <w:divsChild>
            <w:div w:id="510295015">
              <w:marLeft w:val="0"/>
              <w:marRight w:val="0"/>
              <w:marTop w:val="0"/>
              <w:marBottom w:val="0"/>
              <w:divBdr>
                <w:top w:val="none" w:sz="0" w:space="0" w:color="auto"/>
                <w:left w:val="none" w:sz="0" w:space="0" w:color="auto"/>
                <w:bottom w:val="none" w:sz="0" w:space="0" w:color="auto"/>
                <w:right w:val="none" w:sz="0" w:space="0" w:color="auto"/>
              </w:divBdr>
            </w:div>
            <w:div w:id="1766148117">
              <w:marLeft w:val="0"/>
              <w:marRight w:val="0"/>
              <w:marTop w:val="0"/>
              <w:marBottom w:val="0"/>
              <w:divBdr>
                <w:top w:val="none" w:sz="0" w:space="0" w:color="auto"/>
                <w:left w:val="none" w:sz="0" w:space="0" w:color="auto"/>
                <w:bottom w:val="none" w:sz="0" w:space="0" w:color="auto"/>
                <w:right w:val="none" w:sz="0" w:space="0" w:color="auto"/>
              </w:divBdr>
            </w:div>
            <w:div w:id="1694261190">
              <w:marLeft w:val="0"/>
              <w:marRight w:val="0"/>
              <w:marTop w:val="0"/>
              <w:marBottom w:val="0"/>
              <w:divBdr>
                <w:top w:val="none" w:sz="0" w:space="0" w:color="auto"/>
                <w:left w:val="none" w:sz="0" w:space="0" w:color="auto"/>
                <w:bottom w:val="none" w:sz="0" w:space="0" w:color="auto"/>
                <w:right w:val="none" w:sz="0" w:space="0" w:color="auto"/>
              </w:divBdr>
            </w:div>
            <w:div w:id="1721787375">
              <w:marLeft w:val="0"/>
              <w:marRight w:val="0"/>
              <w:marTop w:val="0"/>
              <w:marBottom w:val="0"/>
              <w:divBdr>
                <w:top w:val="none" w:sz="0" w:space="0" w:color="auto"/>
                <w:left w:val="none" w:sz="0" w:space="0" w:color="auto"/>
                <w:bottom w:val="none" w:sz="0" w:space="0" w:color="auto"/>
                <w:right w:val="none" w:sz="0" w:space="0" w:color="auto"/>
              </w:divBdr>
            </w:div>
            <w:div w:id="1723597065">
              <w:marLeft w:val="0"/>
              <w:marRight w:val="0"/>
              <w:marTop w:val="0"/>
              <w:marBottom w:val="0"/>
              <w:divBdr>
                <w:top w:val="none" w:sz="0" w:space="0" w:color="auto"/>
                <w:left w:val="none" w:sz="0" w:space="0" w:color="auto"/>
                <w:bottom w:val="none" w:sz="0" w:space="0" w:color="auto"/>
                <w:right w:val="none" w:sz="0" w:space="0" w:color="auto"/>
              </w:divBdr>
            </w:div>
            <w:div w:id="874512429">
              <w:marLeft w:val="0"/>
              <w:marRight w:val="0"/>
              <w:marTop w:val="0"/>
              <w:marBottom w:val="0"/>
              <w:divBdr>
                <w:top w:val="none" w:sz="0" w:space="0" w:color="auto"/>
                <w:left w:val="none" w:sz="0" w:space="0" w:color="auto"/>
                <w:bottom w:val="none" w:sz="0" w:space="0" w:color="auto"/>
                <w:right w:val="none" w:sz="0" w:space="0" w:color="auto"/>
              </w:divBdr>
            </w:div>
            <w:div w:id="1448236354">
              <w:marLeft w:val="0"/>
              <w:marRight w:val="0"/>
              <w:marTop w:val="0"/>
              <w:marBottom w:val="0"/>
              <w:divBdr>
                <w:top w:val="none" w:sz="0" w:space="0" w:color="auto"/>
                <w:left w:val="none" w:sz="0" w:space="0" w:color="auto"/>
                <w:bottom w:val="none" w:sz="0" w:space="0" w:color="auto"/>
                <w:right w:val="none" w:sz="0" w:space="0" w:color="auto"/>
              </w:divBdr>
            </w:div>
            <w:div w:id="1685864916">
              <w:marLeft w:val="0"/>
              <w:marRight w:val="0"/>
              <w:marTop w:val="0"/>
              <w:marBottom w:val="0"/>
              <w:divBdr>
                <w:top w:val="none" w:sz="0" w:space="0" w:color="auto"/>
                <w:left w:val="none" w:sz="0" w:space="0" w:color="auto"/>
                <w:bottom w:val="none" w:sz="0" w:space="0" w:color="auto"/>
                <w:right w:val="none" w:sz="0" w:space="0" w:color="auto"/>
              </w:divBdr>
            </w:div>
            <w:div w:id="2082024998">
              <w:marLeft w:val="0"/>
              <w:marRight w:val="0"/>
              <w:marTop w:val="0"/>
              <w:marBottom w:val="0"/>
              <w:divBdr>
                <w:top w:val="none" w:sz="0" w:space="0" w:color="auto"/>
                <w:left w:val="none" w:sz="0" w:space="0" w:color="auto"/>
                <w:bottom w:val="none" w:sz="0" w:space="0" w:color="auto"/>
                <w:right w:val="none" w:sz="0" w:space="0" w:color="auto"/>
              </w:divBdr>
            </w:div>
            <w:div w:id="1982733174">
              <w:marLeft w:val="0"/>
              <w:marRight w:val="0"/>
              <w:marTop w:val="0"/>
              <w:marBottom w:val="0"/>
              <w:divBdr>
                <w:top w:val="none" w:sz="0" w:space="0" w:color="auto"/>
                <w:left w:val="none" w:sz="0" w:space="0" w:color="auto"/>
                <w:bottom w:val="none" w:sz="0" w:space="0" w:color="auto"/>
                <w:right w:val="none" w:sz="0" w:space="0" w:color="auto"/>
              </w:divBdr>
            </w:div>
            <w:div w:id="219678372">
              <w:marLeft w:val="0"/>
              <w:marRight w:val="0"/>
              <w:marTop w:val="0"/>
              <w:marBottom w:val="0"/>
              <w:divBdr>
                <w:top w:val="none" w:sz="0" w:space="0" w:color="auto"/>
                <w:left w:val="none" w:sz="0" w:space="0" w:color="auto"/>
                <w:bottom w:val="none" w:sz="0" w:space="0" w:color="auto"/>
                <w:right w:val="none" w:sz="0" w:space="0" w:color="auto"/>
              </w:divBdr>
            </w:div>
            <w:div w:id="1255898967">
              <w:marLeft w:val="0"/>
              <w:marRight w:val="0"/>
              <w:marTop w:val="0"/>
              <w:marBottom w:val="0"/>
              <w:divBdr>
                <w:top w:val="none" w:sz="0" w:space="0" w:color="auto"/>
                <w:left w:val="none" w:sz="0" w:space="0" w:color="auto"/>
                <w:bottom w:val="none" w:sz="0" w:space="0" w:color="auto"/>
                <w:right w:val="none" w:sz="0" w:space="0" w:color="auto"/>
              </w:divBdr>
            </w:div>
            <w:div w:id="1812938522">
              <w:marLeft w:val="0"/>
              <w:marRight w:val="0"/>
              <w:marTop w:val="0"/>
              <w:marBottom w:val="0"/>
              <w:divBdr>
                <w:top w:val="none" w:sz="0" w:space="0" w:color="auto"/>
                <w:left w:val="none" w:sz="0" w:space="0" w:color="auto"/>
                <w:bottom w:val="none" w:sz="0" w:space="0" w:color="auto"/>
                <w:right w:val="none" w:sz="0" w:space="0" w:color="auto"/>
              </w:divBdr>
            </w:div>
            <w:div w:id="1821119367">
              <w:marLeft w:val="0"/>
              <w:marRight w:val="0"/>
              <w:marTop w:val="0"/>
              <w:marBottom w:val="0"/>
              <w:divBdr>
                <w:top w:val="none" w:sz="0" w:space="0" w:color="auto"/>
                <w:left w:val="none" w:sz="0" w:space="0" w:color="auto"/>
                <w:bottom w:val="none" w:sz="0" w:space="0" w:color="auto"/>
                <w:right w:val="none" w:sz="0" w:space="0" w:color="auto"/>
              </w:divBdr>
            </w:div>
            <w:div w:id="722216031">
              <w:marLeft w:val="0"/>
              <w:marRight w:val="0"/>
              <w:marTop w:val="0"/>
              <w:marBottom w:val="0"/>
              <w:divBdr>
                <w:top w:val="none" w:sz="0" w:space="0" w:color="auto"/>
                <w:left w:val="none" w:sz="0" w:space="0" w:color="auto"/>
                <w:bottom w:val="none" w:sz="0" w:space="0" w:color="auto"/>
                <w:right w:val="none" w:sz="0" w:space="0" w:color="auto"/>
              </w:divBdr>
            </w:div>
            <w:div w:id="1716544282">
              <w:marLeft w:val="0"/>
              <w:marRight w:val="0"/>
              <w:marTop w:val="0"/>
              <w:marBottom w:val="0"/>
              <w:divBdr>
                <w:top w:val="none" w:sz="0" w:space="0" w:color="auto"/>
                <w:left w:val="none" w:sz="0" w:space="0" w:color="auto"/>
                <w:bottom w:val="none" w:sz="0" w:space="0" w:color="auto"/>
                <w:right w:val="none" w:sz="0" w:space="0" w:color="auto"/>
              </w:divBdr>
            </w:div>
            <w:div w:id="1912503357">
              <w:marLeft w:val="0"/>
              <w:marRight w:val="0"/>
              <w:marTop w:val="0"/>
              <w:marBottom w:val="0"/>
              <w:divBdr>
                <w:top w:val="none" w:sz="0" w:space="0" w:color="auto"/>
                <w:left w:val="none" w:sz="0" w:space="0" w:color="auto"/>
                <w:bottom w:val="none" w:sz="0" w:space="0" w:color="auto"/>
                <w:right w:val="none" w:sz="0" w:space="0" w:color="auto"/>
              </w:divBdr>
            </w:div>
            <w:div w:id="1573735520">
              <w:marLeft w:val="0"/>
              <w:marRight w:val="0"/>
              <w:marTop w:val="0"/>
              <w:marBottom w:val="0"/>
              <w:divBdr>
                <w:top w:val="none" w:sz="0" w:space="0" w:color="auto"/>
                <w:left w:val="none" w:sz="0" w:space="0" w:color="auto"/>
                <w:bottom w:val="none" w:sz="0" w:space="0" w:color="auto"/>
                <w:right w:val="none" w:sz="0" w:space="0" w:color="auto"/>
              </w:divBdr>
            </w:div>
            <w:div w:id="401871009">
              <w:marLeft w:val="0"/>
              <w:marRight w:val="0"/>
              <w:marTop w:val="0"/>
              <w:marBottom w:val="0"/>
              <w:divBdr>
                <w:top w:val="none" w:sz="0" w:space="0" w:color="auto"/>
                <w:left w:val="none" w:sz="0" w:space="0" w:color="auto"/>
                <w:bottom w:val="none" w:sz="0" w:space="0" w:color="auto"/>
                <w:right w:val="none" w:sz="0" w:space="0" w:color="auto"/>
              </w:divBdr>
            </w:div>
            <w:div w:id="1966736423">
              <w:marLeft w:val="0"/>
              <w:marRight w:val="0"/>
              <w:marTop w:val="0"/>
              <w:marBottom w:val="0"/>
              <w:divBdr>
                <w:top w:val="none" w:sz="0" w:space="0" w:color="auto"/>
                <w:left w:val="none" w:sz="0" w:space="0" w:color="auto"/>
                <w:bottom w:val="none" w:sz="0" w:space="0" w:color="auto"/>
                <w:right w:val="none" w:sz="0" w:space="0" w:color="auto"/>
              </w:divBdr>
            </w:div>
            <w:div w:id="1343780568">
              <w:marLeft w:val="0"/>
              <w:marRight w:val="0"/>
              <w:marTop w:val="0"/>
              <w:marBottom w:val="0"/>
              <w:divBdr>
                <w:top w:val="none" w:sz="0" w:space="0" w:color="auto"/>
                <w:left w:val="none" w:sz="0" w:space="0" w:color="auto"/>
                <w:bottom w:val="none" w:sz="0" w:space="0" w:color="auto"/>
                <w:right w:val="none" w:sz="0" w:space="0" w:color="auto"/>
              </w:divBdr>
            </w:div>
            <w:div w:id="1601645695">
              <w:marLeft w:val="0"/>
              <w:marRight w:val="0"/>
              <w:marTop w:val="0"/>
              <w:marBottom w:val="0"/>
              <w:divBdr>
                <w:top w:val="none" w:sz="0" w:space="0" w:color="auto"/>
                <w:left w:val="none" w:sz="0" w:space="0" w:color="auto"/>
                <w:bottom w:val="none" w:sz="0" w:space="0" w:color="auto"/>
                <w:right w:val="none" w:sz="0" w:space="0" w:color="auto"/>
              </w:divBdr>
            </w:div>
            <w:div w:id="596911778">
              <w:marLeft w:val="0"/>
              <w:marRight w:val="0"/>
              <w:marTop w:val="0"/>
              <w:marBottom w:val="0"/>
              <w:divBdr>
                <w:top w:val="none" w:sz="0" w:space="0" w:color="auto"/>
                <w:left w:val="none" w:sz="0" w:space="0" w:color="auto"/>
                <w:bottom w:val="none" w:sz="0" w:space="0" w:color="auto"/>
                <w:right w:val="none" w:sz="0" w:space="0" w:color="auto"/>
              </w:divBdr>
            </w:div>
            <w:div w:id="625237594">
              <w:marLeft w:val="0"/>
              <w:marRight w:val="0"/>
              <w:marTop w:val="0"/>
              <w:marBottom w:val="0"/>
              <w:divBdr>
                <w:top w:val="none" w:sz="0" w:space="0" w:color="auto"/>
                <w:left w:val="none" w:sz="0" w:space="0" w:color="auto"/>
                <w:bottom w:val="none" w:sz="0" w:space="0" w:color="auto"/>
                <w:right w:val="none" w:sz="0" w:space="0" w:color="auto"/>
              </w:divBdr>
            </w:div>
            <w:div w:id="1429424071">
              <w:marLeft w:val="0"/>
              <w:marRight w:val="0"/>
              <w:marTop w:val="0"/>
              <w:marBottom w:val="0"/>
              <w:divBdr>
                <w:top w:val="none" w:sz="0" w:space="0" w:color="auto"/>
                <w:left w:val="none" w:sz="0" w:space="0" w:color="auto"/>
                <w:bottom w:val="none" w:sz="0" w:space="0" w:color="auto"/>
                <w:right w:val="none" w:sz="0" w:space="0" w:color="auto"/>
              </w:divBdr>
            </w:div>
            <w:div w:id="1169445250">
              <w:marLeft w:val="0"/>
              <w:marRight w:val="0"/>
              <w:marTop w:val="0"/>
              <w:marBottom w:val="0"/>
              <w:divBdr>
                <w:top w:val="none" w:sz="0" w:space="0" w:color="auto"/>
                <w:left w:val="none" w:sz="0" w:space="0" w:color="auto"/>
                <w:bottom w:val="none" w:sz="0" w:space="0" w:color="auto"/>
                <w:right w:val="none" w:sz="0" w:space="0" w:color="auto"/>
              </w:divBdr>
            </w:div>
            <w:div w:id="2106724822">
              <w:marLeft w:val="0"/>
              <w:marRight w:val="0"/>
              <w:marTop w:val="0"/>
              <w:marBottom w:val="0"/>
              <w:divBdr>
                <w:top w:val="none" w:sz="0" w:space="0" w:color="auto"/>
                <w:left w:val="none" w:sz="0" w:space="0" w:color="auto"/>
                <w:bottom w:val="none" w:sz="0" w:space="0" w:color="auto"/>
                <w:right w:val="none" w:sz="0" w:space="0" w:color="auto"/>
              </w:divBdr>
            </w:div>
            <w:div w:id="961958366">
              <w:marLeft w:val="0"/>
              <w:marRight w:val="0"/>
              <w:marTop w:val="0"/>
              <w:marBottom w:val="0"/>
              <w:divBdr>
                <w:top w:val="none" w:sz="0" w:space="0" w:color="auto"/>
                <w:left w:val="none" w:sz="0" w:space="0" w:color="auto"/>
                <w:bottom w:val="none" w:sz="0" w:space="0" w:color="auto"/>
                <w:right w:val="none" w:sz="0" w:space="0" w:color="auto"/>
              </w:divBdr>
            </w:div>
            <w:div w:id="1307590079">
              <w:marLeft w:val="0"/>
              <w:marRight w:val="0"/>
              <w:marTop w:val="0"/>
              <w:marBottom w:val="0"/>
              <w:divBdr>
                <w:top w:val="none" w:sz="0" w:space="0" w:color="auto"/>
                <w:left w:val="none" w:sz="0" w:space="0" w:color="auto"/>
                <w:bottom w:val="none" w:sz="0" w:space="0" w:color="auto"/>
                <w:right w:val="none" w:sz="0" w:space="0" w:color="auto"/>
              </w:divBdr>
            </w:div>
            <w:div w:id="1957757549">
              <w:marLeft w:val="0"/>
              <w:marRight w:val="0"/>
              <w:marTop w:val="0"/>
              <w:marBottom w:val="0"/>
              <w:divBdr>
                <w:top w:val="none" w:sz="0" w:space="0" w:color="auto"/>
                <w:left w:val="none" w:sz="0" w:space="0" w:color="auto"/>
                <w:bottom w:val="none" w:sz="0" w:space="0" w:color="auto"/>
                <w:right w:val="none" w:sz="0" w:space="0" w:color="auto"/>
              </w:divBdr>
            </w:div>
            <w:div w:id="164519112">
              <w:marLeft w:val="0"/>
              <w:marRight w:val="0"/>
              <w:marTop w:val="0"/>
              <w:marBottom w:val="0"/>
              <w:divBdr>
                <w:top w:val="none" w:sz="0" w:space="0" w:color="auto"/>
                <w:left w:val="none" w:sz="0" w:space="0" w:color="auto"/>
                <w:bottom w:val="none" w:sz="0" w:space="0" w:color="auto"/>
                <w:right w:val="none" w:sz="0" w:space="0" w:color="auto"/>
              </w:divBdr>
            </w:div>
            <w:div w:id="2101640564">
              <w:marLeft w:val="0"/>
              <w:marRight w:val="0"/>
              <w:marTop w:val="0"/>
              <w:marBottom w:val="0"/>
              <w:divBdr>
                <w:top w:val="none" w:sz="0" w:space="0" w:color="auto"/>
                <w:left w:val="none" w:sz="0" w:space="0" w:color="auto"/>
                <w:bottom w:val="none" w:sz="0" w:space="0" w:color="auto"/>
                <w:right w:val="none" w:sz="0" w:space="0" w:color="auto"/>
              </w:divBdr>
            </w:div>
            <w:div w:id="2103527821">
              <w:marLeft w:val="0"/>
              <w:marRight w:val="0"/>
              <w:marTop w:val="0"/>
              <w:marBottom w:val="0"/>
              <w:divBdr>
                <w:top w:val="none" w:sz="0" w:space="0" w:color="auto"/>
                <w:left w:val="none" w:sz="0" w:space="0" w:color="auto"/>
                <w:bottom w:val="none" w:sz="0" w:space="0" w:color="auto"/>
                <w:right w:val="none" w:sz="0" w:space="0" w:color="auto"/>
              </w:divBdr>
            </w:div>
            <w:div w:id="13484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017">
      <w:bodyDiv w:val="1"/>
      <w:marLeft w:val="0"/>
      <w:marRight w:val="0"/>
      <w:marTop w:val="0"/>
      <w:marBottom w:val="0"/>
      <w:divBdr>
        <w:top w:val="none" w:sz="0" w:space="0" w:color="auto"/>
        <w:left w:val="none" w:sz="0" w:space="0" w:color="auto"/>
        <w:bottom w:val="none" w:sz="0" w:space="0" w:color="auto"/>
        <w:right w:val="none" w:sz="0" w:space="0" w:color="auto"/>
      </w:divBdr>
    </w:div>
    <w:div w:id="1063018079">
      <w:bodyDiv w:val="1"/>
      <w:marLeft w:val="0"/>
      <w:marRight w:val="0"/>
      <w:marTop w:val="0"/>
      <w:marBottom w:val="0"/>
      <w:divBdr>
        <w:top w:val="none" w:sz="0" w:space="0" w:color="auto"/>
        <w:left w:val="none" w:sz="0" w:space="0" w:color="auto"/>
        <w:bottom w:val="none" w:sz="0" w:space="0" w:color="auto"/>
        <w:right w:val="none" w:sz="0" w:space="0" w:color="auto"/>
      </w:divBdr>
    </w:div>
    <w:div w:id="1278608962">
      <w:bodyDiv w:val="1"/>
      <w:marLeft w:val="0"/>
      <w:marRight w:val="0"/>
      <w:marTop w:val="0"/>
      <w:marBottom w:val="0"/>
      <w:divBdr>
        <w:top w:val="none" w:sz="0" w:space="0" w:color="auto"/>
        <w:left w:val="none" w:sz="0" w:space="0" w:color="auto"/>
        <w:bottom w:val="none" w:sz="0" w:space="0" w:color="auto"/>
        <w:right w:val="none" w:sz="0" w:space="0" w:color="auto"/>
      </w:divBdr>
      <w:divsChild>
        <w:div w:id="1396078896">
          <w:marLeft w:val="0"/>
          <w:marRight w:val="0"/>
          <w:marTop w:val="0"/>
          <w:marBottom w:val="0"/>
          <w:divBdr>
            <w:top w:val="none" w:sz="0" w:space="0" w:color="auto"/>
            <w:left w:val="none" w:sz="0" w:space="0" w:color="auto"/>
            <w:bottom w:val="none" w:sz="0" w:space="0" w:color="auto"/>
            <w:right w:val="none" w:sz="0" w:space="0" w:color="auto"/>
          </w:divBdr>
        </w:div>
      </w:divsChild>
    </w:div>
    <w:div w:id="1537112799">
      <w:bodyDiv w:val="1"/>
      <w:marLeft w:val="0"/>
      <w:marRight w:val="0"/>
      <w:marTop w:val="0"/>
      <w:marBottom w:val="0"/>
      <w:divBdr>
        <w:top w:val="none" w:sz="0" w:space="0" w:color="auto"/>
        <w:left w:val="none" w:sz="0" w:space="0" w:color="auto"/>
        <w:bottom w:val="none" w:sz="0" w:space="0" w:color="auto"/>
        <w:right w:val="none" w:sz="0" w:space="0" w:color="auto"/>
      </w:divBdr>
    </w:div>
    <w:div w:id="1761830309">
      <w:bodyDiv w:val="1"/>
      <w:marLeft w:val="0"/>
      <w:marRight w:val="0"/>
      <w:marTop w:val="0"/>
      <w:marBottom w:val="0"/>
      <w:divBdr>
        <w:top w:val="none" w:sz="0" w:space="0" w:color="auto"/>
        <w:left w:val="none" w:sz="0" w:space="0" w:color="auto"/>
        <w:bottom w:val="none" w:sz="0" w:space="0" w:color="auto"/>
        <w:right w:val="none" w:sz="0" w:space="0" w:color="auto"/>
      </w:divBdr>
    </w:div>
    <w:div w:id="1764715940">
      <w:bodyDiv w:val="1"/>
      <w:marLeft w:val="0"/>
      <w:marRight w:val="0"/>
      <w:marTop w:val="0"/>
      <w:marBottom w:val="0"/>
      <w:divBdr>
        <w:top w:val="none" w:sz="0" w:space="0" w:color="auto"/>
        <w:left w:val="none" w:sz="0" w:space="0" w:color="auto"/>
        <w:bottom w:val="none" w:sz="0" w:space="0" w:color="auto"/>
        <w:right w:val="none" w:sz="0" w:space="0" w:color="auto"/>
      </w:divBdr>
      <w:divsChild>
        <w:div w:id="2095472528">
          <w:marLeft w:val="0"/>
          <w:marRight w:val="0"/>
          <w:marTop w:val="0"/>
          <w:marBottom w:val="0"/>
          <w:divBdr>
            <w:top w:val="none" w:sz="0" w:space="0" w:color="auto"/>
            <w:left w:val="none" w:sz="0" w:space="0" w:color="auto"/>
            <w:bottom w:val="none" w:sz="0" w:space="0" w:color="auto"/>
            <w:right w:val="none" w:sz="0" w:space="0" w:color="auto"/>
          </w:divBdr>
        </w:div>
        <w:div w:id="1195994476">
          <w:marLeft w:val="0"/>
          <w:marRight w:val="0"/>
          <w:marTop w:val="0"/>
          <w:marBottom w:val="0"/>
          <w:divBdr>
            <w:top w:val="none" w:sz="0" w:space="0" w:color="auto"/>
            <w:left w:val="none" w:sz="0" w:space="0" w:color="auto"/>
            <w:bottom w:val="none" w:sz="0" w:space="0" w:color="auto"/>
            <w:right w:val="none" w:sz="0" w:space="0" w:color="auto"/>
          </w:divBdr>
        </w:div>
      </w:divsChild>
    </w:div>
    <w:div w:id="1891111406">
      <w:bodyDiv w:val="1"/>
      <w:marLeft w:val="0"/>
      <w:marRight w:val="0"/>
      <w:marTop w:val="0"/>
      <w:marBottom w:val="0"/>
      <w:divBdr>
        <w:top w:val="none" w:sz="0" w:space="0" w:color="auto"/>
        <w:left w:val="none" w:sz="0" w:space="0" w:color="auto"/>
        <w:bottom w:val="none" w:sz="0" w:space="0" w:color="auto"/>
        <w:right w:val="none" w:sz="0" w:space="0" w:color="auto"/>
      </w:divBdr>
      <w:divsChild>
        <w:div w:id="1297491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fr.wikipedia.org/wiki/Gaz_%C3%A0_effet_de_serre" TargetMode="External"/><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hyperlink" Target="http://www.youtube.com/watch?v=XmKJFlnnN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9989F-D395-46E4-B377-4789840B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1182</Words>
  <Characters>6502</Characters>
  <Application>Microsoft Office Word</Application>
  <DocSecurity>0</DocSecurity>
  <Lines>54</Lines>
  <Paragraphs>15</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Deuxième approche :</vt:lpstr>
      <vt:lpstr>        Une fois déterminée la capacité totale des batteries à embarquer, Ronan Gravot s</vt:lpstr>
    </vt:vector>
  </TitlesOfParts>
  <Company>NAZARETH</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LEMEIGNEN</dc:creator>
  <cp:lastModifiedBy>matthieu moulat</cp:lastModifiedBy>
  <cp:revision>10</cp:revision>
  <cp:lastPrinted>2014-09-04T18:46:00Z</cp:lastPrinted>
  <dcterms:created xsi:type="dcterms:W3CDTF">2019-10-09T10:18:00Z</dcterms:created>
  <dcterms:modified xsi:type="dcterms:W3CDTF">2019-10-09T12:13:00Z</dcterms:modified>
</cp:coreProperties>
</file>