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227"/>
        <w:gridCol w:w="6551"/>
      </w:tblGrid>
      <w:tr w:rsidR="008C3D7F" w:rsidRPr="008C3D7F" w14:paraId="21F619F5" w14:textId="77777777" w:rsidTr="008D014B">
        <w:trPr>
          <w:trHeight w:val="149"/>
        </w:trPr>
        <w:tc>
          <w:tcPr>
            <w:tcW w:w="3227" w:type="dxa"/>
            <w:vAlign w:val="center"/>
          </w:tcPr>
          <w:p w14:paraId="3DF30302" w14:textId="77777777" w:rsidR="008C3D7F" w:rsidRPr="00DD2F7D" w:rsidRDefault="008C3D7F" w:rsidP="008D014B">
            <w:pPr>
              <w:jc w:val="left"/>
              <w:rPr>
                <w:b/>
                <w:sz w:val="24"/>
              </w:rPr>
            </w:pPr>
            <w:r w:rsidRPr="00DD2F7D">
              <w:rPr>
                <w:b/>
                <w:sz w:val="24"/>
              </w:rPr>
              <w:t>Chapitre</w:t>
            </w:r>
          </w:p>
        </w:tc>
        <w:tc>
          <w:tcPr>
            <w:tcW w:w="6551" w:type="dxa"/>
            <w:vAlign w:val="center"/>
          </w:tcPr>
          <w:p w14:paraId="794A359B" w14:textId="77777777" w:rsidR="008C3D7F" w:rsidRPr="005F6D16" w:rsidRDefault="008D014B" w:rsidP="008D014B">
            <w:pPr>
              <w:jc w:val="left"/>
              <w:rPr>
                <w:b/>
              </w:rPr>
            </w:pPr>
            <w:r w:rsidRPr="0024552A">
              <w:rPr>
                <w:b/>
              </w:rPr>
              <w:t>3. Solutions technologiques</w:t>
            </w:r>
          </w:p>
        </w:tc>
      </w:tr>
      <w:tr w:rsidR="008C3D7F" w:rsidRPr="008C3D7F" w14:paraId="6939C1A2" w14:textId="77777777" w:rsidTr="008D014B">
        <w:trPr>
          <w:trHeight w:val="142"/>
        </w:trPr>
        <w:tc>
          <w:tcPr>
            <w:tcW w:w="3227" w:type="dxa"/>
          </w:tcPr>
          <w:p w14:paraId="2A63D4C9" w14:textId="77777777" w:rsidR="008C3D7F" w:rsidRPr="008C3D7F" w:rsidRDefault="008C3D7F" w:rsidP="008D014B">
            <w:pPr>
              <w:jc w:val="left"/>
              <w:rPr>
                <w:b/>
              </w:rPr>
            </w:pPr>
            <w:r w:rsidRPr="008C3D7F">
              <w:rPr>
                <w:b/>
              </w:rPr>
              <w:t>Objectif général de formation</w:t>
            </w:r>
          </w:p>
        </w:tc>
        <w:tc>
          <w:tcPr>
            <w:tcW w:w="6551" w:type="dxa"/>
          </w:tcPr>
          <w:p w14:paraId="54B2C9F2" w14:textId="77777777" w:rsidR="00233782" w:rsidRDefault="00233782" w:rsidP="00233782">
            <w:pPr>
              <w:pStyle w:val="Paragraphedeliste"/>
              <w:numPr>
                <w:ilvl w:val="0"/>
                <w:numId w:val="1"/>
              </w:numPr>
            </w:pPr>
            <w:r>
              <w:t>I</w:t>
            </w:r>
            <w:r w:rsidRPr="00233782">
              <w:t xml:space="preserve">dentifier une solution technique, </w:t>
            </w:r>
          </w:p>
          <w:p w14:paraId="0C43025C" w14:textId="77777777" w:rsidR="008C3D7F" w:rsidRPr="008C3D7F" w:rsidRDefault="00233782" w:rsidP="00233782">
            <w:pPr>
              <w:pStyle w:val="Paragraphedeliste"/>
              <w:numPr>
                <w:ilvl w:val="0"/>
                <w:numId w:val="1"/>
              </w:numPr>
            </w:pPr>
            <w:r>
              <w:t>D</w:t>
            </w:r>
            <w:r w:rsidRPr="00233782">
              <w:t>évelopper une culture des solutions technologiques.</w:t>
            </w:r>
          </w:p>
        </w:tc>
      </w:tr>
      <w:tr w:rsidR="008C3D7F" w:rsidRPr="008C3D7F" w14:paraId="7F77B201" w14:textId="77777777" w:rsidTr="008D014B">
        <w:trPr>
          <w:trHeight w:val="142"/>
        </w:trPr>
        <w:tc>
          <w:tcPr>
            <w:tcW w:w="3227" w:type="dxa"/>
          </w:tcPr>
          <w:p w14:paraId="0F758964" w14:textId="77777777" w:rsidR="008C3D7F" w:rsidRPr="008C3D7F" w:rsidRDefault="008C3D7F" w:rsidP="008D014B">
            <w:pPr>
              <w:jc w:val="left"/>
              <w:rPr>
                <w:b/>
              </w:rPr>
            </w:pPr>
            <w:r w:rsidRPr="008C3D7F">
              <w:rPr>
                <w:b/>
              </w:rPr>
              <w:t>Paragraphe</w:t>
            </w:r>
          </w:p>
        </w:tc>
        <w:tc>
          <w:tcPr>
            <w:tcW w:w="6551" w:type="dxa"/>
          </w:tcPr>
          <w:p w14:paraId="480C8929" w14:textId="77777777" w:rsidR="008C3D7F" w:rsidRPr="008C3D7F" w:rsidRDefault="00233782" w:rsidP="00E1294E">
            <w:r w:rsidRPr="0024552A">
              <w:t>3.1 Structures matérielles et/ou logicielles</w:t>
            </w:r>
          </w:p>
        </w:tc>
      </w:tr>
      <w:tr w:rsidR="008C3D7F" w:rsidRPr="008C3D7F" w14:paraId="0D58D12A" w14:textId="77777777" w:rsidTr="008D014B">
        <w:trPr>
          <w:trHeight w:val="142"/>
        </w:trPr>
        <w:tc>
          <w:tcPr>
            <w:tcW w:w="3227" w:type="dxa"/>
          </w:tcPr>
          <w:p w14:paraId="252E3F7B" w14:textId="77777777" w:rsidR="008C3D7F" w:rsidRPr="008C3D7F" w:rsidRDefault="008C3D7F" w:rsidP="008D014B">
            <w:pPr>
              <w:jc w:val="left"/>
              <w:rPr>
                <w:b/>
              </w:rPr>
            </w:pPr>
            <w:r w:rsidRPr="008C3D7F">
              <w:rPr>
                <w:b/>
              </w:rPr>
              <w:t>Sous paragraphe</w:t>
            </w:r>
          </w:p>
        </w:tc>
        <w:tc>
          <w:tcPr>
            <w:tcW w:w="6551" w:type="dxa"/>
          </w:tcPr>
          <w:p w14:paraId="7742A703" w14:textId="77777777" w:rsidR="008C3D7F" w:rsidRPr="008C3D7F" w:rsidRDefault="00233782" w:rsidP="00E1294E">
            <w:r w:rsidRPr="0024552A">
              <w:t>3.1.1 Choix des matériaux</w:t>
            </w:r>
          </w:p>
        </w:tc>
      </w:tr>
      <w:tr w:rsidR="008C3D7F" w:rsidRPr="008C3D7F" w14:paraId="6BB80965" w14:textId="77777777" w:rsidTr="008D014B">
        <w:trPr>
          <w:trHeight w:val="142"/>
        </w:trPr>
        <w:tc>
          <w:tcPr>
            <w:tcW w:w="3227" w:type="dxa"/>
          </w:tcPr>
          <w:p w14:paraId="419B862F" w14:textId="77777777" w:rsidR="008C3D7F" w:rsidRPr="008C3D7F" w:rsidRDefault="008C3D7F" w:rsidP="008D014B">
            <w:pPr>
              <w:jc w:val="left"/>
              <w:rPr>
                <w:b/>
              </w:rPr>
            </w:pPr>
            <w:r w:rsidRPr="008C3D7F">
              <w:rPr>
                <w:b/>
              </w:rPr>
              <w:t>Connaissance</w:t>
            </w:r>
            <w:r w:rsidR="00AB3B32">
              <w:rPr>
                <w:b/>
              </w:rPr>
              <w:t>s</w:t>
            </w:r>
          </w:p>
        </w:tc>
        <w:tc>
          <w:tcPr>
            <w:tcW w:w="6551" w:type="dxa"/>
          </w:tcPr>
          <w:p w14:paraId="534C2B5B" w14:textId="77777777" w:rsidR="008C3D7F" w:rsidRPr="008C3D7F" w:rsidRDefault="006D3834" w:rsidP="00E1294E">
            <w:r w:rsidRPr="006D3834">
              <w:t>Principes de choix, indices de performances, méthodes structurées d’optimisation d’un choix, conception multi-contraintes et multi-objectifs</w:t>
            </w:r>
          </w:p>
        </w:tc>
      </w:tr>
      <w:tr w:rsidR="008C3D7F" w:rsidRPr="008C3D7F" w14:paraId="3E866EC9" w14:textId="77777777" w:rsidTr="008D014B">
        <w:trPr>
          <w:trHeight w:val="142"/>
        </w:trPr>
        <w:tc>
          <w:tcPr>
            <w:tcW w:w="3227" w:type="dxa"/>
          </w:tcPr>
          <w:p w14:paraId="729AB3C7" w14:textId="77777777" w:rsidR="008C3D7F" w:rsidRPr="008C3D7F" w:rsidRDefault="008C3D7F" w:rsidP="008D014B">
            <w:pPr>
              <w:jc w:val="left"/>
              <w:rPr>
                <w:b/>
              </w:rPr>
            </w:pPr>
            <w:r w:rsidRPr="008C3D7F">
              <w:rPr>
                <w:b/>
              </w:rPr>
              <w:t>Niveau d’enseignement</w:t>
            </w:r>
          </w:p>
        </w:tc>
        <w:tc>
          <w:tcPr>
            <w:tcW w:w="6551" w:type="dxa"/>
          </w:tcPr>
          <w:p w14:paraId="448516D7" w14:textId="77777777" w:rsidR="008C3D7F" w:rsidRPr="008C3D7F" w:rsidRDefault="005F6D16" w:rsidP="00E1294E">
            <w:r>
              <w:t>Terminale</w:t>
            </w:r>
          </w:p>
        </w:tc>
      </w:tr>
      <w:tr w:rsidR="008C3D7F" w:rsidRPr="008C3D7F" w14:paraId="40F5BF7C" w14:textId="77777777" w:rsidTr="008C3D7F">
        <w:trPr>
          <w:trHeight w:val="142"/>
        </w:trPr>
        <w:tc>
          <w:tcPr>
            <w:tcW w:w="3227" w:type="dxa"/>
          </w:tcPr>
          <w:p w14:paraId="6CE5E755" w14:textId="77777777" w:rsidR="008C3D7F" w:rsidRPr="008C3D7F" w:rsidRDefault="008C3D7F" w:rsidP="00E1294E">
            <w:pPr>
              <w:rPr>
                <w:b/>
              </w:rPr>
            </w:pPr>
            <w:r w:rsidRPr="008C3D7F">
              <w:rPr>
                <w:b/>
              </w:rPr>
              <w:t>Niveau taxonomique</w:t>
            </w:r>
          </w:p>
        </w:tc>
        <w:tc>
          <w:tcPr>
            <w:tcW w:w="6551" w:type="dxa"/>
          </w:tcPr>
          <w:p w14:paraId="3861F39F" w14:textId="77777777" w:rsidR="008C3D7F" w:rsidRPr="008C3D7F" w:rsidRDefault="005F6D16" w:rsidP="00E1294E">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14:paraId="506B10F2" w14:textId="77777777" w:rsidTr="008C3D7F">
        <w:trPr>
          <w:trHeight w:val="142"/>
        </w:trPr>
        <w:tc>
          <w:tcPr>
            <w:tcW w:w="3227" w:type="dxa"/>
          </w:tcPr>
          <w:p w14:paraId="70151E24" w14:textId="77777777" w:rsidR="008C3D7F" w:rsidRPr="008C3D7F" w:rsidRDefault="008C3D7F" w:rsidP="00E1294E">
            <w:pPr>
              <w:rPr>
                <w:b/>
              </w:rPr>
            </w:pPr>
            <w:r w:rsidRPr="008C3D7F">
              <w:rPr>
                <w:b/>
              </w:rPr>
              <w:t>Commentaire</w:t>
            </w:r>
          </w:p>
        </w:tc>
        <w:tc>
          <w:tcPr>
            <w:tcW w:w="6551" w:type="dxa"/>
          </w:tcPr>
          <w:p w14:paraId="4EBECE34" w14:textId="77777777" w:rsidR="008C3D7F" w:rsidRPr="005F6D16" w:rsidRDefault="006D3834" w:rsidP="00E1294E">
            <w:pPr>
              <w:rPr>
                <w:i/>
              </w:rPr>
            </w:pPr>
            <w:r w:rsidRPr="006D3834">
              <w:rPr>
                <w:i/>
              </w:rPr>
              <w:t>On se limite à des études de dossiers technologiques montrant que le choix d’un matériau répond à des contraintes du cahier des charges et relève d’une démarche structurée s’appuyant sur l’utilisation de bases de données, permettant une analyse selon plusieurs critères. Les approches multi-contraintes et multi-objectifs permettent de montrer que les choix de matériaux relèvent de compromis entre des critères opposés. Les indices de performance permettent de relier les connaissances de Rdm. avec le choix des matériaux.</w:t>
            </w:r>
          </w:p>
        </w:tc>
      </w:tr>
      <w:tr w:rsidR="008C3D7F" w:rsidRPr="008C3D7F" w14:paraId="2F4C7724" w14:textId="77777777" w:rsidTr="008C3D7F">
        <w:trPr>
          <w:trHeight w:val="142"/>
        </w:trPr>
        <w:tc>
          <w:tcPr>
            <w:tcW w:w="3227" w:type="dxa"/>
          </w:tcPr>
          <w:p w14:paraId="3E4B4909" w14:textId="77777777" w:rsidR="008C3D7F" w:rsidRPr="008C3D7F" w:rsidRDefault="008C3D7F" w:rsidP="00E1294E">
            <w:pPr>
              <w:rPr>
                <w:b/>
              </w:rPr>
            </w:pPr>
            <w:r>
              <w:rPr>
                <w:b/>
              </w:rPr>
              <w:t>Liens</w:t>
            </w:r>
          </w:p>
        </w:tc>
        <w:tc>
          <w:tcPr>
            <w:tcW w:w="6551" w:type="dxa"/>
          </w:tcPr>
          <w:p w14:paraId="481085FD" w14:textId="77777777" w:rsidR="00475B87" w:rsidRPr="00355108" w:rsidRDefault="00475B87" w:rsidP="00475B87">
            <w:pPr>
              <w:rPr>
                <w:vertAlign w:val="subscript"/>
              </w:rPr>
            </w:pPr>
            <w:r>
              <w:t xml:space="preserve">Fiches collège : </w:t>
            </w:r>
            <w:hyperlink r:id="rId8" w:history="1">
              <w:r w:rsidRPr="00D61A16">
                <w:rPr>
                  <w:rStyle w:val="Lienhypertexte"/>
                </w:rPr>
                <w:t>6</w:t>
              </w:r>
              <w:r w:rsidRPr="00D61A16">
                <w:rPr>
                  <w:rStyle w:val="Lienhypertexte"/>
                  <w:vertAlign w:val="subscript"/>
                </w:rPr>
                <w:t>2</w:t>
              </w:r>
            </w:hyperlink>
            <w:r>
              <w:t xml:space="preserve">, </w:t>
            </w:r>
            <w:hyperlink r:id="rId9" w:history="1">
              <w:r w:rsidRPr="00355108">
                <w:rPr>
                  <w:rStyle w:val="Lienhypertexte"/>
                </w:rPr>
                <w:t>3</w:t>
              </w:r>
              <w:r w:rsidRPr="00355108">
                <w:rPr>
                  <w:rStyle w:val="Lienhypertexte"/>
                  <w:vertAlign w:val="subscript"/>
                </w:rPr>
                <w:t>1</w:t>
              </w:r>
            </w:hyperlink>
          </w:p>
          <w:p w14:paraId="0E14E006" w14:textId="77777777" w:rsidR="008C3D7F" w:rsidRPr="008C3D7F" w:rsidRDefault="00475B87" w:rsidP="00475B87">
            <w:r>
              <w:t xml:space="preserve">Fiches STIDD : </w:t>
            </w:r>
            <w:hyperlink r:id="rId10" w:history="1">
              <w:r w:rsidRPr="0083515D">
                <w:rPr>
                  <w:rStyle w:val="Lienhypertexte"/>
                </w:rPr>
                <w:t>T.C.-2.3.2_2</w:t>
              </w:r>
            </w:hyperlink>
          </w:p>
        </w:tc>
      </w:tr>
    </w:tbl>
    <w:p w14:paraId="2AED9632" w14:textId="77777777" w:rsidR="00D64037" w:rsidRDefault="00D64037" w:rsidP="008C3D7F"/>
    <w:p w14:paraId="04C4891C" w14:textId="77777777" w:rsidR="00E1294E" w:rsidRDefault="00E1294E" w:rsidP="00E1294E">
      <w:pPr>
        <w:tabs>
          <w:tab w:val="left" w:pos="1195"/>
        </w:tabs>
        <w:rPr>
          <w:b/>
          <w:u w:val="single"/>
        </w:rPr>
      </w:pPr>
      <w:r>
        <w:rPr>
          <w:b/>
          <w:u w:val="single"/>
        </w:rPr>
        <w:t>Ce que l’on attend de l’élève :</w:t>
      </w:r>
    </w:p>
    <w:p w14:paraId="72D2D98D" w14:textId="77777777" w:rsidR="00E1294E" w:rsidRDefault="00E1294E" w:rsidP="0094575D"/>
    <w:p w14:paraId="7968F6AF" w14:textId="03605E03" w:rsidR="0094575D" w:rsidRPr="003E750F" w:rsidRDefault="0094575D" w:rsidP="0094575D">
      <w:r>
        <w:t xml:space="preserve">Le choix des matériaux, s’effectue à partir </w:t>
      </w:r>
      <w:r w:rsidR="00E1294E">
        <w:t>de contraintes données dans un</w:t>
      </w:r>
      <w:r>
        <w:t xml:space="preserve"> cahier des charges et dans un contexte de développement durable. Il est au cœur de la relation suivante :</w:t>
      </w:r>
    </w:p>
    <w:p w14:paraId="4ACC827F" w14:textId="77777777" w:rsidR="0094575D" w:rsidRDefault="0094575D" w:rsidP="0094575D">
      <w:pPr>
        <w:jc w:val="center"/>
      </w:pPr>
    </w:p>
    <w:p w14:paraId="22B723C5" w14:textId="1EC8F817" w:rsidR="0094575D" w:rsidRPr="008F5D8A" w:rsidRDefault="008F5D8A" w:rsidP="008F5D8A">
      <w:pPr>
        <w:tabs>
          <w:tab w:val="left" w:pos="321"/>
          <w:tab w:val="center" w:pos="4819"/>
        </w:tabs>
        <w:jc w:val="left"/>
        <w:rPr>
          <w:color w:val="FF0000"/>
        </w:rPr>
      </w:pPr>
      <w:r>
        <w:tab/>
      </w:r>
      <w:r w:rsidRPr="008F5D8A">
        <w:rPr>
          <w:color w:val="FF0000"/>
        </w:rPr>
        <w:t xml:space="preserve">Dessin </w:t>
      </w:r>
      <w:r>
        <w:rPr>
          <w:color w:val="FF0000"/>
        </w:rPr>
        <w:t>à</w:t>
      </w:r>
      <w:r w:rsidRPr="008F5D8A">
        <w:rPr>
          <w:color w:val="FF0000"/>
        </w:rPr>
        <w:t xml:space="preserve"> revoir</w:t>
      </w:r>
      <w:r>
        <w:rPr>
          <w:color w:val="FF0000"/>
        </w:rPr>
        <w:t> !!!!!</w:t>
      </w:r>
      <w:r w:rsidRPr="008F5D8A">
        <w:rPr>
          <w:color w:val="FF0000"/>
        </w:rPr>
        <w:tab/>
      </w:r>
      <w:r w:rsidR="00E1294E" w:rsidRPr="008F5D8A">
        <w:rPr>
          <w:noProof/>
          <w:color w:val="FF0000"/>
          <w:lang w:eastAsia="fr-FR"/>
        </w:rPr>
        <w:pict w14:anchorId="47A77ABB">
          <v:group id="_x0000_s1037" style="position:absolute;margin-left:61.5pt;margin-top:1.6pt;width:379.05pt;height:203.15pt;z-index:-251656192;mso-position-horizontal-relative:text;mso-position-vertical-relative:text" coordorigin="2364,2138" coordsize="7581,406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8" type="#_x0000_t19" style="position:absolute;left:2502;top:2525;width:7443;height:3676;flip:x y" coordsize="43200,43200" adj="10069223,7986302,21600" path="wr,,43200,43200,2245,31189,10198,39945nfewr,,43200,43200,2245,31189,10198,39945l21600,21600nsxe" strokecolor="#bfbfbf [2412]" strokeweight="5pt">
              <v:path o:connectlocs="2245,31189;10198,39945;21600,21600"/>
            </v:shape>
            <v:shapetype id="_x0000_t32" coordsize="21600,21600" o:spt="32" o:oned="t" path="m,l21600,21600e" filled="f">
              <v:path arrowok="t" fillok="f" o:connecttype="none"/>
              <o:lock v:ext="edit" shapetype="t"/>
            </v:shapetype>
            <v:shape id="_x0000_s1039" type="#_x0000_t32" style="position:absolute;left:3465;top:3051;width:1431;height:1949;flip:y" o:connectortype="straight" strokecolor="red" strokeweight="4pt">
              <v:stroke startarrow="block" endarrow="block"/>
              <v:shadow type="perspective" color="#622423 [1605]" opacity=".5" offset="1pt" offset2="-1pt"/>
            </v:shape>
            <v:oval id="_x0000_s1040" style="position:absolute;left:4653;top:2138;width:2655;height:1003" fillcolor="#ffc000" strokecolor="#ffc000"/>
            <v:oval id="_x0000_s1041" style="position:absolute;left:2364;top:5136;width:1548;height:612" fillcolor="yellow" strokecolor="yellow"/>
            <v:oval id="_x0000_s1042" style="position:absolute;left:7785;top:5136;width:1926;height:876" fillcolor="#92d050" strokecolor="#92d050"/>
            <v:shape id="_x0000_s1043" type="#_x0000_t32" style="position:absolute;left:7029;top:3051;width:1296;height:1855" o:connectortype="straight" strokecolor="red" strokeweight="4pt">
              <v:stroke startarrow="block" endarrow="block"/>
            </v:shape>
            <v:shape id="_x0000_s1044" type="#_x0000_t32" style="position:absolute;left:4392;top:5576;width:3276;height:0" o:connectortype="straight" strokecolor="red" strokeweight="4pt">
              <v:stroke startarrow="block" endarrow="block"/>
            </v:shape>
            <v:shape id="_x0000_s1045" type="#_x0000_t32" style="position:absolute;left:8199;top:2808;width:189;height:54" o:connectortype="straight" strokecolor="#bfbfbf [2412]" strokeweight="5pt">
              <v:stroke endarrow="block"/>
            </v:shape>
          </v:group>
        </w:pict>
      </w:r>
    </w:p>
    <w:p w14:paraId="66E40A0A" w14:textId="77777777" w:rsidR="0094575D" w:rsidRDefault="0094575D" w:rsidP="0094575D">
      <w:pPr>
        <w:jc w:val="center"/>
        <w:rPr>
          <w:b/>
        </w:rPr>
      </w:pPr>
      <w:r w:rsidRPr="003E750F">
        <w:rPr>
          <w:b/>
        </w:rPr>
        <w:t>PRODUIT</w:t>
      </w:r>
    </w:p>
    <w:p w14:paraId="55621ACA" w14:textId="77777777" w:rsidR="0094575D" w:rsidRDefault="0094575D" w:rsidP="0094575D">
      <w:pPr>
        <w:jc w:val="center"/>
        <w:rPr>
          <w:b/>
        </w:rPr>
      </w:pPr>
      <w:bookmarkStart w:id="0" w:name="_GoBack"/>
      <w:bookmarkEnd w:id="0"/>
      <w:r>
        <w:rPr>
          <w:b/>
        </w:rPr>
        <w:t>OUVRAGE ELEMENTAIRE</w:t>
      </w:r>
    </w:p>
    <w:p w14:paraId="2FAAAC92" w14:textId="77777777" w:rsidR="0094575D" w:rsidRDefault="0094575D" w:rsidP="0094575D">
      <w:pPr>
        <w:jc w:val="center"/>
        <w:rPr>
          <w:b/>
        </w:rPr>
      </w:pPr>
    </w:p>
    <w:p w14:paraId="41AB3A2D" w14:textId="77777777" w:rsidR="0094575D" w:rsidRDefault="0094575D" w:rsidP="0094575D">
      <w:pPr>
        <w:jc w:val="center"/>
        <w:rPr>
          <w:b/>
        </w:rPr>
      </w:pPr>
    </w:p>
    <w:p w14:paraId="60E3A1B8" w14:textId="77777777" w:rsidR="0094575D" w:rsidRDefault="0094575D" w:rsidP="0094575D">
      <w:pPr>
        <w:jc w:val="center"/>
        <w:rPr>
          <w:b/>
        </w:rPr>
      </w:pPr>
    </w:p>
    <w:p w14:paraId="17BFF3BA" w14:textId="77777777" w:rsidR="0094575D" w:rsidRDefault="0094575D" w:rsidP="0094575D">
      <w:pPr>
        <w:ind w:left="708" w:firstLine="708"/>
        <w:rPr>
          <w:color w:val="FF0000"/>
        </w:rPr>
      </w:pPr>
      <w:r>
        <w:rPr>
          <w:color w:val="FF0000"/>
        </w:rPr>
        <w:t xml:space="preserve">           </w:t>
      </w:r>
      <w:r w:rsidRPr="00FA7724">
        <w:rPr>
          <w:color w:val="FF0000"/>
        </w:rPr>
        <w:t>Fonctions</w:t>
      </w:r>
      <w:r>
        <w:rPr>
          <w:color w:val="FF0000"/>
        </w:rPr>
        <w:tab/>
      </w:r>
      <w:r>
        <w:rPr>
          <w:b/>
        </w:rPr>
        <w:tab/>
      </w:r>
      <w:r>
        <w:rPr>
          <w:b/>
        </w:rPr>
        <w:tab/>
      </w:r>
      <w:r>
        <w:rPr>
          <w:b/>
        </w:rPr>
        <w:tab/>
      </w:r>
      <w:r>
        <w:rPr>
          <w:b/>
        </w:rPr>
        <w:tab/>
        <w:t xml:space="preserve">      </w:t>
      </w:r>
      <w:r w:rsidRPr="00FA7724">
        <w:rPr>
          <w:color w:val="FF0000"/>
        </w:rPr>
        <w:t>Géométrie</w:t>
      </w:r>
      <w:r>
        <w:rPr>
          <w:color w:val="FF0000"/>
        </w:rPr>
        <w:t xml:space="preserve"> =</w:t>
      </w:r>
    </w:p>
    <w:p w14:paraId="39F5DEEB" w14:textId="77777777" w:rsidR="0094575D" w:rsidRDefault="0094575D" w:rsidP="0094575D">
      <w:pPr>
        <w:ind w:left="1416"/>
        <w:rPr>
          <w:b/>
        </w:rPr>
      </w:pPr>
      <w:r>
        <w:rPr>
          <w:color w:val="FF0000"/>
        </w:rPr>
        <w:t xml:space="preserve">            Critères</w:t>
      </w:r>
      <w:r>
        <w:rPr>
          <w:color w:val="FF0000"/>
        </w:rPr>
        <w:tab/>
      </w:r>
      <w:r>
        <w:rPr>
          <w:color w:val="FF0000"/>
        </w:rPr>
        <w:tab/>
      </w:r>
      <w:r>
        <w:rPr>
          <w:color w:val="FF0000"/>
        </w:rPr>
        <w:tab/>
      </w:r>
      <w:r>
        <w:rPr>
          <w:color w:val="FF0000"/>
        </w:rPr>
        <w:tab/>
      </w:r>
      <w:r>
        <w:rPr>
          <w:color w:val="FF0000"/>
        </w:rPr>
        <w:tab/>
        <w:t xml:space="preserve">                 Dimensions + formes</w:t>
      </w:r>
    </w:p>
    <w:p w14:paraId="2875A7A0" w14:textId="77777777" w:rsidR="0094575D" w:rsidRDefault="0094575D" w:rsidP="0094575D">
      <w:pPr>
        <w:jc w:val="center"/>
        <w:rPr>
          <w:b/>
        </w:rPr>
      </w:pPr>
    </w:p>
    <w:p w14:paraId="44AC7F30" w14:textId="77777777" w:rsidR="0094575D" w:rsidRDefault="0094575D" w:rsidP="0094575D">
      <w:pPr>
        <w:tabs>
          <w:tab w:val="left" w:pos="2583"/>
        </w:tabs>
        <w:jc w:val="center"/>
        <w:rPr>
          <w:b/>
        </w:rPr>
      </w:pPr>
    </w:p>
    <w:p w14:paraId="28983B04" w14:textId="77777777" w:rsidR="0094575D" w:rsidRDefault="0094575D" w:rsidP="0094575D">
      <w:pPr>
        <w:jc w:val="center"/>
        <w:rPr>
          <w:b/>
        </w:rPr>
      </w:pPr>
    </w:p>
    <w:p w14:paraId="731CD57A" w14:textId="77777777" w:rsidR="0094575D" w:rsidRDefault="0094575D" w:rsidP="0094575D">
      <w:pPr>
        <w:jc w:val="center"/>
        <w:rPr>
          <w:color w:val="FF0000"/>
        </w:rPr>
      </w:pPr>
    </w:p>
    <w:p w14:paraId="34369F09" w14:textId="77777777" w:rsidR="0094575D" w:rsidRPr="00FA7724" w:rsidRDefault="0094575D" w:rsidP="0094575D">
      <w:pPr>
        <w:jc w:val="center"/>
        <w:rPr>
          <w:color w:val="FF0000"/>
        </w:rPr>
      </w:pPr>
      <w:r w:rsidRPr="00FA7724">
        <w:rPr>
          <w:color w:val="FF0000"/>
        </w:rPr>
        <w:t>Faisabilité et contraintes</w:t>
      </w:r>
    </w:p>
    <w:p w14:paraId="2E7FDD89" w14:textId="77777777" w:rsidR="0094575D" w:rsidRPr="00FA7724" w:rsidRDefault="0094575D" w:rsidP="0094575D">
      <w:pPr>
        <w:jc w:val="center"/>
        <w:rPr>
          <w:color w:val="FF0000"/>
        </w:rPr>
      </w:pPr>
      <w:r w:rsidRPr="00FA7724">
        <w:rPr>
          <w:color w:val="FF0000"/>
        </w:rPr>
        <w:t xml:space="preserve"> de mise en forme</w:t>
      </w:r>
    </w:p>
    <w:p w14:paraId="7A628C42" w14:textId="77777777" w:rsidR="0094575D" w:rsidRDefault="0094575D" w:rsidP="0094575D">
      <w:pPr>
        <w:jc w:val="center"/>
        <w:rPr>
          <w:b/>
        </w:rPr>
      </w:pPr>
      <w:r>
        <w:rPr>
          <w:b/>
        </w:rPr>
        <w:t>MATERIAU</w:t>
      </w:r>
      <w:r>
        <w:rPr>
          <w:b/>
        </w:rPr>
        <w:tab/>
      </w:r>
      <w:r>
        <w:rPr>
          <w:b/>
        </w:rPr>
        <w:tab/>
      </w:r>
      <w:r>
        <w:rPr>
          <w:b/>
        </w:rPr>
        <w:tab/>
      </w:r>
      <w:r>
        <w:rPr>
          <w:b/>
        </w:rPr>
        <w:tab/>
      </w:r>
      <w:r>
        <w:rPr>
          <w:b/>
        </w:rPr>
        <w:tab/>
      </w:r>
      <w:r>
        <w:rPr>
          <w:b/>
        </w:rPr>
        <w:tab/>
      </w:r>
      <w:r>
        <w:rPr>
          <w:b/>
        </w:rPr>
        <w:tab/>
        <w:t>PROCEDE</w:t>
      </w:r>
    </w:p>
    <w:p w14:paraId="31ABC8B9" w14:textId="77777777" w:rsidR="0094575D" w:rsidRPr="003E750F" w:rsidRDefault="0094575D" w:rsidP="0094575D">
      <w:pPr>
        <w:ind w:left="4956" w:firstLine="708"/>
        <w:jc w:val="center"/>
        <w:rPr>
          <w:b/>
        </w:rPr>
      </w:pPr>
      <w:r>
        <w:rPr>
          <w:b/>
        </w:rPr>
        <w:t xml:space="preserve">MISE EN ŒUVRE </w:t>
      </w:r>
    </w:p>
    <w:p w14:paraId="264027B7" w14:textId="77777777" w:rsidR="0094575D" w:rsidRDefault="0094575D" w:rsidP="0094575D"/>
    <w:p w14:paraId="06406E67" w14:textId="77777777" w:rsidR="0094575D" w:rsidRDefault="0094575D" w:rsidP="0094575D"/>
    <w:p w14:paraId="70D80D81" w14:textId="77777777" w:rsidR="0094575D" w:rsidRPr="008E5500" w:rsidRDefault="0094575D" w:rsidP="0094575D">
      <w:pPr>
        <w:jc w:val="center"/>
        <w:rPr>
          <w:color w:val="00B050"/>
        </w:rPr>
      </w:pPr>
    </w:p>
    <w:p w14:paraId="2B8AEE86" w14:textId="77777777" w:rsidR="0094575D" w:rsidRDefault="0094575D" w:rsidP="0094575D">
      <w:pPr>
        <w:jc w:val="center"/>
        <w:rPr>
          <w:color w:val="A6A6A6" w:themeColor="background1" w:themeShade="A6"/>
        </w:rPr>
      </w:pPr>
      <w:r w:rsidRPr="00C10EFE">
        <w:rPr>
          <w:color w:val="A6A6A6" w:themeColor="background1" w:themeShade="A6"/>
        </w:rPr>
        <w:t>Contraintes économiques, sociales, réglementaires et environnementales</w:t>
      </w:r>
    </w:p>
    <w:p w14:paraId="0BED4A4C" w14:textId="77777777" w:rsidR="0094575D" w:rsidRDefault="0094575D" w:rsidP="0094575D">
      <w:pPr>
        <w:jc w:val="center"/>
        <w:rPr>
          <w:color w:val="00B050"/>
        </w:rPr>
      </w:pPr>
    </w:p>
    <w:p w14:paraId="06800C3C" w14:textId="09BDA591" w:rsidR="0094575D" w:rsidRDefault="008F5D8A" w:rsidP="0094575D">
      <w:pPr>
        <w:jc w:val="left"/>
      </w:pPr>
      <w:r>
        <w:t>Les critères</w:t>
      </w:r>
      <w:r w:rsidR="0094575D">
        <w:t> :</w:t>
      </w:r>
    </w:p>
    <w:p w14:paraId="796206D3" w14:textId="50805AC5" w:rsidR="0094575D" w:rsidRDefault="0094575D" w:rsidP="0094575D">
      <w:pPr>
        <w:pStyle w:val="Paragraphedeliste"/>
        <w:numPr>
          <w:ilvl w:val="0"/>
          <w:numId w:val="2"/>
        </w:numPr>
        <w:jc w:val="left"/>
      </w:pPr>
      <w:r>
        <w:t xml:space="preserve">Caractéristiques du matériau : </w:t>
      </w:r>
      <w:r w:rsidR="008F5D8A">
        <w:t>cf fiches 2.3.2.2, 2.3.2.3, et 2.3.2.4.</w:t>
      </w:r>
    </w:p>
    <w:p w14:paraId="40ACD339" w14:textId="189A59F4" w:rsidR="0094575D" w:rsidRDefault="0094575D" w:rsidP="0094575D">
      <w:pPr>
        <w:pStyle w:val="Paragraphedeliste"/>
        <w:numPr>
          <w:ilvl w:val="0"/>
          <w:numId w:val="2"/>
        </w:numPr>
        <w:jc w:val="left"/>
      </w:pPr>
      <w:r>
        <w:t>le</w:t>
      </w:r>
      <w:r w:rsidR="008F5D8A">
        <w:t>s</w:t>
      </w:r>
      <w:r>
        <w:t xml:space="preserve"> procédé</w:t>
      </w:r>
      <w:r w:rsidR="008F5D8A">
        <w:t>s</w:t>
      </w:r>
      <w:r>
        <w:t> </w:t>
      </w:r>
      <w:r w:rsidR="008F5D8A">
        <w:t>et les contraintes induites sont donnés</w:t>
      </w:r>
      <w:r>
        <w:t>.</w:t>
      </w:r>
    </w:p>
    <w:p w14:paraId="4130143D" w14:textId="77777777" w:rsidR="0094575D" w:rsidRDefault="0094575D" w:rsidP="0094575D">
      <w:pPr>
        <w:jc w:val="left"/>
      </w:pPr>
    </w:p>
    <w:p w14:paraId="6C853C87" w14:textId="77777777" w:rsidR="0094575D" w:rsidRDefault="0094575D" w:rsidP="0094575D">
      <w:pPr>
        <w:jc w:val="left"/>
      </w:pPr>
      <w:r>
        <w:t>Les méthodes de choix s’effectuent par une sélection :</w:t>
      </w:r>
    </w:p>
    <w:p w14:paraId="4E6FF51D" w14:textId="77777777" w:rsidR="0094575D" w:rsidRDefault="0094575D" w:rsidP="0094575D">
      <w:pPr>
        <w:pStyle w:val="Paragraphedeliste"/>
        <w:numPr>
          <w:ilvl w:val="1"/>
          <w:numId w:val="2"/>
        </w:numPr>
        <w:jc w:val="left"/>
      </w:pPr>
      <w:r>
        <w:t>sur les propriétés :</w:t>
      </w:r>
    </w:p>
    <w:p w14:paraId="381B2CEE" w14:textId="77777777" w:rsidR="0094575D" w:rsidRDefault="0094575D" w:rsidP="0094575D">
      <w:pPr>
        <w:pStyle w:val="Paragraphedeliste"/>
        <w:numPr>
          <w:ilvl w:val="2"/>
          <w:numId w:val="2"/>
        </w:numPr>
        <w:jc w:val="left"/>
      </w:pPr>
      <w:r>
        <w:t>par choix direct</w:t>
      </w:r>
    </w:p>
    <w:p w14:paraId="059786AC" w14:textId="77777777" w:rsidR="0094575D" w:rsidRDefault="0094575D" w:rsidP="0094575D">
      <w:pPr>
        <w:pStyle w:val="Paragraphedeliste"/>
        <w:numPr>
          <w:ilvl w:val="2"/>
          <w:numId w:val="2"/>
        </w:numPr>
        <w:jc w:val="left"/>
      </w:pPr>
      <w:r>
        <w:t>en posant des limites</w:t>
      </w:r>
    </w:p>
    <w:p w14:paraId="211630A7" w14:textId="44211221" w:rsidR="0094575D" w:rsidRDefault="0094575D" w:rsidP="0094575D">
      <w:pPr>
        <w:pStyle w:val="Paragraphedeliste"/>
        <w:numPr>
          <w:ilvl w:val="2"/>
          <w:numId w:val="2"/>
        </w:numPr>
        <w:jc w:val="left"/>
      </w:pPr>
      <w:r>
        <w:t>par comparaison (</w:t>
      </w:r>
      <w:r w:rsidR="008F5D8A">
        <w:t>utilisation possible de logiciels</w:t>
      </w:r>
      <w:r>
        <w:t>)</w:t>
      </w:r>
    </w:p>
    <w:p w14:paraId="6B554B09" w14:textId="77777777" w:rsidR="0094575D" w:rsidRDefault="0094575D" w:rsidP="0094575D">
      <w:pPr>
        <w:pStyle w:val="Paragraphedeliste"/>
        <w:numPr>
          <w:ilvl w:val="1"/>
          <w:numId w:val="2"/>
        </w:numPr>
        <w:jc w:val="left"/>
      </w:pPr>
      <w:r>
        <w:t>avec des indices de performance</w:t>
      </w:r>
    </w:p>
    <w:p w14:paraId="422C8657" w14:textId="4B8551D0" w:rsidR="0094575D" w:rsidRDefault="0094575D" w:rsidP="0094575D">
      <w:pPr>
        <w:pStyle w:val="Paragraphedeliste"/>
        <w:ind w:left="1065"/>
        <w:jc w:val="left"/>
      </w:pPr>
    </w:p>
    <w:p w14:paraId="7AF63163" w14:textId="77777777" w:rsidR="0094575D" w:rsidRDefault="0094575D" w:rsidP="0094575D">
      <w:pPr>
        <w:pStyle w:val="Paragraphedeliste"/>
        <w:ind w:left="1785"/>
        <w:jc w:val="left"/>
      </w:pPr>
    </w:p>
    <w:p w14:paraId="0BA11B5B" w14:textId="16ECD8E4" w:rsidR="0094575D" w:rsidRDefault="0094575D" w:rsidP="0094575D">
      <w:pPr>
        <w:pStyle w:val="Paragraphedeliste"/>
        <w:numPr>
          <w:ilvl w:val="1"/>
          <w:numId w:val="2"/>
        </w:numPr>
        <w:jc w:val="left"/>
      </w:pPr>
      <w:r>
        <w:t>multi contrainte et multi objectif</w:t>
      </w:r>
      <w:r w:rsidR="008F5D8A">
        <w:t> : u</w:t>
      </w:r>
      <w:r>
        <w:t>tilisation d’un tableau avec</w:t>
      </w:r>
      <w:r w:rsidR="008F5D8A">
        <w:t xml:space="preserve"> ou sans</w:t>
      </w:r>
      <w:r>
        <w:t xml:space="preserve"> coefficient de pondération.</w:t>
      </w:r>
    </w:p>
    <w:p w14:paraId="3EA333FF" w14:textId="77777777" w:rsidR="0094575D" w:rsidRDefault="0094575D" w:rsidP="0094575D">
      <w:pPr>
        <w:pStyle w:val="Paragraphedeliste"/>
        <w:ind w:left="1785"/>
        <w:jc w:val="left"/>
      </w:pPr>
    </w:p>
    <w:p w14:paraId="160E917C" w14:textId="77777777" w:rsidR="0094575D" w:rsidRDefault="0094575D" w:rsidP="0094575D">
      <w:pPr>
        <w:pStyle w:val="Paragraphedeliste"/>
        <w:ind w:left="1785"/>
        <w:jc w:val="left"/>
      </w:pPr>
    </w:p>
    <w:p w14:paraId="0A6242FF" w14:textId="77777777" w:rsidR="0094575D" w:rsidRDefault="0094575D" w:rsidP="0094575D">
      <w:pPr>
        <w:jc w:val="left"/>
      </w:pPr>
    </w:p>
    <w:p w14:paraId="76B0E8E8" w14:textId="77777777" w:rsidR="0094575D" w:rsidRPr="000D7420" w:rsidRDefault="0094575D" w:rsidP="0094575D">
      <w:pPr>
        <w:jc w:val="left"/>
        <w:rPr>
          <w:color w:val="00B0F0"/>
        </w:rPr>
      </w:pPr>
    </w:p>
    <w:p w14:paraId="774253C8" w14:textId="77777777" w:rsidR="00475B87" w:rsidRDefault="00475B87" w:rsidP="008C3D7F"/>
    <w:sectPr w:rsidR="00475B87" w:rsidSect="008C3D7F">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C973B" w14:textId="77777777" w:rsidR="00E1294E" w:rsidRDefault="00E1294E" w:rsidP="008C3D7F">
      <w:r>
        <w:separator/>
      </w:r>
    </w:p>
  </w:endnote>
  <w:endnote w:type="continuationSeparator" w:id="0">
    <w:p w14:paraId="7BD805FD" w14:textId="77777777" w:rsidR="00E1294E" w:rsidRDefault="00E1294E"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5DF5" w14:textId="77777777" w:rsidR="00E1294E" w:rsidRDefault="00E1294E">
    <w:pPr>
      <w:pStyle w:val="Pieddepage"/>
      <w:pBdr>
        <w:top w:val="thinThickSmallGap" w:sz="24" w:space="1" w:color="622423" w:themeColor="accent2" w:themeShade="7F"/>
      </w:pBdr>
      <w:rPr>
        <w:rFonts w:asciiTheme="majorHAnsi" w:hAnsiTheme="majorHAnsi"/>
      </w:rPr>
    </w:pPr>
    <w:r>
      <w:t>T.C.-3.1.1</w:t>
    </w:r>
    <w:r w:rsidRPr="00AD44D3">
      <w:rPr>
        <w:rFonts w:cs="Arial"/>
      </w:rPr>
      <w:ptab w:relativeTo="margin" w:alignment="right" w:leader="none"/>
    </w:r>
    <w:r w:rsidRPr="00AD44D3">
      <w:rPr>
        <w:rFonts w:cs="Arial"/>
      </w:rPr>
      <w:t>Page</w:t>
    </w:r>
    <w:r w:rsidRPr="00AD44D3">
      <w:rPr>
        <w:rFonts w:cs="Arial"/>
      </w:rPr>
      <w:fldChar w:fldCharType="begin"/>
    </w:r>
    <w:r w:rsidRPr="00AD44D3">
      <w:rPr>
        <w:rFonts w:cs="Arial"/>
      </w:rPr>
      <w:instrText xml:space="preserve"> PAGE   \* MERGEFORMAT </w:instrText>
    </w:r>
    <w:r w:rsidRPr="00AD44D3">
      <w:rPr>
        <w:rFonts w:cs="Arial"/>
      </w:rPr>
      <w:fldChar w:fldCharType="separate"/>
    </w:r>
    <w:r w:rsidR="008F5D8A">
      <w:rPr>
        <w:rFonts w:cs="Arial"/>
        <w:noProof/>
      </w:rPr>
      <w:t>1</w:t>
    </w:r>
    <w:r w:rsidRPr="00AD44D3">
      <w:rPr>
        <w:rFonts w:cs="Arial"/>
      </w:rPr>
      <w:fldChar w:fldCharType="end"/>
    </w:r>
  </w:p>
  <w:p w14:paraId="6B1FD69C" w14:textId="77777777" w:rsidR="00E1294E" w:rsidRDefault="00E129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4A59F" w14:textId="77777777" w:rsidR="00E1294E" w:rsidRDefault="00E1294E" w:rsidP="008C3D7F">
      <w:r>
        <w:separator/>
      </w:r>
    </w:p>
  </w:footnote>
  <w:footnote w:type="continuationSeparator" w:id="0">
    <w:p w14:paraId="71687345" w14:textId="77777777" w:rsidR="00E1294E" w:rsidRDefault="00E1294E"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353534AA55AB4A33A44DA709D1462D0A"/>
      </w:placeholder>
      <w:dataBinding w:prefixMappings="xmlns:ns0='http://schemas.openxmlformats.org/package/2006/metadata/core-properties' xmlns:ns1='http://purl.org/dc/elements/1.1/'" w:xpath="/ns0:coreProperties[1]/ns1:title[1]" w:storeItemID="{6C3C8BC8-F283-45AE-878A-BAB7291924A1}"/>
      <w:text/>
    </w:sdtPr>
    <w:sdtContent>
      <w:p w14:paraId="2743503D" w14:textId="77777777" w:rsidR="00E1294E" w:rsidRPr="008C3D7F" w:rsidRDefault="00E1294E">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Tronc Commun</w:t>
        </w:r>
      </w:p>
    </w:sdtContent>
  </w:sdt>
  <w:p w14:paraId="0A1DA525" w14:textId="77777777" w:rsidR="00E1294E" w:rsidRDefault="00E129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6BA"/>
    <w:multiLevelType w:val="hybridMultilevel"/>
    <w:tmpl w:val="989E5E04"/>
    <w:lvl w:ilvl="0" w:tplc="A6A6C5FA">
      <w:numFmt w:val="bullet"/>
      <w:lvlText w:val="-"/>
      <w:lvlJc w:val="left"/>
      <w:pPr>
        <w:ind w:left="1065" w:hanging="360"/>
      </w:pPr>
      <w:rPr>
        <w:rFonts w:ascii="Arial" w:eastAsiaTheme="minorHAnsi"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
    <w:nsid w:val="155059A2"/>
    <w:multiLevelType w:val="hybridMultilevel"/>
    <w:tmpl w:val="4F2CCF16"/>
    <w:lvl w:ilvl="0" w:tplc="92207844">
      <w:numFmt w:val="bullet"/>
      <w:lvlText w:val="-"/>
      <w:lvlJc w:val="left"/>
      <w:pPr>
        <w:ind w:left="1065" w:hanging="360"/>
      </w:pPr>
      <w:rPr>
        <w:rFonts w:ascii="Arial" w:eastAsiaTheme="minorHAnsi"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
    <w:nsid w:val="21156362"/>
    <w:multiLevelType w:val="hybridMultilevel"/>
    <w:tmpl w:val="C6CE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6443"/>
    <w:rsid w:val="00102713"/>
    <w:rsid w:val="00233782"/>
    <w:rsid w:val="00281D84"/>
    <w:rsid w:val="00406F9C"/>
    <w:rsid w:val="004568F9"/>
    <w:rsid w:val="00475B87"/>
    <w:rsid w:val="00477312"/>
    <w:rsid w:val="005229D4"/>
    <w:rsid w:val="00525A22"/>
    <w:rsid w:val="00550D8C"/>
    <w:rsid w:val="005F6D16"/>
    <w:rsid w:val="00620B13"/>
    <w:rsid w:val="006D3834"/>
    <w:rsid w:val="006E6443"/>
    <w:rsid w:val="007F7F53"/>
    <w:rsid w:val="008C3D7F"/>
    <w:rsid w:val="008D014B"/>
    <w:rsid w:val="008F5D8A"/>
    <w:rsid w:val="0094575D"/>
    <w:rsid w:val="00AB3B32"/>
    <w:rsid w:val="00AD44D3"/>
    <w:rsid w:val="00B5767B"/>
    <w:rsid w:val="00D30092"/>
    <w:rsid w:val="00D61259"/>
    <w:rsid w:val="00D64037"/>
    <w:rsid w:val="00DD2F7D"/>
    <w:rsid w:val="00E1294E"/>
    <w:rsid w:val="00EB1762"/>
    <w:rsid w:val="00EE66AF"/>
    <w:rsid w:val="00EF0FDC"/>
    <w:rsid w:val="00F26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arc" idref="#_x0000_s1038"/>
        <o:r id="V:Rule6" type="connector" idref="#_x0000_s1039"/>
        <o:r id="V:Rule7" type="connector" idref="#_x0000_s1043"/>
        <o:r id="V:Rule8" type="connector" idref="#_x0000_s1044"/>
        <o:r id="V:Rule9" type="connector" idref="#_x0000_s1045"/>
      </o:rules>
    </o:shapelayout>
  </w:shapeDefaults>
  <w:decimalSymbol w:val="."/>
  <w:listSeparator w:val=";"/>
  <w14:docId w14:val="2600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33782"/>
    <w:pPr>
      <w:ind w:left="720"/>
      <w:contextualSpacing/>
    </w:pPr>
  </w:style>
  <w:style w:type="character" w:styleId="Lienhypertexte">
    <w:name w:val="Hyperlink"/>
    <w:basedOn w:val="Policepardfaut"/>
    <w:uiPriority w:val="99"/>
    <w:unhideWhenUsed/>
    <w:rsid w:val="00475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9235">
      <w:bodyDiv w:val="1"/>
      <w:marLeft w:val="0"/>
      <w:marRight w:val="0"/>
      <w:marTop w:val="0"/>
      <w:marBottom w:val="0"/>
      <w:divBdr>
        <w:top w:val="none" w:sz="0" w:space="0" w:color="auto"/>
        <w:left w:val="none" w:sz="0" w:space="0" w:color="auto"/>
        <w:bottom w:val="none" w:sz="0" w:space="0" w:color="auto"/>
        <w:right w:val="none" w:sz="0" w:space="0" w:color="auto"/>
      </w:divBdr>
    </w:div>
    <w:div w:id="18613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ll&#232;ge/Fiches%20connaissances%20techno%20nouvelle%20version22-09-2011/6&#232;me/analyse_62.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C.-2.3.2_2.docx" TargetMode="External"/><Relationship Id="rId4" Type="http://schemas.openxmlformats.org/officeDocument/2006/relationships/settings" Target="settings.xml"/><Relationship Id="rId9" Type="http://schemas.openxmlformats.org/officeDocument/2006/relationships/hyperlink" Target="../../../Coll&#232;ge/Fiches%20connaissances%20techno%20nouvelle%20version22-09-2011/3&#232;me/materiaux_31.doc"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3534AA55AB4A33A44DA709D1462D0A"/>
        <w:category>
          <w:name w:val="Général"/>
          <w:gallery w:val="placeholder"/>
        </w:category>
        <w:types>
          <w:type w:val="bbPlcHdr"/>
        </w:types>
        <w:behaviors>
          <w:behavior w:val="content"/>
        </w:behaviors>
        <w:guid w:val="{965B4E86-357A-4A08-B812-268EA27F18A4}"/>
      </w:docPartPr>
      <w:docPartBody>
        <w:p w14:paraId="611DD9BB" w14:textId="77777777" w:rsidR="00FC5004" w:rsidRDefault="00B80775">
          <w:pPr>
            <w:pStyle w:val="353534AA55AB4A33A44DA709D1462D0A"/>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0775"/>
    <w:rsid w:val="0003515D"/>
    <w:rsid w:val="006A2821"/>
    <w:rsid w:val="00B80775"/>
    <w:rsid w:val="00FC5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1DD9B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3534AA55AB4A33A44DA709D1462D0A">
    <w:name w:val="353534AA55AB4A33A44DA709D1462D0A"/>
    <w:rsid w:val="00FC50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28</TotalTime>
  <Pages>2</Pages>
  <Words>385</Words>
  <Characters>2121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Tronc Commun</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creator>Patrick Cohen</dc:creator>
  <cp:lastModifiedBy>Christophe</cp:lastModifiedBy>
  <cp:revision>7</cp:revision>
  <dcterms:created xsi:type="dcterms:W3CDTF">2011-08-24T05:33:00Z</dcterms:created>
  <dcterms:modified xsi:type="dcterms:W3CDTF">2011-11-04T10:16:00Z</dcterms:modified>
</cp:coreProperties>
</file>