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DB1BF9" w:rsidRPr="008C3D7F" w14:paraId="445FD802" w14:textId="77777777" w:rsidTr="650F7166">
        <w:trPr>
          <w:trHeight w:val="149"/>
        </w:trPr>
        <w:tc>
          <w:tcPr>
            <w:tcW w:w="3227" w:type="dxa"/>
          </w:tcPr>
          <w:p w14:paraId="2CD986C0" w14:textId="77777777" w:rsidR="00DB1BF9" w:rsidRPr="008C3D7F" w:rsidRDefault="00DB1BF9" w:rsidP="008E11B4">
            <w:pPr>
              <w:rPr>
                <w:b/>
              </w:rPr>
            </w:pPr>
            <w:r w:rsidRPr="003F1CDC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</w:tcPr>
          <w:p w14:paraId="3EB5A8DF" w14:textId="77777777" w:rsidR="00DB1BF9" w:rsidRPr="003F1CDC" w:rsidRDefault="00DB1BF9" w:rsidP="008E11B4">
            <w:pPr>
              <w:rPr>
                <w:b/>
              </w:rPr>
            </w:pPr>
            <w:r w:rsidRPr="003F1CDC">
              <w:rPr>
                <w:b/>
              </w:rPr>
              <w:t>2. Outils et méthodes d’analyse et de description des systèmes</w:t>
            </w:r>
          </w:p>
        </w:tc>
      </w:tr>
      <w:tr w:rsidR="00DB1BF9" w:rsidRPr="008C3D7F" w14:paraId="674AC289" w14:textId="77777777" w:rsidTr="650F7166">
        <w:trPr>
          <w:trHeight w:val="142"/>
        </w:trPr>
        <w:tc>
          <w:tcPr>
            <w:tcW w:w="3227" w:type="dxa"/>
          </w:tcPr>
          <w:p w14:paraId="007CCA55" w14:textId="77777777" w:rsidR="00DB1BF9" w:rsidRPr="008C3D7F" w:rsidRDefault="00DB1BF9" w:rsidP="008E11B4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2D6D0CC3" w14:textId="77777777" w:rsidR="00DB1BF9" w:rsidRDefault="00DB1BF9" w:rsidP="008E11B4">
            <w:pPr>
              <w:pStyle w:val="Paragraphedeliste"/>
              <w:numPr>
                <w:ilvl w:val="0"/>
                <w:numId w:val="3"/>
              </w:numPr>
            </w:pPr>
            <w:r>
              <w:t xml:space="preserve">identifier les éléments influents d’un système, </w:t>
            </w:r>
          </w:p>
          <w:p w14:paraId="4DD74172" w14:textId="77777777" w:rsidR="00DB1BF9" w:rsidRDefault="00DB1BF9" w:rsidP="008E11B4">
            <w:pPr>
              <w:pStyle w:val="Paragraphedeliste"/>
              <w:numPr>
                <w:ilvl w:val="0"/>
                <w:numId w:val="3"/>
              </w:numPr>
            </w:pPr>
            <w:r>
              <w:t>décoder son organisation,</w:t>
            </w:r>
          </w:p>
          <w:p w14:paraId="461A4999" w14:textId="77777777" w:rsidR="00DB1BF9" w:rsidRPr="008C3D7F" w:rsidRDefault="00DB1BF9" w:rsidP="008E11B4">
            <w:pPr>
              <w:pStyle w:val="Paragraphedeliste"/>
              <w:numPr>
                <w:ilvl w:val="0"/>
                <w:numId w:val="3"/>
              </w:numPr>
            </w:pPr>
            <w:r>
              <w:t>utiliser un modèle de comportement pour prédire ou valider ses performances.</w:t>
            </w:r>
          </w:p>
        </w:tc>
      </w:tr>
      <w:tr w:rsidR="00DB1BF9" w:rsidRPr="008C3D7F" w14:paraId="5698F2AC" w14:textId="77777777" w:rsidTr="650F7166">
        <w:trPr>
          <w:trHeight w:val="142"/>
        </w:trPr>
        <w:tc>
          <w:tcPr>
            <w:tcW w:w="3227" w:type="dxa"/>
          </w:tcPr>
          <w:p w14:paraId="0A071C8F" w14:textId="77777777" w:rsidR="00DB1BF9" w:rsidRPr="008C3D7F" w:rsidRDefault="00DB1BF9" w:rsidP="008E11B4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25ED19F5" w14:textId="77777777" w:rsidR="00DB1BF9" w:rsidRPr="008C3D7F" w:rsidRDefault="00DB1BF9" w:rsidP="008E11B4">
            <w:r w:rsidRPr="00A330BA">
              <w:t>2.3 Approche comportementale</w:t>
            </w:r>
          </w:p>
        </w:tc>
      </w:tr>
      <w:tr w:rsidR="008C3D7F" w:rsidRPr="008C3D7F" w14:paraId="4D503562" w14:textId="77777777" w:rsidTr="650F7166">
        <w:trPr>
          <w:trHeight w:val="142"/>
        </w:trPr>
        <w:tc>
          <w:tcPr>
            <w:tcW w:w="3227" w:type="dxa"/>
          </w:tcPr>
          <w:p w14:paraId="02DCF07D" w14:textId="77777777" w:rsidR="008C3D7F" w:rsidRPr="008C3D7F" w:rsidRDefault="008C3D7F" w:rsidP="008E11B4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40B47104" w14:textId="77777777" w:rsidR="008C3D7F" w:rsidRPr="008C3D7F" w:rsidRDefault="00DB1BF9" w:rsidP="008E11B4">
            <w:r w:rsidRPr="00711E95">
              <w:t>2.3.6 Comportements informationnels des systèmes</w:t>
            </w:r>
          </w:p>
        </w:tc>
      </w:tr>
      <w:tr w:rsidR="008C3D7F" w:rsidRPr="008C3D7F" w14:paraId="46E0DEBA" w14:textId="77777777" w:rsidTr="650F7166">
        <w:trPr>
          <w:trHeight w:val="142"/>
        </w:trPr>
        <w:tc>
          <w:tcPr>
            <w:tcW w:w="3227" w:type="dxa"/>
          </w:tcPr>
          <w:p w14:paraId="2A28553E" w14:textId="77777777" w:rsidR="008C3D7F" w:rsidRPr="008C3D7F" w:rsidRDefault="008C3D7F" w:rsidP="008E11B4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03E12035" w14:textId="77777777" w:rsidR="008C3D7F" w:rsidRPr="008C3D7F" w:rsidRDefault="003A6FDA" w:rsidP="008E11B4">
            <w:r w:rsidRPr="003A6FDA">
              <w:t>Caractérisation de l’information : expression, visualisation, interprétation, caractérisations temporelle et fréquentielle</w:t>
            </w:r>
          </w:p>
        </w:tc>
      </w:tr>
      <w:tr w:rsidR="008C3D7F" w:rsidRPr="008C3D7F" w14:paraId="7B8C405F" w14:textId="77777777" w:rsidTr="650F7166">
        <w:trPr>
          <w:trHeight w:val="142"/>
        </w:trPr>
        <w:tc>
          <w:tcPr>
            <w:tcW w:w="3227" w:type="dxa"/>
          </w:tcPr>
          <w:p w14:paraId="00E3C2C3" w14:textId="77777777" w:rsidR="008C3D7F" w:rsidRPr="008C3D7F" w:rsidRDefault="008C3D7F" w:rsidP="008E11B4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51667C13" w14:textId="77777777" w:rsidR="008C3D7F" w:rsidRPr="008C3D7F" w:rsidRDefault="005F6D16" w:rsidP="008E11B4">
            <w:r>
              <w:t>Première Terminale</w:t>
            </w:r>
          </w:p>
        </w:tc>
      </w:tr>
      <w:tr w:rsidR="008C3D7F" w:rsidRPr="008C3D7F" w14:paraId="49314C0E" w14:textId="77777777" w:rsidTr="650F7166">
        <w:trPr>
          <w:trHeight w:val="142"/>
        </w:trPr>
        <w:tc>
          <w:tcPr>
            <w:tcW w:w="3227" w:type="dxa"/>
          </w:tcPr>
          <w:p w14:paraId="64102FD1" w14:textId="77777777" w:rsidR="008C3D7F" w:rsidRPr="008C3D7F" w:rsidRDefault="008C3D7F" w:rsidP="008E11B4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78527F0D" w14:textId="77777777" w:rsidR="008C3D7F" w:rsidRPr="008C3D7F" w:rsidRDefault="005F6D16" w:rsidP="008E11B4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14:paraId="5AA8D37D" w14:textId="77777777" w:rsidTr="650F7166">
        <w:trPr>
          <w:trHeight w:val="142"/>
        </w:trPr>
        <w:tc>
          <w:tcPr>
            <w:tcW w:w="3227" w:type="dxa"/>
          </w:tcPr>
          <w:p w14:paraId="5466BDB8" w14:textId="77777777" w:rsidR="008C3D7F" w:rsidRPr="008C3D7F" w:rsidRDefault="008C3D7F" w:rsidP="008E11B4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332E735B" w14:textId="77777777" w:rsidR="00DB1BF9" w:rsidRPr="00DB1BF9" w:rsidRDefault="00DB1BF9" w:rsidP="00DB1BF9">
            <w:pPr>
              <w:rPr>
                <w:i/>
              </w:rPr>
            </w:pPr>
            <w:r w:rsidRPr="00DB1BF9">
              <w:rPr>
                <w:i/>
              </w:rPr>
              <w:t xml:space="preserve">Activités pratiques liées à la mise en </w:t>
            </w:r>
            <w:r w:rsidR="003A6FDA" w:rsidRPr="00DB1BF9">
              <w:rPr>
                <w:i/>
              </w:rPr>
              <w:t>œuvre</w:t>
            </w:r>
            <w:r w:rsidRPr="00DB1BF9">
              <w:rPr>
                <w:i/>
              </w:rPr>
              <w:t xml:space="preserve"> d’un produit industriel ou d’un système permettant l’application des différents modèles de description de l’information (en statique et en dynamique) et la caractérisation des entrées-sorties de ses différents constituants.</w:t>
            </w:r>
          </w:p>
          <w:p w14:paraId="1C9CC8CD" w14:textId="77777777" w:rsidR="008C3D7F" w:rsidRPr="005F6D16" w:rsidRDefault="00DB1BF9" w:rsidP="00DB1BF9">
            <w:pPr>
              <w:rPr>
                <w:i/>
              </w:rPr>
            </w:pPr>
            <w:r w:rsidRPr="00DB1BF9">
              <w:rPr>
                <w:i/>
              </w:rPr>
              <w:t>Les modèles de comportement sont étudiés autour d’un point de fonctionnement. Au niveau de l’expression de l’information on se limite aux grandeurs statistiques usuelles (moyenne et écart type)</w:t>
            </w:r>
          </w:p>
        </w:tc>
      </w:tr>
      <w:tr w:rsidR="008C3D7F" w:rsidRPr="008C3D7F" w14:paraId="4D1ED9B8" w14:textId="77777777" w:rsidTr="650F7166">
        <w:trPr>
          <w:trHeight w:val="142"/>
        </w:trPr>
        <w:tc>
          <w:tcPr>
            <w:tcW w:w="3227" w:type="dxa"/>
          </w:tcPr>
          <w:p w14:paraId="7AB99D73" w14:textId="77777777" w:rsidR="008C3D7F" w:rsidRPr="008C3D7F" w:rsidRDefault="008C3D7F" w:rsidP="008E11B4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2AD1433B" w14:textId="77777777" w:rsidR="008C3D7F" w:rsidRPr="008C3D7F" w:rsidRDefault="008C3D7F" w:rsidP="008E11B4"/>
        </w:tc>
      </w:tr>
    </w:tbl>
    <w:p w14:paraId="37221EAE" w14:textId="3109D54C" w:rsidR="650F7166" w:rsidRDefault="650F7166" w:rsidP="650F7166"/>
    <w:p w14:paraId="274C31B3" w14:textId="77777777" w:rsidR="008E11B4" w:rsidRDefault="00361BAF" w:rsidP="008E11B4">
      <w:pPr>
        <w:rPr>
          <w:bCs/>
        </w:rPr>
      </w:pPr>
      <w:r>
        <w:rPr>
          <w:b/>
          <w:bCs/>
          <w:u w:val="single"/>
        </w:rPr>
        <w:t>Pré-requis</w:t>
      </w:r>
      <w:r w:rsidRPr="00361BAF">
        <w:rPr>
          <w:bCs/>
        </w:rPr>
        <w:t> :</w:t>
      </w:r>
      <w:r w:rsidR="008E11B4">
        <w:rPr>
          <w:bCs/>
        </w:rPr>
        <w:t xml:space="preserve"> </w:t>
      </w:r>
    </w:p>
    <w:p w14:paraId="03E8C4CD" w14:textId="77777777" w:rsidR="008E11B4" w:rsidRDefault="008E11B4" w:rsidP="008E11B4">
      <w:pPr>
        <w:rPr>
          <w:bCs/>
        </w:rPr>
      </w:pPr>
    </w:p>
    <w:p w14:paraId="2EFE3842" w14:textId="311B6B1B" w:rsidR="008E11B4" w:rsidRDefault="00361BAF" w:rsidP="008E11B4">
      <w:r w:rsidRPr="00361BAF">
        <w:rPr>
          <w:bCs/>
        </w:rPr>
        <w:t>Physique-chimie - classe de 1</w:t>
      </w:r>
      <w:r w:rsidRPr="00361BAF">
        <w:rPr>
          <w:bCs/>
          <w:vertAlign w:val="superscript"/>
        </w:rPr>
        <w:t>ère</w:t>
      </w:r>
      <w:r w:rsidR="008E11B4">
        <w:t xml:space="preserve"> :</w:t>
      </w:r>
    </w:p>
    <w:p w14:paraId="132C54FF" w14:textId="77777777" w:rsidR="008E11B4" w:rsidRPr="008E11B4" w:rsidRDefault="008E11B4" w:rsidP="008E11B4">
      <w:pPr>
        <w:rPr>
          <w:bCs/>
        </w:rPr>
      </w:pPr>
    </w:p>
    <w:p w14:paraId="26C56340" w14:textId="67C0C5C6" w:rsidR="008E11B4" w:rsidRDefault="008E11B4" w:rsidP="008E11B4">
      <w:pPr>
        <w:pStyle w:val="Paragraphedeliste"/>
        <w:numPr>
          <w:ilvl w:val="0"/>
          <w:numId w:val="5"/>
        </w:numPr>
      </w:pPr>
      <w:r>
        <w:t>Mesurer une tension électrique, une intensité électrique dans un circuit en régime continu ainsi que dans un circuit en régime sinusoïdal.</w:t>
      </w:r>
    </w:p>
    <w:p w14:paraId="288EDEFA" w14:textId="5127048E" w:rsidR="00361BAF" w:rsidRDefault="008E11B4" w:rsidP="008E11B4">
      <w:pPr>
        <w:pStyle w:val="Paragraphedeliste"/>
        <w:numPr>
          <w:ilvl w:val="0"/>
          <w:numId w:val="5"/>
        </w:numPr>
      </w:pPr>
      <w:r>
        <w:t>Visualiser une représentation temporelle de ces grandeurs et en analyser les caractéristiques.</w:t>
      </w:r>
    </w:p>
    <w:p w14:paraId="7D8C744B" w14:textId="77777777" w:rsidR="008E11B4" w:rsidRDefault="008E11B4" w:rsidP="008E11B4"/>
    <w:p w14:paraId="2DEFDB71" w14:textId="77777777" w:rsidR="008E11B4" w:rsidRPr="00361BAF" w:rsidRDefault="008E11B4" w:rsidP="008E11B4"/>
    <w:p w14:paraId="5260AB3A" w14:textId="6E1AEEE7" w:rsidR="00361BAF" w:rsidRDefault="00361BAF" w:rsidP="4BD5F79E">
      <w:r>
        <w:rPr>
          <w:b/>
          <w:u w:val="single"/>
        </w:rPr>
        <w:t>Définition</w:t>
      </w:r>
      <w:r>
        <w:t> :</w:t>
      </w:r>
    </w:p>
    <w:p w14:paraId="76E0D74F" w14:textId="77777777" w:rsidR="008E11B4" w:rsidRDefault="008E11B4" w:rsidP="00361BAF"/>
    <w:p w14:paraId="6B7E0CAB" w14:textId="29C44AE4" w:rsidR="650F7166" w:rsidRDefault="00361BAF" w:rsidP="00361BAF">
      <w:r>
        <w:t>Une information est portée par un</w:t>
      </w:r>
      <w:r w:rsidR="008E11B4">
        <w:t>e ou plusieurs caractéristiques du</w:t>
      </w:r>
      <w:r>
        <w:t xml:space="preserve"> signal.</w:t>
      </w:r>
    </w:p>
    <w:p w14:paraId="33F34D81" w14:textId="64EECC2C" w:rsidR="4BD5F79E" w:rsidRDefault="4BD5F79E" w:rsidP="4BD5F79E"/>
    <w:p w14:paraId="6FBCB637" w14:textId="1A800BF0" w:rsidR="00620968" w:rsidRDefault="00620968" w:rsidP="00620968">
      <w:r>
        <w:t>On se limitera aux caractéristiques suivantes :</w:t>
      </w:r>
    </w:p>
    <w:p w14:paraId="2B8A5105" w14:textId="77777777" w:rsidR="00620968" w:rsidRDefault="00620968" w:rsidP="00620968">
      <w:pPr>
        <w:pStyle w:val="Paragraphedeliste"/>
        <w:numPr>
          <w:ilvl w:val="0"/>
          <w:numId w:val="9"/>
        </w:numPr>
      </w:pPr>
      <w:r>
        <w:t>Dans le domaine temporel :</w:t>
      </w:r>
    </w:p>
    <w:p w14:paraId="7F4F421C" w14:textId="08FC3050" w:rsidR="00620968" w:rsidRDefault="00620968" w:rsidP="00620968">
      <w:pPr>
        <w:pStyle w:val="Paragraphedeliste"/>
        <w:ind w:firstLine="696"/>
      </w:pPr>
      <w:r>
        <w:t>- la période, la fréquence, le rapport cyclique, le déphasage.</w:t>
      </w:r>
    </w:p>
    <w:p w14:paraId="5AFAEED5" w14:textId="4DB78824" w:rsidR="002F40EF" w:rsidRDefault="00620968" w:rsidP="00620968">
      <w:pPr>
        <w:pStyle w:val="Paragraphedeliste"/>
        <w:ind w:firstLine="696"/>
      </w:pPr>
      <w:r>
        <w:t>- l’amplitude, l’a</w:t>
      </w:r>
      <w:r w:rsidR="0033183A">
        <w:t>mplitude crête à crête</w:t>
      </w:r>
      <w:r>
        <w:t>, la v</w:t>
      </w:r>
      <w:r w:rsidR="002F40EF">
        <w:t>aleur moyenne</w:t>
      </w:r>
      <w:r>
        <w:t>.</w:t>
      </w:r>
    </w:p>
    <w:p w14:paraId="5A8C7463" w14:textId="13243473" w:rsidR="00620968" w:rsidRDefault="00620968" w:rsidP="00620968">
      <w:pPr>
        <w:pStyle w:val="Paragraphedeliste"/>
        <w:numPr>
          <w:ilvl w:val="0"/>
          <w:numId w:val="9"/>
        </w:numPr>
      </w:pPr>
      <w:r>
        <w:t>Dans le domaine fréquentiel :</w:t>
      </w:r>
    </w:p>
    <w:p w14:paraId="192BC449" w14:textId="35B4334E" w:rsidR="008E11B4" w:rsidRDefault="00620968" w:rsidP="00620968">
      <w:pPr>
        <w:ind w:left="1416"/>
      </w:pPr>
      <w:r>
        <w:t>–</w:t>
      </w:r>
      <w:r w:rsidR="00DB3281">
        <w:t xml:space="preserve"> la fréquence et l’amplitude</w:t>
      </w:r>
    </w:p>
    <w:p w14:paraId="033BA15E" w14:textId="77777777" w:rsidR="00620968" w:rsidRDefault="00620968" w:rsidP="00620968"/>
    <w:p w14:paraId="1FA2E3D1" w14:textId="55BB25AD" w:rsidR="00DB3281" w:rsidRDefault="00DB3281" w:rsidP="00620968">
      <w:r>
        <w:t>On montrera graphiquement la correspondance entre le domaine temporel et spectral pour les signaux sinusoïdal,</w:t>
      </w:r>
      <w:r w:rsidR="000D36EB">
        <w:t xml:space="preserve"> carré et périodique quelconque :</w:t>
      </w:r>
    </w:p>
    <w:p w14:paraId="292D9BB5" w14:textId="77777777" w:rsidR="000D36EB" w:rsidRDefault="000D36EB" w:rsidP="006209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3"/>
        <w:gridCol w:w="3973"/>
        <w:gridCol w:w="3818"/>
      </w:tblGrid>
      <w:tr w:rsidR="001834D5" w14:paraId="2EC48B04" w14:textId="77777777" w:rsidTr="001834D5">
        <w:tc>
          <w:tcPr>
            <w:tcW w:w="2093" w:type="dxa"/>
          </w:tcPr>
          <w:p w14:paraId="5357256C" w14:textId="77777777" w:rsidR="001834D5" w:rsidRDefault="001834D5" w:rsidP="00620968"/>
        </w:tc>
        <w:tc>
          <w:tcPr>
            <w:tcW w:w="3842" w:type="dxa"/>
          </w:tcPr>
          <w:p w14:paraId="51438383" w14:textId="3EAA67ED" w:rsidR="001834D5" w:rsidRPr="001834D5" w:rsidRDefault="001834D5" w:rsidP="001834D5">
            <w:pPr>
              <w:jc w:val="center"/>
              <w:rPr>
                <w:b/>
              </w:rPr>
            </w:pPr>
            <w:r w:rsidRPr="001834D5">
              <w:rPr>
                <w:b/>
              </w:rPr>
              <w:t>Domaine temporel</w:t>
            </w:r>
          </w:p>
        </w:tc>
        <w:tc>
          <w:tcPr>
            <w:tcW w:w="3843" w:type="dxa"/>
          </w:tcPr>
          <w:p w14:paraId="26192C48" w14:textId="2A61BEC0" w:rsidR="001834D5" w:rsidRPr="001834D5" w:rsidRDefault="001834D5" w:rsidP="001834D5">
            <w:pPr>
              <w:jc w:val="center"/>
              <w:rPr>
                <w:b/>
              </w:rPr>
            </w:pPr>
            <w:r w:rsidRPr="001834D5">
              <w:rPr>
                <w:b/>
              </w:rPr>
              <w:t>Domaine fréquentiel</w:t>
            </w:r>
          </w:p>
        </w:tc>
      </w:tr>
      <w:tr w:rsidR="001834D5" w14:paraId="12AEF791" w14:textId="77777777" w:rsidTr="001834D5">
        <w:tc>
          <w:tcPr>
            <w:tcW w:w="2093" w:type="dxa"/>
            <w:vAlign w:val="center"/>
          </w:tcPr>
          <w:p w14:paraId="4515EF85" w14:textId="359B6B99" w:rsidR="001834D5" w:rsidRPr="001834D5" w:rsidRDefault="001834D5" w:rsidP="001834D5">
            <w:pPr>
              <w:jc w:val="center"/>
              <w:rPr>
                <w:b/>
              </w:rPr>
            </w:pPr>
            <w:r w:rsidRPr="001834D5">
              <w:rPr>
                <w:b/>
              </w:rPr>
              <w:t>Signal sinusoïdal</w:t>
            </w:r>
          </w:p>
        </w:tc>
        <w:tc>
          <w:tcPr>
            <w:tcW w:w="3842" w:type="dxa"/>
            <w:vAlign w:val="center"/>
          </w:tcPr>
          <w:p w14:paraId="75929DB3" w14:textId="439F774A" w:rsidR="001834D5" w:rsidRDefault="001834D5" w:rsidP="001834D5">
            <w:pPr>
              <w:jc w:val="center"/>
            </w:pPr>
            <w:r>
              <w:object w:dxaOrig="7566" w:dyaOrig="3235" w14:anchorId="385C2F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43.25pt;height:61.5pt" o:ole="">
                  <v:imagedata r:id="rId8" o:title=""/>
                </v:shape>
                <o:OLEObject Type="Embed" ProgID="Unknown" ShapeID="_x0000_i1031" DrawAspect="Content" ObjectID="_1382545497" r:id="rId9"/>
              </w:object>
            </w:r>
          </w:p>
        </w:tc>
        <w:tc>
          <w:tcPr>
            <w:tcW w:w="3843" w:type="dxa"/>
            <w:vAlign w:val="center"/>
          </w:tcPr>
          <w:p w14:paraId="14B8DACF" w14:textId="5ED93073" w:rsidR="001834D5" w:rsidRDefault="001834D5" w:rsidP="001834D5">
            <w:pPr>
              <w:jc w:val="center"/>
            </w:pPr>
            <w:r>
              <w:object w:dxaOrig="4323" w:dyaOrig="4313" w14:anchorId="75483020">
                <v:shape id="_x0000_i1032" type="#_x0000_t75" style="width:63.75pt;height:63.75pt" o:ole="">
                  <v:imagedata r:id="rId10" o:title=""/>
                </v:shape>
                <o:OLEObject Type="Embed" ProgID="Unknown" ShapeID="_x0000_i1032" DrawAspect="Content" ObjectID="_1382545498" r:id="rId11"/>
              </w:object>
            </w:r>
          </w:p>
        </w:tc>
      </w:tr>
      <w:tr w:rsidR="001834D5" w14:paraId="19BE3468" w14:textId="77777777" w:rsidTr="001834D5">
        <w:tc>
          <w:tcPr>
            <w:tcW w:w="2093" w:type="dxa"/>
            <w:vAlign w:val="center"/>
          </w:tcPr>
          <w:p w14:paraId="5D5C2A46" w14:textId="2C76C537" w:rsidR="001834D5" w:rsidRPr="001834D5" w:rsidRDefault="001834D5" w:rsidP="001834D5">
            <w:pPr>
              <w:jc w:val="center"/>
              <w:rPr>
                <w:b/>
              </w:rPr>
            </w:pPr>
            <w:r>
              <w:rPr>
                <w:b/>
              </w:rPr>
              <w:t>Signal carré</w:t>
            </w:r>
          </w:p>
        </w:tc>
        <w:tc>
          <w:tcPr>
            <w:tcW w:w="3842" w:type="dxa"/>
            <w:vAlign w:val="center"/>
          </w:tcPr>
          <w:p w14:paraId="33CEACE7" w14:textId="41B81471" w:rsidR="001834D5" w:rsidRDefault="000E5828" w:rsidP="000E5828">
            <w:pPr>
              <w:jc w:val="center"/>
            </w:pPr>
            <w:r>
              <w:object w:dxaOrig="11889" w:dyaOrig="4313" w14:anchorId="595AAA91">
                <v:shape id="_x0000_i1104" type="#_x0000_t75" style="width:187.5pt;height:68.25pt" o:ole="">
                  <v:imagedata r:id="rId12" o:title=""/>
                </v:shape>
                <o:OLEObject Type="Embed" ProgID="Unknown" ShapeID="_x0000_i1104" DrawAspect="Content" ObjectID="_1382545499" r:id="rId13"/>
              </w:object>
            </w:r>
          </w:p>
        </w:tc>
        <w:tc>
          <w:tcPr>
            <w:tcW w:w="3843" w:type="dxa"/>
            <w:vAlign w:val="center"/>
          </w:tcPr>
          <w:p w14:paraId="1ACBDBDC" w14:textId="029CE349" w:rsidR="001834D5" w:rsidRDefault="000E5828" w:rsidP="001834D5">
            <w:pPr>
              <w:jc w:val="center"/>
            </w:pPr>
            <w:r>
              <w:object w:dxaOrig="8647" w:dyaOrig="7548" w14:anchorId="507746A4">
                <v:shape id="_x0000_i1062" type="#_x0000_t75" style="width:88.5pt;height:77.25pt" o:ole="">
                  <v:imagedata r:id="rId14" o:title=""/>
                </v:shape>
                <o:OLEObject Type="Embed" ProgID="Unknown" ShapeID="_x0000_i1062" DrawAspect="Content" ObjectID="_1382545500" r:id="rId15"/>
              </w:object>
            </w:r>
          </w:p>
        </w:tc>
      </w:tr>
      <w:tr w:rsidR="001834D5" w14:paraId="2B9DB874" w14:textId="77777777" w:rsidTr="001834D5">
        <w:tc>
          <w:tcPr>
            <w:tcW w:w="2093" w:type="dxa"/>
            <w:vAlign w:val="center"/>
          </w:tcPr>
          <w:p w14:paraId="30ED3713" w14:textId="20D23D5D" w:rsidR="001834D5" w:rsidRPr="00FF68B4" w:rsidRDefault="00FF68B4" w:rsidP="001834D5">
            <w:pPr>
              <w:jc w:val="center"/>
              <w:rPr>
                <w:b/>
              </w:rPr>
            </w:pPr>
            <w:r w:rsidRPr="00FF68B4">
              <w:rPr>
                <w:b/>
              </w:rPr>
              <w:t>Signal périodique quelconque</w:t>
            </w:r>
          </w:p>
        </w:tc>
        <w:tc>
          <w:tcPr>
            <w:tcW w:w="3842" w:type="dxa"/>
            <w:vAlign w:val="center"/>
          </w:tcPr>
          <w:p w14:paraId="17669DB6" w14:textId="3CDA98B0" w:rsidR="001834D5" w:rsidRDefault="000D36EB" w:rsidP="001834D5">
            <w:pPr>
              <w:jc w:val="center"/>
            </w:pPr>
            <w:r>
              <w:object w:dxaOrig="9728" w:dyaOrig="5392" w14:anchorId="5B787B3B">
                <v:shape id="_x0000_i1116" type="#_x0000_t75" style="width:164.25pt;height:90.75pt" o:ole="">
                  <v:imagedata r:id="rId16" o:title=""/>
                </v:shape>
                <o:OLEObject Type="Embed" ProgID="Unknown" ShapeID="_x0000_i1116" DrawAspect="Content" ObjectID="_1382545501" r:id="rId17"/>
              </w:object>
            </w:r>
          </w:p>
        </w:tc>
        <w:tc>
          <w:tcPr>
            <w:tcW w:w="3843" w:type="dxa"/>
            <w:vAlign w:val="center"/>
          </w:tcPr>
          <w:p w14:paraId="56BCFF5F" w14:textId="3AB2E99B" w:rsidR="001834D5" w:rsidRDefault="000D36EB" w:rsidP="001834D5">
            <w:pPr>
              <w:jc w:val="center"/>
            </w:pPr>
            <w:r>
              <w:object w:dxaOrig="9728" w:dyaOrig="6470" w14:anchorId="6FB4F207">
                <v:shape id="_x0000_i1131" type="#_x0000_t75" style="width:149.25pt;height:99.75pt" o:ole="">
                  <v:imagedata r:id="rId18" o:title=""/>
                </v:shape>
                <o:OLEObject Type="Embed" ProgID="Unknown" ShapeID="_x0000_i1131" DrawAspect="Content" ObjectID="_1382545502" r:id="rId19"/>
              </w:object>
            </w:r>
          </w:p>
        </w:tc>
      </w:tr>
    </w:tbl>
    <w:p w14:paraId="18A9844C" w14:textId="77777777" w:rsidR="001E5A78" w:rsidRDefault="001E5A78" w:rsidP="00620968"/>
    <w:p w14:paraId="52A3F8E9" w14:textId="77777777" w:rsidR="001E5A78" w:rsidRDefault="001E5A78" w:rsidP="00620968"/>
    <w:p w14:paraId="769BE552" w14:textId="52484AAB" w:rsidR="4BD5F79E" w:rsidRDefault="00361BAF" w:rsidP="03066D62">
      <w:r>
        <w:rPr>
          <w:b/>
          <w:bCs/>
          <w:u w:val="single"/>
        </w:rPr>
        <w:t>Ce que l’on attend de l’élève</w:t>
      </w:r>
      <w:r w:rsidRPr="00361BAF">
        <w:rPr>
          <w:b/>
          <w:bCs/>
        </w:rPr>
        <w:t> :</w:t>
      </w:r>
    </w:p>
    <w:p w14:paraId="2E3BFBE0" w14:textId="65064C8C" w:rsidR="4BD5F79E" w:rsidRDefault="4BD5F79E" w:rsidP="4BD5F79E"/>
    <w:p w14:paraId="209CB382" w14:textId="5452CDF4" w:rsidR="03066D62" w:rsidRDefault="4BD5F79E" w:rsidP="00361BAF">
      <w:pPr>
        <w:pStyle w:val="Paragraphedeliste"/>
        <w:numPr>
          <w:ilvl w:val="0"/>
          <w:numId w:val="2"/>
        </w:numPr>
      </w:pPr>
      <w:r w:rsidRPr="4BD5F79E">
        <w:t xml:space="preserve">Définir, nommer </w:t>
      </w:r>
      <w:r w:rsidR="00361BAF">
        <w:t>quelle</w:t>
      </w:r>
      <w:r w:rsidR="00D07307">
        <w:t>(s)</w:t>
      </w:r>
      <w:r w:rsidR="00361BAF">
        <w:t xml:space="preserve"> caractéristique</w:t>
      </w:r>
      <w:r w:rsidR="00D07307">
        <w:t>(s)</w:t>
      </w:r>
      <w:r w:rsidR="00361BAF">
        <w:t xml:space="preserve"> du signal porte</w:t>
      </w:r>
      <w:r w:rsidR="00D07307">
        <w:t>(nt)</w:t>
      </w:r>
      <w:bookmarkStart w:id="0" w:name="_GoBack"/>
      <w:bookmarkEnd w:id="0"/>
      <w:r w:rsidR="00361BAF">
        <w:t xml:space="preserve"> l’information (</w:t>
      </w:r>
      <w:r w:rsidR="03066D62" w:rsidRPr="4BD5F79E">
        <w:t>amplitude ; fréquence ; valeur crête à crête ; valeur moyenne)</w:t>
      </w:r>
    </w:p>
    <w:p w14:paraId="77BA90BF" w14:textId="1B1167CC" w:rsidR="4BD5F79E" w:rsidRDefault="03066D62" w:rsidP="4BD5F79E">
      <w:pPr>
        <w:pStyle w:val="Paragraphedeliste"/>
        <w:numPr>
          <w:ilvl w:val="0"/>
          <w:numId w:val="2"/>
        </w:numPr>
      </w:pPr>
      <w:r>
        <w:t>R</w:t>
      </w:r>
      <w:r w:rsidR="008E11B4">
        <w:t>eprésenter le signal qui porte l’information</w:t>
      </w:r>
      <w:r w:rsidRPr="4BD5F79E">
        <w:t xml:space="preserve"> de manière temporelle et fréquentielle (seulement l'amplitude)</w:t>
      </w:r>
    </w:p>
    <w:p w14:paraId="54468167" w14:textId="2F7BFA4F" w:rsidR="4BD5F79E" w:rsidRDefault="4BD5F79E" w:rsidP="4BD5F79E"/>
    <w:sectPr w:rsidR="4BD5F79E" w:rsidSect="008C3D7F">
      <w:headerReference w:type="default" r:id="rId20"/>
      <w:foot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9888D" w14:textId="77777777" w:rsidR="00FF68B4" w:rsidRDefault="00FF68B4" w:rsidP="008C3D7F">
      <w:r>
        <w:separator/>
      </w:r>
    </w:p>
  </w:endnote>
  <w:endnote w:type="continuationSeparator" w:id="0">
    <w:p w14:paraId="22E259FE" w14:textId="77777777" w:rsidR="00FF68B4" w:rsidRDefault="00FF68B4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7BDBF" w14:textId="77777777" w:rsidR="00FF68B4" w:rsidRDefault="00FF68B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T.C.-2.3.6_1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D07307">
      <w:rPr>
        <w:rFonts w:cs="Arial"/>
        <w:noProof/>
      </w:rPr>
      <w:t>2</w:t>
    </w:r>
    <w:r w:rsidRPr="00AD44D3">
      <w:rPr>
        <w:rFonts w:cs="Arial"/>
      </w:rPr>
      <w:fldChar w:fldCharType="end"/>
    </w:r>
  </w:p>
  <w:p w14:paraId="43CCF0A1" w14:textId="77777777" w:rsidR="00FF68B4" w:rsidRDefault="00FF68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62598" w14:textId="77777777" w:rsidR="00FF68B4" w:rsidRDefault="00FF68B4" w:rsidP="008C3D7F">
      <w:r>
        <w:separator/>
      </w:r>
    </w:p>
  </w:footnote>
  <w:footnote w:type="continuationSeparator" w:id="0">
    <w:p w14:paraId="49EDCA2D" w14:textId="77777777" w:rsidR="00FF68B4" w:rsidRDefault="00FF68B4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40B26C4EE26C4253B4336D05BFE75A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F9D384B" w14:textId="77777777" w:rsidR="00FF68B4" w:rsidRPr="008C3D7F" w:rsidRDefault="00FF68B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14:paraId="6C4D0E04" w14:textId="77777777" w:rsidR="00FF68B4" w:rsidRDefault="00FF68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B98"/>
    <w:multiLevelType w:val="hybridMultilevel"/>
    <w:tmpl w:val="F1667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5E38"/>
    <w:multiLevelType w:val="hybridMultilevel"/>
    <w:tmpl w:val="C04E08AA"/>
    <w:lvl w:ilvl="0" w:tplc="CFFA6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E6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E0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02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AB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2D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EB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09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4C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1748"/>
    <w:multiLevelType w:val="hybridMultilevel"/>
    <w:tmpl w:val="033693FA"/>
    <w:lvl w:ilvl="0" w:tplc="91223B0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E887A2F"/>
    <w:multiLevelType w:val="hybridMultilevel"/>
    <w:tmpl w:val="04F6AEE4"/>
    <w:lvl w:ilvl="0" w:tplc="68421F6E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2710E89"/>
    <w:multiLevelType w:val="hybridMultilevel"/>
    <w:tmpl w:val="2E7224BE"/>
    <w:lvl w:ilvl="0" w:tplc="6A82628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45470B9"/>
    <w:multiLevelType w:val="hybridMultilevel"/>
    <w:tmpl w:val="10CCDE00"/>
    <w:lvl w:ilvl="0" w:tplc="00122DF8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1082D34"/>
    <w:multiLevelType w:val="hybridMultilevel"/>
    <w:tmpl w:val="3B06C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06DEC"/>
    <w:multiLevelType w:val="hybridMultilevel"/>
    <w:tmpl w:val="665EA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124BE"/>
    <w:multiLevelType w:val="hybridMultilevel"/>
    <w:tmpl w:val="95D6A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0798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A49C5"/>
    <w:multiLevelType w:val="hybridMultilevel"/>
    <w:tmpl w:val="82522076"/>
    <w:lvl w:ilvl="0" w:tplc="B01EE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E7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EE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05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40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E8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AF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41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66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C4BE3"/>
    <w:multiLevelType w:val="hybridMultilevel"/>
    <w:tmpl w:val="2B78F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1F6"/>
    <w:rsid w:val="000D36EB"/>
    <w:rsid w:val="000E5828"/>
    <w:rsid w:val="001834D5"/>
    <w:rsid w:val="001E5A78"/>
    <w:rsid w:val="00281D84"/>
    <w:rsid w:val="002F40EF"/>
    <w:rsid w:val="003269F5"/>
    <w:rsid w:val="0033183A"/>
    <w:rsid w:val="00361BAF"/>
    <w:rsid w:val="00364361"/>
    <w:rsid w:val="003A6FDA"/>
    <w:rsid w:val="00406F9C"/>
    <w:rsid w:val="00477312"/>
    <w:rsid w:val="005229D4"/>
    <w:rsid w:val="00525A22"/>
    <w:rsid w:val="00550D8C"/>
    <w:rsid w:val="005F6D16"/>
    <w:rsid w:val="00620968"/>
    <w:rsid w:val="00620B13"/>
    <w:rsid w:val="006C249C"/>
    <w:rsid w:val="007F7F53"/>
    <w:rsid w:val="008967EF"/>
    <w:rsid w:val="008C3D7F"/>
    <w:rsid w:val="008E11B4"/>
    <w:rsid w:val="00AB3B32"/>
    <w:rsid w:val="00AD44D3"/>
    <w:rsid w:val="00B5767B"/>
    <w:rsid w:val="00D07307"/>
    <w:rsid w:val="00D30092"/>
    <w:rsid w:val="00D61259"/>
    <w:rsid w:val="00D64037"/>
    <w:rsid w:val="00DB1BF9"/>
    <w:rsid w:val="00DB3281"/>
    <w:rsid w:val="00DD2F7D"/>
    <w:rsid w:val="00E76840"/>
    <w:rsid w:val="00EA31F6"/>
    <w:rsid w:val="00EE66AF"/>
    <w:rsid w:val="00F2697B"/>
    <w:rsid w:val="00FF68B4"/>
    <w:rsid w:val="03066D62"/>
    <w:rsid w:val="4BD5F79E"/>
    <w:rsid w:val="650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1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B26C4EE26C4253B4336D05BFE75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EAE8B-F25B-4A70-9303-78FD16DDF16C}"/>
      </w:docPartPr>
      <w:docPartBody>
        <w:p w14:paraId="111EA4E6" w14:textId="77777777" w:rsidR="006D2D80" w:rsidRDefault="00B31022">
          <w:pPr>
            <w:pStyle w:val="40B26C4EE26C4253B4336D05BFE75A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1022"/>
    <w:rsid w:val="004B2FD0"/>
    <w:rsid w:val="006D2D80"/>
    <w:rsid w:val="00B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1EA4E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B26C4EE26C4253B4336D05BFE75AD3">
    <w:name w:val="40B26C4EE26C4253B4336D05BFE75AD3"/>
    <w:rsid w:val="006D2D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128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Maryse</cp:lastModifiedBy>
  <cp:revision>13</cp:revision>
  <dcterms:created xsi:type="dcterms:W3CDTF">2011-10-27T09:38:00Z</dcterms:created>
  <dcterms:modified xsi:type="dcterms:W3CDTF">2011-11-11T18:38:00Z</dcterms:modified>
</cp:coreProperties>
</file>