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551"/>
      </w:tblGrid>
      <w:tr w:rsidR="00AD10CF" w:rsidRPr="002F7285" w:rsidTr="002F7285">
        <w:trPr>
          <w:trHeight w:val="149"/>
        </w:trPr>
        <w:tc>
          <w:tcPr>
            <w:tcW w:w="3227" w:type="dxa"/>
            <w:vAlign w:val="center"/>
          </w:tcPr>
          <w:p w:rsidR="00AD10CF" w:rsidRPr="002F7285" w:rsidRDefault="00AD10CF" w:rsidP="002F7285">
            <w:pPr>
              <w:jc w:val="left"/>
              <w:rPr>
                <w:b/>
                <w:sz w:val="26"/>
                <w:szCs w:val="26"/>
              </w:rPr>
            </w:pPr>
            <w:r w:rsidRPr="002F7285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AD10CF" w:rsidRPr="002F7285" w:rsidRDefault="00AD10CF" w:rsidP="00071E41">
            <w:pPr>
              <w:rPr>
                <w:b/>
                <w:sz w:val="26"/>
                <w:szCs w:val="26"/>
              </w:rPr>
            </w:pPr>
            <w:r w:rsidRPr="002F7285">
              <w:rPr>
                <w:b/>
                <w:sz w:val="26"/>
                <w:szCs w:val="26"/>
              </w:rPr>
              <w:t>1. Principes de conception des systèmes et développement durable</w:t>
            </w:r>
          </w:p>
        </w:tc>
      </w:tr>
      <w:tr w:rsidR="00AD10CF" w:rsidRPr="002F7285" w:rsidTr="002F7285">
        <w:trPr>
          <w:trHeight w:val="142"/>
        </w:trPr>
        <w:tc>
          <w:tcPr>
            <w:tcW w:w="3227" w:type="dxa"/>
          </w:tcPr>
          <w:p w:rsidR="00AD10CF" w:rsidRPr="002F7285" w:rsidRDefault="00AD10CF" w:rsidP="008C3D7F">
            <w:pPr>
              <w:rPr>
                <w:b/>
              </w:rPr>
            </w:pPr>
            <w:r w:rsidRPr="002F7285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AD10CF" w:rsidRPr="002F7285" w:rsidRDefault="00AD10CF" w:rsidP="00071E41">
            <w:r w:rsidRPr="002F7285">
              <w:t>identifier les tendances d’évolution des systèmes, les concevoir en facilitant leur usage raisonné et en limitant leurs impacts environnementaux.</w:t>
            </w:r>
          </w:p>
        </w:tc>
      </w:tr>
      <w:tr w:rsidR="00AD10CF" w:rsidRPr="002F7285" w:rsidTr="002F7285">
        <w:trPr>
          <w:trHeight w:val="142"/>
        </w:trPr>
        <w:tc>
          <w:tcPr>
            <w:tcW w:w="3227" w:type="dxa"/>
          </w:tcPr>
          <w:p w:rsidR="00AD10CF" w:rsidRPr="002F7285" w:rsidRDefault="00AD10CF" w:rsidP="008C3D7F">
            <w:pPr>
              <w:rPr>
                <w:b/>
              </w:rPr>
            </w:pPr>
            <w:r w:rsidRPr="002F7285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AD10CF" w:rsidRPr="002F7285" w:rsidRDefault="00AD10CF" w:rsidP="00071E41">
            <w:r w:rsidRPr="002F7285">
              <w:t xml:space="preserve">1.2 </w:t>
            </w:r>
            <w:r w:rsidR="00D36A63" w:rsidRPr="002F7285">
              <w:t>Écoconception</w:t>
            </w:r>
            <w:bookmarkStart w:id="0" w:name="_GoBack"/>
            <w:bookmarkEnd w:id="0"/>
          </w:p>
        </w:tc>
      </w:tr>
      <w:tr w:rsidR="00AD10CF" w:rsidRPr="002F7285" w:rsidTr="002F7285">
        <w:trPr>
          <w:trHeight w:val="142"/>
        </w:trPr>
        <w:tc>
          <w:tcPr>
            <w:tcW w:w="3227" w:type="dxa"/>
          </w:tcPr>
          <w:p w:rsidR="00AD10CF" w:rsidRPr="002F7285" w:rsidRDefault="00AD10CF" w:rsidP="00071E41">
            <w:pPr>
              <w:rPr>
                <w:b/>
              </w:rPr>
            </w:pPr>
            <w:r w:rsidRPr="002F7285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AD10CF" w:rsidRPr="002F7285" w:rsidRDefault="00AD10CF" w:rsidP="00071E41">
            <w:r w:rsidRPr="002F7285">
              <w:t>1.2.2 Mise à disposition des ressources</w:t>
            </w:r>
          </w:p>
        </w:tc>
      </w:tr>
      <w:tr w:rsidR="00AD10CF" w:rsidRPr="002F7285" w:rsidTr="002F7285">
        <w:trPr>
          <w:trHeight w:val="142"/>
        </w:trPr>
        <w:tc>
          <w:tcPr>
            <w:tcW w:w="3227" w:type="dxa"/>
          </w:tcPr>
          <w:p w:rsidR="00AD10CF" w:rsidRPr="002F7285" w:rsidRDefault="00AD10CF" w:rsidP="00071E41">
            <w:pPr>
              <w:rPr>
                <w:b/>
              </w:rPr>
            </w:pPr>
            <w:r w:rsidRPr="002F7285">
              <w:rPr>
                <w:b/>
              </w:rPr>
              <w:t>Connaissances</w:t>
            </w:r>
          </w:p>
        </w:tc>
        <w:tc>
          <w:tcPr>
            <w:tcW w:w="6551" w:type="dxa"/>
          </w:tcPr>
          <w:p w:rsidR="00AD10CF" w:rsidRPr="002F7285" w:rsidRDefault="00AD10CF" w:rsidP="00FA64CF">
            <w:r w:rsidRPr="002F7285">
              <w:t>Enjeux énergétiques mondiaux : extraction et transport, production centralisée, production locale</w:t>
            </w:r>
          </w:p>
        </w:tc>
      </w:tr>
      <w:tr w:rsidR="00AD10CF" w:rsidRPr="002F7285" w:rsidTr="002F7285">
        <w:trPr>
          <w:trHeight w:val="142"/>
        </w:trPr>
        <w:tc>
          <w:tcPr>
            <w:tcW w:w="3227" w:type="dxa"/>
          </w:tcPr>
          <w:p w:rsidR="00AD10CF" w:rsidRPr="002F7285" w:rsidRDefault="00AD10CF" w:rsidP="00071E41">
            <w:pPr>
              <w:rPr>
                <w:b/>
              </w:rPr>
            </w:pPr>
            <w:r w:rsidRPr="002F7285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AD10CF" w:rsidRPr="002F7285" w:rsidRDefault="00AD10CF" w:rsidP="004A1E28">
            <w:r w:rsidRPr="002F7285">
              <w:t>Première</w:t>
            </w:r>
          </w:p>
        </w:tc>
      </w:tr>
      <w:tr w:rsidR="00AD10CF" w:rsidRPr="002F7285" w:rsidTr="002F7285">
        <w:trPr>
          <w:trHeight w:val="142"/>
        </w:trPr>
        <w:tc>
          <w:tcPr>
            <w:tcW w:w="3227" w:type="dxa"/>
          </w:tcPr>
          <w:p w:rsidR="00AD10CF" w:rsidRPr="002F7285" w:rsidRDefault="00AD10CF" w:rsidP="00071E41">
            <w:pPr>
              <w:rPr>
                <w:b/>
              </w:rPr>
            </w:pPr>
            <w:r w:rsidRPr="002F7285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AD10CF" w:rsidRPr="002F7285" w:rsidRDefault="00AD10CF" w:rsidP="00071E41">
            <w:r w:rsidRPr="002F7285">
              <w:rPr>
                <w:b/>
              </w:rPr>
              <w:t>2.</w:t>
            </w:r>
            <w:r w:rsidRPr="002F7285">
              <w:t xml:space="preserve"> Le contenu est relatif à </w:t>
            </w:r>
            <w:r w:rsidRPr="002F7285">
              <w:rPr>
                <w:b/>
              </w:rPr>
              <w:t>l’acquisition de moyens d’expression et de communication</w:t>
            </w:r>
            <w:r w:rsidRPr="002F7285">
              <w:t xml:space="preserve"> : définir, utiliser les termes composant la discipline. Il s’agit de maîtriser un savoir « appris ».</w:t>
            </w:r>
          </w:p>
        </w:tc>
      </w:tr>
      <w:tr w:rsidR="00AD10CF" w:rsidRPr="002F7285" w:rsidTr="002F7285">
        <w:trPr>
          <w:trHeight w:val="142"/>
        </w:trPr>
        <w:tc>
          <w:tcPr>
            <w:tcW w:w="3227" w:type="dxa"/>
          </w:tcPr>
          <w:p w:rsidR="00AD10CF" w:rsidRPr="002F7285" w:rsidRDefault="00AD10CF" w:rsidP="00774745">
            <w:pPr>
              <w:rPr>
                <w:b/>
              </w:rPr>
            </w:pPr>
            <w:r w:rsidRPr="002F7285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AD10CF" w:rsidRPr="002F7285" w:rsidRDefault="00AD10CF" w:rsidP="000873BC">
            <w:pPr>
              <w:rPr>
                <w:i/>
              </w:rPr>
            </w:pPr>
            <w:r w:rsidRPr="002F7285">
              <w:rPr>
                <w:i/>
              </w:rPr>
              <w:t>Enseignements complémentaires entre physique-chimie et STI.</w:t>
            </w:r>
          </w:p>
          <w:p w:rsidR="00AD10CF" w:rsidRPr="002F7285" w:rsidRDefault="00AD10CF" w:rsidP="000873BC">
            <w:pPr>
              <w:rPr>
                <w:i/>
              </w:rPr>
            </w:pPr>
            <w:r w:rsidRPr="002F7285">
              <w:rPr>
                <w:i/>
              </w:rPr>
              <w:t>Les études de dossiers technologiques doivent permettre l’identification des paramètres influant sur le coût de l’énergie et sur sa disponibilité : localisation et ressources estimées, complexification de l’extraction et des traitements nécessaires, choix du mode de transport et de distribution.</w:t>
            </w:r>
          </w:p>
        </w:tc>
      </w:tr>
      <w:tr w:rsidR="00AD10CF" w:rsidRPr="002F7285" w:rsidTr="002F7285">
        <w:trPr>
          <w:trHeight w:val="142"/>
        </w:trPr>
        <w:tc>
          <w:tcPr>
            <w:tcW w:w="3227" w:type="dxa"/>
          </w:tcPr>
          <w:p w:rsidR="00AD10CF" w:rsidRPr="002F7285" w:rsidRDefault="00AD10CF" w:rsidP="00774745">
            <w:pPr>
              <w:rPr>
                <w:b/>
              </w:rPr>
            </w:pPr>
            <w:r w:rsidRPr="002F7285">
              <w:rPr>
                <w:b/>
              </w:rPr>
              <w:t>Liens</w:t>
            </w:r>
          </w:p>
        </w:tc>
        <w:tc>
          <w:tcPr>
            <w:tcW w:w="6551" w:type="dxa"/>
          </w:tcPr>
          <w:p w:rsidR="00AD10CF" w:rsidRPr="002F7285" w:rsidRDefault="00AD10CF" w:rsidP="00071E41"/>
        </w:tc>
      </w:tr>
    </w:tbl>
    <w:p w:rsidR="00AD10CF" w:rsidRDefault="00AD10CF" w:rsidP="008C3D7F"/>
    <w:p w:rsidR="00AD10CF" w:rsidRDefault="00AD10CF" w:rsidP="008C3D7F"/>
    <w:p w:rsidR="00AD10CF" w:rsidRDefault="00AD10CF" w:rsidP="008C3D7F">
      <w:pPr>
        <w:rPr>
          <w:b/>
        </w:rPr>
      </w:pPr>
      <w:r w:rsidRPr="007C690D">
        <w:rPr>
          <w:b/>
        </w:rPr>
        <w:t>Ce que doi</w:t>
      </w:r>
      <w:r>
        <w:rPr>
          <w:b/>
        </w:rPr>
        <w:t>ven</w:t>
      </w:r>
      <w:r w:rsidRPr="007C690D">
        <w:rPr>
          <w:b/>
        </w:rPr>
        <w:t>t connaître les élèves</w:t>
      </w:r>
    </w:p>
    <w:p w:rsidR="00AD10CF" w:rsidRPr="00B41025" w:rsidRDefault="00AD10CF" w:rsidP="007D72AC">
      <w:pPr>
        <w:rPr>
          <w:b/>
          <w:i/>
        </w:rPr>
      </w:pPr>
    </w:p>
    <w:p w:rsidR="00AD10CF" w:rsidRPr="00B41025" w:rsidRDefault="00AD10CF" w:rsidP="007D72AC">
      <w:pPr>
        <w:rPr>
          <w:b/>
          <w:i/>
        </w:rPr>
      </w:pPr>
      <w:r w:rsidRPr="00B41025">
        <w:rPr>
          <w:b/>
          <w:i/>
        </w:rPr>
        <w:t>Définir l’énergie et les vecteurs d’énergies :</w:t>
      </w:r>
    </w:p>
    <w:p w:rsidR="00AD10CF" w:rsidRPr="00B41025" w:rsidRDefault="00AD10CF" w:rsidP="007C690D">
      <w:pPr>
        <w:ind w:firstLine="708"/>
        <w:rPr>
          <w:i/>
        </w:rPr>
      </w:pPr>
    </w:p>
    <w:p w:rsidR="00AD10CF" w:rsidRPr="00B41025" w:rsidRDefault="00AD10CF" w:rsidP="007C690D">
      <w:pPr>
        <w:ind w:firstLine="708"/>
        <w:rPr>
          <w:i/>
        </w:rPr>
      </w:pPr>
      <w:r w:rsidRPr="00B41025">
        <w:rPr>
          <w:i/>
        </w:rPr>
        <w:t xml:space="preserve"> 4 formes d’énergies :</w:t>
      </w:r>
    </w:p>
    <w:p w:rsidR="00AD10CF" w:rsidRPr="00B41025" w:rsidRDefault="00AD10CF" w:rsidP="00266519">
      <w:pPr>
        <w:numPr>
          <w:ilvl w:val="0"/>
          <w:numId w:val="3"/>
        </w:numPr>
        <w:rPr>
          <w:i/>
        </w:rPr>
      </w:pPr>
      <w:r w:rsidRPr="00B41025">
        <w:rPr>
          <w:i/>
        </w:rPr>
        <w:t>l’énergie thermique,</w:t>
      </w:r>
    </w:p>
    <w:p w:rsidR="00AD10CF" w:rsidRPr="00B41025" w:rsidRDefault="00AD10CF" w:rsidP="00266519">
      <w:pPr>
        <w:numPr>
          <w:ilvl w:val="0"/>
          <w:numId w:val="3"/>
        </w:numPr>
        <w:rPr>
          <w:i/>
        </w:rPr>
      </w:pPr>
      <w:r w:rsidRPr="00B41025">
        <w:rPr>
          <w:i/>
        </w:rPr>
        <w:t>l’énergie mécanique,</w:t>
      </w:r>
    </w:p>
    <w:p w:rsidR="00AD10CF" w:rsidRPr="00B41025" w:rsidRDefault="00AD10CF" w:rsidP="00266519">
      <w:pPr>
        <w:numPr>
          <w:ilvl w:val="0"/>
          <w:numId w:val="3"/>
        </w:numPr>
        <w:rPr>
          <w:i/>
        </w:rPr>
      </w:pPr>
      <w:r w:rsidRPr="00B41025">
        <w:rPr>
          <w:i/>
        </w:rPr>
        <w:t>l’énergie chimique</w:t>
      </w:r>
    </w:p>
    <w:p w:rsidR="00AD10CF" w:rsidRPr="00B41025" w:rsidRDefault="00AD10CF" w:rsidP="00266519">
      <w:pPr>
        <w:numPr>
          <w:ilvl w:val="0"/>
          <w:numId w:val="3"/>
        </w:numPr>
        <w:rPr>
          <w:i/>
        </w:rPr>
      </w:pPr>
      <w:r w:rsidRPr="00B41025">
        <w:rPr>
          <w:i/>
        </w:rPr>
        <w:t>et hydrocarbures.</w:t>
      </w:r>
    </w:p>
    <w:p w:rsidR="00AD10CF" w:rsidRPr="00B41025" w:rsidRDefault="00AD10CF" w:rsidP="007C690D">
      <w:pPr>
        <w:ind w:left="708" w:firstLine="708"/>
        <w:rPr>
          <w:i/>
        </w:rPr>
      </w:pPr>
    </w:p>
    <w:p w:rsidR="00AD10CF" w:rsidRPr="00B41025" w:rsidRDefault="00AD10CF" w:rsidP="007C690D">
      <w:pPr>
        <w:rPr>
          <w:i/>
        </w:rPr>
      </w:pPr>
      <w:r w:rsidRPr="00B41025">
        <w:rPr>
          <w:i/>
        </w:rPr>
        <w:tab/>
        <w:t>Quelques exemples de vecteur d’énergie :</w:t>
      </w:r>
    </w:p>
    <w:p w:rsidR="00AD10CF" w:rsidRPr="00B41025" w:rsidRDefault="00AD10CF" w:rsidP="008C3D7F">
      <w:pPr>
        <w:rPr>
          <w:i/>
        </w:rPr>
      </w:pPr>
      <w:r w:rsidRPr="00B41025">
        <w:rPr>
          <w:i/>
        </w:rPr>
        <w:t>Définition : le vecteur d’énergie est le « véhicule » de l’énergie situé entre l’énergie et son utilisation.</w:t>
      </w:r>
    </w:p>
    <w:p w:rsidR="00AD10CF" w:rsidRPr="00B41025" w:rsidRDefault="00AD10CF" w:rsidP="00266519">
      <w:pPr>
        <w:numPr>
          <w:ilvl w:val="0"/>
          <w:numId w:val="2"/>
        </w:numPr>
        <w:rPr>
          <w:i/>
        </w:rPr>
      </w:pPr>
      <w:r w:rsidRPr="00B41025">
        <w:rPr>
          <w:i/>
        </w:rPr>
        <w:t>l’hydrogène,</w:t>
      </w:r>
    </w:p>
    <w:p w:rsidR="00AD10CF" w:rsidRPr="00B41025" w:rsidRDefault="00AD10CF" w:rsidP="00266519">
      <w:pPr>
        <w:numPr>
          <w:ilvl w:val="0"/>
          <w:numId w:val="2"/>
        </w:numPr>
        <w:rPr>
          <w:i/>
        </w:rPr>
      </w:pPr>
      <w:r w:rsidRPr="00B41025">
        <w:rPr>
          <w:i/>
        </w:rPr>
        <w:t>le méthanol,</w:t>
      </w:r>
    </w:p>
    <w:p w:rsidR="00AD10CF" w:rsidRPr="00B41025" w:rsidRDefault="00AD10CF" w:rsidP="00266519">
      <w:pPr>
        <w:numPr>
          <w:ilvl w:val="0"/>
          <w:numId w:val="2"/>
        </w:numPr>
        <w:rPr>
          <w:i/>
        </w:rPr>
      </w:pPr>
      <w:r w:rsidRPr="00B41025">
        <w:rPr>
          <w:i/>
        </w:rPr>
        <w:t>l’électricité.</w:t>
      </w:r>
    </w:p>
    <w:p w:rsidR="00AD10CF" w:rsidRPr="00B41025" w:rsidRDefault="00AD10CF" w:rsidP="00A6384C">
      <w:pPr>
        <w:ind w:left="1410"/>
        <w:rPr>
          <w:i/>
        </w:rPr>
      </w:pPr>
    </w:p>
    <w:p w:rsidR="00AD10CF" w:rsidRPr="00F26291" w:rsidRDefault="00AD10CF" w:rsidP="008C3D7F">
      <w:pPr>
        <w:rPr>
          <w:b/>
        </w:rPr>
      </w:pPr>
      <w:r w:rsidRPr="00F26291">
        <w:rPr>
          <w:b/>
        </w:rPr>
        <w:t>Localisation des énergies :</w:t>
      </w:r>
    </w:p>
    <w:p w:rsidR="00AD10CF" w:rsidRDefault="00AD10CF" w:rsidP="008C3D7F"/>
    <w:p w:rsidR="00AD10CF" w:rsidRDefault="00AD10CF" w:rsidP="00A653D0">
      <w:pPr>
        <w:ind w:firstLine="708"/>
      </w:pPr>
      <w:r>
        <w:t>Certaines énergies sont locales comme les hydrocarbures, d’autres sont réparties sur la totalité de la planète de façon plus ou moins égal comme l’éolien.</w:t>
      </w:r>
    </w:p>
    <w:p w:rsidR="00AD10CF" w:rsidRDefault="00AD10CF" w:rsidP="00A653D0">
      <w:pPr>
        <w:ind w:firstLine="708"/>
      </w:pPr>
    </w:p>
    <w:p w:rsidR="00AD10CF" w:rsidRPr="00F26291" w:rsidRDefault="00AD10CF" w:rsidP="008C3D7F">
      <w:pPr>
        <w:rPr>
          <w:b/>
        </w:rPr>
      </w:pPr>
      <w:r>
        <w:rPr>
          <w:b/>
        </w:rPr>
        <w:t>Extraction-Production</w:t>
      </w:r>
      <w:r w:rsidRPr="00F26291">
        <w:rPr>
          <w:b/>
        </w:rPr>
        <w:t xml:space="preserve"> des vecteurs d’éner</w:t>
      </w:r>
      <w:r>
        <w:rPr>
          <w:b/>
        </w:rPr>
        <w:t>gies :</w:t>
      </w:r>
    </w:p>
    <w:p w:rsidR="00AD10CF" w:rsidRDefault="00AD10CF" w:rsidP="008C3D7F">
      <w:r>
        <w:tab/>
      </w:r>
    </w:p>
    <w:p w:rsidR="00AD10CF" w:rsidRDefault="00AD10CF" w:rsidP="008C3D7F">
      <w:r>
        <w:tab/>
        <w:t>Accessibilité de la ressource, les hydrocarbures de moins en moins accessible, les progrès dans les hydrolienne et les éoliennes.</w:t>
      </w:r>
    </w:p>
    <w:p w:rsidR="00AD10CF" w:rsidRDefault="00AD10CF" w:rsidP="008C3D7F">
      <w:r>
        <w:tab/>
        <w:t>Production des vecteurs d’énergies :</w:t>
      </w:r>
    </w:p>
    <w:p w:rsidR="00AD10CF" w:rsidRDefault="00AD10CF" w:rsidP="00C90DF6">
      <w:pPr>
        <w:ind w:left="708" w:firstLine="708"/>
      </w:pPr>
      <w:r>
        <w:t xml:space="preserve"> A partir de matières premières sensibles (méthanol de 1ere génération),</w:t>
      </w:r>
    </w:p>
    <w:p w:rsidR="00AD10CF" w:rsidRDefault="00AD10CF" w:rsidP="00C90DF6">
      <w:pPr>
        <w:ind w:left="708" w:firstLine="708"/>
      </w:pPr>
      <w:r>
        <w:t>De façon centralisée, central électrique, « ferme » solaire,</w:t>
      </w:r>
    </w:p>
    <w:p w:rsidR="00AD10CF" w:rsidRDefault="00AD10CF" w:rsidP="00C90DF6">
      <w:pPr>
        <w:ind w:left="708" w:firstLine="708"/>
      </w:pPr>
      <w:r>
        <w:t>De façon local éolienne de particulier sur un voilier, groupe électrogène.</w:t>
      </w:r>
    </w:p>
    <w:p w:rsidR="00AD10CF" w:rsidRDefault="00AD10CF" w:rsidP="00C90DF6">
      <w:pPr>
        <w:ind w:left="708" w:firstLine="708"/>
      </w:pPr>
    </w:p>
    <w:p w:rsidR="00AD10CF" w:rsidRDefault="00AD10CF" w:rsidP="008C3D7F"/>
    <w:p w:rsidR="00AD10CF" w:rsidRDefault="00AD10CF" w:rsidP="008C3D7F">
      <w:pPr>
        <w:rPr>
          <w:b/>
        </w:rPr>
      </w:pPr>
      <w:r w:rsidRPr="001A4555">
        <w:rPr>
          <w:b/>
        </w:rPr>
        <w:t>Transport</w:t>
      </w:r>
      <w:r>
        <w:rPr>
          <w:b/>
        </w:rPr>
        <w:t> :</w:t>
      </w:r>
    </w:p>
    <w:p w:rsidR="00AD10CF" w:rsidRDefault="00AD10CF" w:rsidP="008C3D7F"/>
    <w:p w:rsidR="00AD10CF" w:rsidRDefault="00AD10CF" w:rsidP="008C3D7F">
      <w:r>
        <w:tab/>
        <w:t xml:space="preserve">Entre l’énergie et son utilisation les distances peuvent aller de quelques mètres à plusieurs milliers de kilomètres. Il y a donc une obligation de transport avec des enjeux techniques et géopolitiques (passage des oléoducs, lignes très haute tension souterraine). </w:t>
      </w:r>
    </w:p>
    <w:p w:rsidR="00AD10CF" w:rsidRDefault="00AD10CF" w:rsidP="008C3D7F"/>
    <w:p w:rsidR="00AD10CF" w:rsidRDefault="00AD10CF" w:rsidP="008C3D7F"/>
    <w:p w:rsidR="00AD10CF" w:rsidRDefault="00AD10CF" w:rsidP="008C3D7F"/>
    <w:p w:rsidR="00AD10CF" w:rsidRDefault="00D36A63" w:rsidP="008C3D7F">
      <w:r>
        <w:pict>
          <v:group id="_x0000_s1026" editas="canvas" style="width:480pt;height:521.55pt;mso-position-horizontal-relative:char;mso-position-vertical-relative:line" coordorigin="2328,-3323" coordsize="7200,78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28;top:-3323;width:7200;height:782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03;top:-2853;width:1575;height:513">
              <v:textbox style="mso-next-textbox:#_x0000_s1028">
                <w:txbxContent>
                  <w:p w:rsidR="00AD10CF" w:rsidRDefault="00AD10CF" w:rsidP="00DD3AA6">
                    <w:pPr>
                      <w:jc w:val="center"/>
                    </w:pPr>
                  </w:p>
                  <w:p w:rsidR="00AD10CF" w:rsidRDefault="00AD10CF" w:rsidP="00DD3AA6">
                    <w:pPr>
                      <w:jc w:val="center"/>
                    </w:pPr>
                    <w:r>
                      <w:t>Energie</w:t>
                    </w:r>
                  </w:p>
                </w:txbxContent>
              </v:textbox>
            </v:shape>
            <v:line id="_x0000_s1029" style="position:absolute" from="3978,-2211" to="3978,2663">
              <v:stroke endarrow="block"/>
            </v:line>
            <v:shape id="_x0000_s1030" type="#_x0000_t202" style="position:absolute;left:3603;top:2919;width:4425;height:428">
              <v:textbox>
                <w:txbxContent>
                  <w:p w:rsidR="00AD10CF" w:rsidRDefault="009C18B9" w:rsidP="00525F30">
                    <w:pPr>
                      <w:jc w:val="center"/>
                    </w:pPr>
                    <w:r>
                      <w:t>Utilisation</w:t>
                    </w:r>
                  </w:p>
                </w:txbxContent>
              </v:textbox>
            </v:shape>
            <v:shape id="_x0000_s1031" type="#_x0000_t202" style="position:absolute;left:5628;top:-2810;width:2475;height:513">
              <v:textbox>
                <w:txbxContent>
                  <w:p w:rsidR="00AD10CF" w:rsidRDefault="00AD10CF">
                    <w:r>
                      <w:t xml:space="preserve">Extraction (puits de </w:t>
                    </w:r>
                    <w:proofErr w:type="spellStart"/>
                    <w:r>
                      <w:t>pétrol</w:t>
                    </w:r>
                    <w:proofErr w:type="spellEnd"/>
                    <w:r>
                      <w:t xml:space="preserve">, éolienne, panneaux solaire,…) </w:t>
                    </w:r>
                  </w:p>
                </w:txbxContent>
              </v:textbox>
            </v:shape>
            <v:shape id="_x0000_s1032" type="#_x0000_t202" style="position:absolute;left:4653;top:-1185;width:2325;height:684">
              <v:textbox>
                <w:txbxContent>
                  <w:p w:rsidR="00AD10CF" w:rsidRDefault="00AD10CF">
                    <w:r>
                      <w:t>Production de vecteurs d’énergies</w:t>
                    </w:r>
                  </w:p>
                </w:txbxContent>
              </v:textbox>
            </v:shape>
            <v:line id="_x0000_s1033" style="position:absolute" from="4803,-2297" to="5628,-1271">
              <v:stroke endarrow="block"/>
            </v:line>
            <v:line id="_x0000_s1034" style="position:absolute" from="6078,-501" to="6079,1893">
              <v:stroke endarrow="block"/>
            </v:line>
            <v:shape id="_x0000_s1035" type="#_x0000_t202" style="position:absolute;left:4803;top:1936;width:2550;height:513">
              <v:textbox>
                <w:txbxContent>
                  <w:p w:rsidR="00AD10CF" w:rsidRDefault="00AD10CF">
                    <w:r>
                      <w:t>Conversion vecteurs en énergies</w:t>
                    </w:r>
                  </w:p>
                </w:txbxContent>
              </v:textbox>
            </v:shape>
            <v:line id="_x0000_s1036" style="position:absolute" from="6078,2449" to="6078,2876">
              <v:stroke endarrow="block"/>
            </v:line>
            <v:shape id="_x0000_s1037" type="#_x0000_t202" style="position:absolute;left:3303;top:140;width:3630;height:513">
              <v:textbox>
                <w:txbxContent>
                  <w:p w:rsidR="00AD10CF" w:rsidRPr="002E3CCB" w:rsidRDefault="00AD10CF" w:rsidP="002E3CC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Transport</w:t>
                    </w:r>
                  </w:p>
                </w:txbxContent>
              </v:textbox>
            </v:shape>
            <w10:anchorlock/>
          </v:group>
        </w:pict>
      </w:r>
    </w:p>
    <w:p w:rsidR="00AD10CF" w:rsidRDefault="00AD10CF" w:rsidP="008C3D7F"/>
    <w:p w:rsidR="00AD10CF" w:rsidRDefault="00AD10CF" w:rsidP="008C3D7F"/>
    <w:p w:rsidR="00AD10CF" w:rsidRDefault="00AD10CF" w:rsidP="008C3D7F"/>
    <w:p w:rsidR="00AD10CF" w:rsidRDefault="00AD10CF" w:rsidP="008C3D7F"/>
    <w:p w:rsidR="00AD10CF" w:rsidRDefault="00AD10CF" w:rsidP="008C3D7F"/>
    <w:p w:rsidR="00AD10CF" w:rsidRDefault="00AD10CF" w:rsidP="008C3D7F"/>
    <w:p w:rsidR="00AD10CF" w:rsidRDefault="00AD10CF" w:rsidP="008C3D7F"/>
    <w:p w:rsidR="00AD10CF" w:rsidRDefault="00AD10CF" w:rsidP="008C3D7F"/>
    <w:p w:rsidR="00AD10CF" w:rsidRDefault="00AD10CF" w:rsidP="008C3D7F"/>
    <w:p w:rsidR="00AD10CF" w:rsidRDefault="00AD10CF" w:rsidP="008C3D7F"/>
    <w:p w:rsidR="00AD10CF" w:rsidRPr="001A4555" w:rsidRDefault="00AD10CF" w:rsidP="008C3D7F"/>
    <w:sectPr w:rsidR="00AD10CF" w:rsidRPr="001A4555" w:rsidSect="009C18B9">
      <w:headerReference w:type="default" r:id="rId8"/>
      <w:footerReference w:type="default" r:id="rId9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CF" w:rsidRDefault="00AD10CF" w:rsidP="008C3D7F">
      <w:r>
        <w:separator/>
      </w:r>
    </w:p>
  </w:endnote>
  <w:endnote w:type="continuationSeparator" w:id="0">
    <w:p w:rsidR="00AD10CF" w:rsidRDefault="00AD10CF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CF" w:rsidRDefault="00AD10CF" w:rsidP="002F7285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>
      <w:t>T.C.-1.2.1_2</w:t>
    </w:r>
    <w:r w:rsidRPr="00AD44D3">
      <w:rPr>
        <w:rFonts w:cs="Arial"/>
      </w:rPr>
      <w:tab/>
      <w:t>Page</w:t>
    </w:r>
    <w:r>
      <w:rPr>
        <w:rFonts w:ascii="Cambria" w:hAnsi="Cambria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D36A63">
      <w:rPr>
        <w:rFonts w:cs="Arial"/>
        <w:noProof/>
      </w:rPr>
      <w:t>1</w:t>
    </w:r>
    <w:r w:rsidRPr="00AD44D3">
      <w:rPr>
        <w:rFonts w:cs="Arial"/>
      </w:rPr>
      <w:fldChar w:fldCharType="end"/>
    </w:r>
  </w:p>
  <w:p w:rsidR="00AD10CF" w:rsidRDefault="00AD10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CF" w:rsidRDefault="00AD10CF" w:rsidP="008C3D7F">
      <w:r>
        <w:separator/>
      </w:r>
    </w:p>
  </w:footnote>
  <w:footnote w:type="continuationSeparator" w:id="0">
    <w:p w:rsidR="00AD10CF" w:rsidRDefault="00AD10CF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CF" w:rsidRPr="008C3D7F" w:rsidRDefault="00AD10CF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48"/>
        <w:szCs w:val="32"/>
      </w:rPr>
    </w:pPr>
    <w:r>
      <w:rPr>
        <w:b/>
        <w:sz w:val="32"/>
      </w:rPr>
      <w:t>Tronc Commun</w:t>
    </w:r>
  </w:p>
  <w:p w:rsidR="00AD10CF" w:rsidRDefault="00AD10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D09"/>
    <w:multiLevelType w:val="hybridMultilevel"/>
    <w:tmpl w:val="3ED61CB6"/>
    <w:lvl w:ilvl="0" w:tplc="FB604E5A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A7E136D"/>
    <w:multiLevelType w:val="hybridMultilevel"/>
    <w:tmpl w:val="D100836C"/>
    <w:lvl w:ilvl="0" w:tplc="7924DAF0">
      <w:start w:val="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36232992"/>
    <w:multiLevelType w:val="hybridMultilevel"/>
    <w:tmpl w:val="0A00EFA4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7BA003A8"/>
    <w:multiLevelType w:val="hybridMultilevel"/>
    <w:tmpl w:val="EF3099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990"/>
    <w:rsid w:val="00064696"/>
    <w:rsid w:val="00071E41"/>
    <w:rsid w:val="00075D0B"/>
    <w:rsid w:val="000873BC"/>
    <w:rsid w:val="00091A4E"/>
    <w:rsid w:val="000C03AD"/>
    <w:rsid w:val="001306F6"/>
    <w:rsid w:val="00160C98"/>
    <w:rsid w:val="001A4555"/>
    <w:rsid w:val="00204054"/>
    <w:rsid w:val="0023287E"/>
    <w:rsid w:val="00266519"/>
    <w:rsid w:val="00281D84"/>
    <w:rsid w:val="002926D6"/>
    <w:rsid w:val="002B1514"/>
    <w:rsid w:val="002E3CCB"/>
    <w:rsid w:val="002F7285"/>
    <w:rsid w:val="003457A7"/>
    <w:rsid w:val="00390A51"/>
    <w:rsid w:val="003970BE"/>
    <w:rsid w:val="003C4409"/>
    <w:rsid w:val="003F6990"/>
    <w:rsid w:val="00406F9C"/>
    <w:rsid w:val="00471794"/>
    <w:rsid w:val="00477312"/>
    <w:rsid w:val="004A1E28"/>
    <w:rsid w:val="005229D4"/>
    <w:rsid w:val="00525A22"/>
    <w:rsid w:val="00525F30"/>
    <w:rsid w:val="00534EC3"/>
    <w:rsid w:val="00550D8C"/>
    <w:rsid w:val="005E4C47"/>
    <w:rsid w:val="005F6D16"/>
    <w:rsid w:val="00620B13"/>
    <w:rsid w:val="006251C8"/>
    <w:rsid w:val="0062740A"/>
    <w:rsid w:val="00645B31"/>
    <w:rsid w:val="0066483B"/>
    <w:rsid w:val="006B4A6F"/>
    <w:rsid w:val="006B74E0"/>
    <w:rsid w:val="007529A2"/>
    <w:rsid w:val="00774745"/>
    <w:rsid w:val="00787B45"/>
    <w:rsid w:val="007A1287"/>
    <w:rsid w:val="007B43CC"/>
    <w:rsid w:val="007C690D"/>
    <w:rsid w:val="007D72AC"/>
    <w:rsid w:val="007F7F53"/>
    <w:rsid w:val="00846E5B"/>
    <w:rsid w:val="0086188F"/>
    <w:rsid w:val="008C3D7F"/>
    <w:rsid w:val="008C683F"/>
    <w:rsid w:val="00933478"/>
    <w:rsid w:val="00967BE2"/>
    <w:rsid w:val="00993011"/>
    <w:rsid w:val="009C18B9"/>
    <w:rsid w:val="00A6384C"/>
    <w:rsid w:val="00A653D0"/>
    <w:rsid w:val="00A6702D"/>
    <w:rsid w:val="00A72E4D"/>
    <w:rsid w:val="00A96B4C"/>
    <w:rsid w:val="00AB3B32"/>
    <w:rsid w:val="00AD10CF"/>
    <w:rsid w:val="00AD44D3"/>
    <w:rsid w:val="00B41025"/>
    <w:rsid w:val="00B5767B"/>
    <w:rsid w:val="00B6073C"/>
    <w:rsid w:val="00BA04E4"/>
    <w:rsid w:val="00BF2BE5"/>
    <w:rsid w:val="00C3265F"/>
    <w:rsid w:val="00C84523"/>
    <w:rsid w:val="00C90DF6"/>
    <w:rsid w:val="00D14CB6"/>
    <w:rsid w:val="00D247C5"/>
    <w:rsid w:val="00D30092"/>
    <w:rsid w:val="00D36A63"/>
    <w:rsid w:val="00D61259"/>
    <w:rsid w:val="00D62775"/>
    <w:rsid w:val="00D64037"/>
    <w:rsid w:val="00DD2F7D"/>
    <w:rsid w:val="00DD3AA6"/>
    <w:rsid w:val="00E10DC5"/>
    <w:rsid w:val="00EB3B75"/>
    <w:rsid w:val="00EC5C70"/>
    <w:rsid w:val="00EE66AF"/>
    <w:rsid w:val="00F2031A"/>
    <w:rsid w:val="00F2370F"/>
    <w:rsid w:val="00F26291"/>
    <w:rsid w:val="00F2697B"/>
    <w:rsid w:val="00F57E92"/>
    <w:rsid w:val="00F65160"/>
    <w:rsid w:val="00FA64CF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9962E46C-7BF1-4718-BAC0-FEFAC8B7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  <w:pPr>
      <w:jc w:val="both"/>
    </w:pPr>
    <w:rPr>
      <w:sz w:val="20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8C3D7F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8C3D7F"/>
    <w:rPr>
      <w:rFonts w:eastAsia="Times New Roman" w:cs="Times New Roman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C3D7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C3D7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8C3D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7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FE19-84AA-4EED-BF45-60419282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3</TotalTime>
  <Pages>2</Pages>
  <Words>367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subject/>
  <dc:creator>Patrick Cohen</dc:creator>
  <cp:keywords/>
  <dc:description/>
  <cp:lastModifiedBy>Elias BAZAH</cp:lastModifiedBy>
  <cp:revision>4</cp:revision>
  <dcterms:created xsi:type="dcterms:W3CDTF">2011-11-04T10:43:00Z</dcterms:created>
  <dcterms:modified xsi:type="dcterms:W3CDTF">2015-04-05T21:11:00Z</dcterms:modified>
</cp:coreProperties>
</file>