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380242" w:rsidRPr="008C3D7F" w14:paraId="7024D108" w14:textId="77777777" w:rsidTr="1F7AF20A">
        <w:trPr>
          <w:trHeight w:val="149"/>
        </w:trPr>
        <w:tc>
          <w:tcPr>
            <w:tcW w:w="3227" w:type="dxa"/>
          </w:tcPr>
          <w:p w14:paraId="50CAAF66" w14:textId="77777777" w:rsidR="00380242" w:rsidRPr="00802A61" w:rsidRDefault="00380242" w:rsidP="006169B2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14:paraId="439529ED" w14:textId="77777777" w:rsidR="00380242" w:rsidRPr="005F6D16" w:rsidRDefault="00380242" w:rsidP="006169B2">
            <w:pPr>
              <w:jc w:val="left"/>
              <w:rPr>
                <w:b/>
              </w:rPr>
            </w:pPr>
            <w:r w:rsidRPr="0024552A">
              <w:rPr>
                <w:b/>
              </w:rPr>
              <w:t>3. Solutions technologiques</w:t>
            </w:r>
          </w:p>
        </w:tc>
      </w:tr>
      <w:tr w:rsidR="00380242" w:rsidRPr="008C3D7F" w14:paraId="6FE469E6" w14:textId="77777777" w:rsidTr="1F7AF20A">
        <w:trPr>
          <w:trHeight w:val="142"/>
        </w:trPr>
        <w:tc>
          <w:tcPr>
            <w:tcW w:w="3227" w:type="dxa"/>
          </w:tcPr>
          <w:p w14:paraId="650658D5" w14:textId="77777777" w:rsidR="00380242" w:rsidRPr="008C3D7F" w:rsidRDefault="00380242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0A5C9D66" w14:textId="77777777" w:rsidR="00380242" w:rsidRDefault="00380242" w:rsidP="006169B2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233782">
              <w:t xml:space="preserve">dentifier une solution technique, </w:t>
            </w:r>
          </w:p>
          <w:p w14:paraId="550C5B14" w14:textId="77777777" w:rsidR="00380242" w:rsidRPr="008C3D7F" w:rsidRDefault="00380242" w:rsidP="006169B2">
            <w:pPr>
              <w:pStyle w:val="Paragraphedeliste"/>
              <w:numPr>
                <w:ilvl w:val="0"/>
                <w:numId w:val="1"/>
              </w:numPr>
            </w:pPr>
            <w:r>
              <w:t>D</w:t>
            </w:r>
            <w:r w:rsidRPr="00233782">
              <w:t>évelopper une culture des solutions technologiques.</w:t>
            </w:r>
          </w:p>
        </w:tc>
      </w:tr>
      <w:tr w:rsidR="00380242" w:rsidRPr="008C3D7F" w14:paraId="10823A62" w14:textId="77777777" w:rsidTr="1F7AF20A">
        <w:trPr>
          <w:trHeight w:val="142"/>
        </w:trPr>
        <w:tc>
          <w:tcPr>
            <w:tcW w:w="3227" w:type="dxa"/>
          </w:tcPr>
          <w:p w14:paraId="055C0408" w14:textId="77777777" w:rsidR="00380242" w:rsidRPr="008C3D7F" w:rsidRDefault="00380242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2A0C6D9B" w14:textId="77777777" w:rsidR="00380242" w:rsidRPr="008C3D7F" w:rsidRDefault="00380242" w:rsidP="006169B2">
            <w:r w:rsidRPr="001A7BF0">
              <w:t>3.2 Constituants d’un système</w:t>
            </w:r>
          </w:p>
        </w:tc>
      </w:tr>
      <w:tr w:rsidR="00380242" w:rsidRPr="008C3D7F" w14:paraId="13A8A598" w14:textId="77777777" w:rsidTr="1F7AF20A">
        <w:trPr>
          <w:trHeight w:val="142"/>
        </w:trPr>
        <w:tc>
          <w:tcPr>
            <w:tcW w:w="3227" w:type="dxa"/>
          </w:tcPr>
          <w:p w14:paraId="213085F0" w14:textId="77777777" w:rsidR="00380242" w:rsidRPr="008C3D7F" w:rsidRDefault="00380242" w:rsidP="006169B2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181903AF" w14:textId="77777777" w:rsidR="00380242" w:rsidRPr="008C3D7F" w:rsidRDefault="00F80C5F" w:rsidP="006169B2">
            <w:r w:rsidRPr="00F80C5F">
              <w:t>3.2.3 Acquisition et codage de l’information</w:t>
            </w:r>
          </w:p>
        </w:tc>
      </w:tr>
      <w:tr w:rsidR="00380242" w:rsidRPr="008C3D7F" w14:paraId="652E4550" w14:textId="77777777" w:rsidTr="1F7AF20A">
        <w:trPr>
          <w:trHeight w:val="142"/>
        </w:trPr>
        <w:tc>
          <w:tcPr>
            <w:tcW w:w="3227" w:type="dxa"/>
          </w:tcPr>
          <w:p w14:paraId="5C28CCC6" w14:textId="77777777" w:rsidR="00380242" w:rsidRPr="008C3D7F" w:rsidRDefault="00380242" w:rsidP="006169B2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14:paraId="034A06F6" w14:textId="77777777" w:rsidR="00380242" w:rsidRPr="008C3D7F" w:rsidRDefault="0030416F" w:rsidP="006169B2">
            <w:r w:rsidRPr="0030416F">
              <w:t>Restitution de l’information : approche qualitative des démodulations (transducteurs voix, données, images ; commande des pré-actionneurs)</w:t>
            </w:r>
          </w:p>
        </w:tc>
      </w:tr>
      <w:tr w:rsidR="00380242" w:rsidRPr="008C3D7F" w14:paraId="4D7634FF" w14:textId="77777777" w:rsidTr="1F7AF20A">
        <w:trPr>
          <w:trHeight w:val="142"/>
        </w:trPr>
        <w:tc>
          <w:tcPr>
            <w:tcW w:w="3227" w:type="dxa"/>
          </w:tcPr>
          <w:p w14:paraId="45026639" w14:textId="77777777" w:rsidR="00380242" w:rsidRPr="008C3D7F" w:rsidRDefault="00380242" w:rsidP="006169B2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37BFF611" w14:textId="77777777" w:rsidR="00380242" w:rsidRPr="008C3D7F" w:rsidRDefault="00380242" w:rsidP="006169B2">
            <w:r>
              <w:t>Première Terminale</w:t>
            </w:r>
          </w:p>
        </w:tc>
      </w:tr>
      <w:tr w:rsidR="00380242" w:rsidRPr="008C3D7F" w14:paraId="6E0A1D6A" w14:textId="77777777" w:rsidTr="1F7AF20A">
        <w:trPr>
          <w:trHeight w:val="142"/>
        </w:trPr>
        <w:tc>
          <w:tcPr>
            <w:tcW w:w="3227" w:type="dxa"/>
          </w:tcPr>
          <w:p w14:paraId="1019E443" w14:textId="77777777" w:rsidR="00380242" w:rsidRPr="008C3D7F" w:rsidRDefault="00380242" w:rsidP="006169B2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3B0BF1F8" w14:textId="77777777" w:rsidR="00380242" w:rsidRPr="008C3D7F" w:rsidRDefault="00380242" w:rsidP="006169B2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="00380242" w:rsidRPr="008C3D7F" w14:paraId="558E8E0D" w14:textId="77777777" w:rsidTr="1F7AF20A">
        <w:trPr>
          <w:trHeight w:val="142"/>
        </w:trPr>
        <w:tc>
          <w:tcPr>
            <w:tcW w:w="3227" w:type="dxa"/>
          </w:tcPr>
          <w:p w14:paraId="2C62CFA4" w14:textId="77777777" w:rsidR="00380242" w:rsidRPr="008C3D7F" w:rsidRDefault="00380242" w:rsidP="006169B2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437CFAAC" w14:textId="77777777" w:rsidR="00380242" w:rsidRPr="005F6D16" w:rsidRDefault="00A17BC5" w:rsidP="006169B2">
            <w:pPr>
              <w:rPr>
                <w:i/>
              </w:rPr>
            </w:pPr>
            <w:r w:rsidRPr="00A17BC5">
              <w:rPr>
                <w:i/>
              </w:rPr>
              <w:t>On privilégie des activités de travaux pratiques articulées autour de chaînes d’acquisition et de traitement logiciel, après instrumentation de systèmes réels.</w:t>
            </w:r>
          </w:p>
        </w:tc>
      </w:tr>
      <w:tr w:rsidR="00380242" w:rsidRPr="008C3D7F" w14:paraId="6EBD5DDE" w14:textId="77777777" w:rsidTr="1F7AF20A">
        <w:trPr>
          <w:trHeight w:val="142"/>
        </w:trPr>
        <w:tc>
          <w:tcPr>
            <w:tcW w:w="3227" w:type="dxa"/>
          </w:tcPr>
          <w:p w14:paraId="00FFC026" w14:textId="77777777" w:rsidR="00380242" w:rsidRPr="008C3D7F" w:rsidRDefault="00380242" w:rsidP="006169B2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36B03664" w14:textId="77777777" w:rsidR="00380242" w:rsidRPr="008C3D7F" w:rsidRDefault="00380242" w:rsidP="006169B2"/>
        </w:tc>
      </w:tr>
    </w:tbl>
    <w:p w14:paraId="628D1432" w14:textId="77777777" w:rsidR="00D64037" w:rsidRDefault="00D64037" w:rsidP="00C34E0C"/>
    <w:p w14:paraId="4036D9F8" w14:textId="77777777" w:rsidR="006169B2" w:rsidRPr="00024ECD" w:rsidRDefault="006169B2" w:rsidP="006169B2">
      <w:pPr>
        <w:pStyle w:val="NormalWeb"/>
        <w:rPr>
          <w:b/>
          <w:u w:val="single"/>
        </w:rPr>
      </w:pPr>
      <w:proofErr w:type="spellStart"/>
      <w:r w:rsidRPr="00024ECD">
        <w:rPr>
          <w:b/>
          <w:u w:val="single"/>
        </w:rPr>
        <w:t>Pré-requis</w:t>
      </w:r>
      <w:proofErr w:type="spellEnd"/>
      <w:r w:rsidRPr="00024ECD">
        <w:rPr>
          <w:b/>
          <w:u w:val="single"/>
        </w:rPr>
        <w:t xml:space="preserve"> : </w:t>
      </w:r>
    </w:p>
    <w:p w14:paraId="4285DA23" w14:textId="01CA4965" w:rsidR="006169B2" w:rsidRPr="00024ECD" w:rsidRDefault="006169B2" w:rsidP="006169B2">
      <w:pPr>
        <w:rPr>
          <w:rFonts w:ascii="Times New Roman" w:eastAsia="Times New Roman" w:hAnsi="Times New Roman"/>
          <w:sz w:val="24"/>
          <w:lang w:eastAsia="fr-FR"/>
        </w:rPr>
      </w:pPr>
      <w:r w:rsidRPr="00024ECD">
        <w:rPr>
          <w:rFonts w:ascii="Times New Roman" w:hAnsi="Times New Roman"/>
          <w:sz w:val="24"/>
        </w:rPr>
        <w:tab/>
        <w:t>Organisation fonctionnelle d’une chaine d’information (</w:t>
      </w:r>
      <w:hyperlink r:id="rId7" w:history="1">
        <w:r w:rsidRPr="00024ECD">
          <w:rPr>
            <w:rFonts w:ascii="Times New Roman" w:eastAsia="Times New Roman" w:hAnsi="Times New Roman"/>
            <w:noProof/>
            <w:color w:val="0000FF"/>
            <w:sz w:val="24"/>
            <w:lang w:eastAsia="fr-FR"/>
          </w:rPr>
          <w:drawing>
            <wp:inline distT="0" distB="0" distL="0" distR="0" wp14:anchorId="7702D3D7" wp14:editId="0316FB25">
              <wp:extent cx="5715" cy="5715"/>
              <wp:effectExtent l="0" t="0" r="0" b="0"/>
              <wp:docPr id="2" name="Image 2" descr="T.C.-2.1.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T.C.-2.1.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" cy="5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24ECD">
          <w:rPr>
            <w:rFonts w:ascii="Times New Roman" w:eastAsia="Times New Roman" w:hAnsi="Times New Roman"/>
            <w:color w:val="0000FF"/>
            <w:sz w:val="24"/>
            <w:u w:val="single"/>
            <w:lang w:eastAsia="fr-FR"/>
          </w:rPr>
          <w:t>T.C.-2.1.2</w:t>
        </w:r>
      </w:hyperlink>
      <w:r w:rsidRPr="00024ECD">
        <w:rPr>
          <w:rFonts w:ascii="Times New Roman" w:eastAsia="Times New Roman" w:hAnsi="Times New Roman"/>
          <w:sz w:val="24"/>
          <w:lang w:eastAsia="fr-FR"/>
        </w:rPr>
        <w:t>)</w:t>
      </w:r>
    </w:p>
    <w:p w14:paraId="5BEC3132" w14:textId="5A22B6C9" w:rsidR="00C34E0C" w:rsidRPr="00024ECD" w:rsidRDefault="00024ECD" w:rsidP="00C34E0C">
      <w:pPr>
        <w:pStyle w:val="NormalWeb"/>
        <w:spacing w:before="0" w:beforeAutospacing="0" w:after="0"/>
      </w:pPr>
      <w:r>
        <w:tab/>
        <w:t xml:space="preserve">Codage binaire </w:t>
      </w:r>
      <w:r w:rsidRPr="00024ECD">
        <w:t>(</w:t>
      </w:r>
      <w:hyperlink r:id="rId9" w:history="1">
        <w:r w:rsidRPr="00024ECD">
          <w:rPr>
            <w:noProof/>
            <w:color w:val="0000FF"/>
          </w:rPr>
          <w:drawing>
            <wp:inline distT="0" distB="0" distL="0" distR="0" wp14:anchorId="6203AC48" wp14:editId="41F5380C">
              <wp:extent cx="5715" cy="5715"/>
              <wp:effectExtent l="0" t="0" r="0" b="0"/>
              <wp:docPr id="3" name="Image 3" descr="T.C.-2.1.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T.C.-2.1.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" cy="5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24ECD">
          <w:rPr>
            <w:color w:val="0000FF"/>
            <w:u w:val="single"/>
          </w:rPr>
          <w:t>T.C.-</w:t>
        </w:r>
        <w:r>
          <w:rPr>
            <w:color w:val="0000FF"/>
            <w:u w:val="single"/>
          </w:rPr>
          <w:t>3</w:t>
        </w:r>
        <w:r w:rsidRPr="00024ECD">
          <w:rPr>
            <w:color w:val="0000FF"/>
            <w:u w:val="single"/>
          </w:rPr>
          <w:t>.1.</w:t>
        </w:r>
        <w:r>
          <w:rPr>
            <w:color w:val="0000FF"/>
            <w:u w:val="single"/>
          </w:rPr>
          <w:t>4.1</w:t>
        </w:r>
      </w:hyperlink>
      <w:r w:rsidRPr="00024ECD">
        <w:t>)</w:t>
      </w:r>
    </w:p>
    <w:p w14:paraId="00CB20FA" w14:textId="77777777" w:rsidR="00024ECD" w:rsidRDefault="00024ECD" w:rsidP="1F7AF20A">
      <w:pPr>
        <w:pStyle w:val="NormalWeb"/>
        <w:spacing w:before="0" w:beforeAutospacing="0" w:after="0"/>
      </w:pPr>
    </w:p>
    <w:p w14:paraId="6892E4C5" w14:textId="5C7D6B7E" w:rsidR="00024ECD" w:rsidRPr="00024ECD" w:rsidRDefault="00024ECD" w:rsidP="00024ECD">
      <w:pPr>
        <w:spacing w:before="100" w:beforeAutospacing="1" w:after="100" w:afterAutospacing="1"/>
        <w:jc w:val="left"/>
        <w:rPr>
          <w:rFonts w:ascii="Times New Roman" w:eastAsia="Times New Roman" w:hAnsi="Times New Roman"/>
          <w:b/>
          <w:sz w:val="24"/>
          <w:u w:val="single"/>
          <w:lang w:eastAsia="fr-FR"/>
        </w:rPr>
      </w:pPr>
      <w:r w:rsidRPr="00642068">
        <w:rPr>
          <w:rFonts w:ascii="Times New Roman" w:eastAsia="Times New Roman" w:hAnsi="Times New Roman"/>
          <w:b/>
          <w:sz w:val="24"/>
          <w:u w:val="single"/>
          <w:lang w:eastAsia="fr-FR"/>
        </w:rPr>
        <w:t xml:space="preserve">Définition : </w:t>
      </w:r>
    </w:p>
    <w:p w14:paraId="6F698482" w14:textId="77777777" w:rsidR="003354FF" w:rsidRPr="00024ECD" w:rsidRDefault="003354FF" w:rsidP="1F7AF20A">
      <w:pPr>
        <w:pStyle w:val="NormalWeb"/>
        <w:spacing w:before="0" w:beforeAutospacing="0" w:after="0"/>
      </w:pPr>
      <w:r w:rsidRPr="00024ECD">
        <w:t>L’</w:t>
      </w:r>
      <w:r w:rsidR="00C34E0C" w:rsidRPr="00024ECD">
        <w:t xml:space="preserve">information </w:t>
      </w:r>
      <w:r w:rsidR="1F7AF20A" w:rsidRPr="00024ECD">
        <w:t xml:space="preserve">est restituée vers l’utilisateur (Interface Homme Machine) sous forme analogique, </w:t>
      </w:r>
    </w:p>
    <w:p w14:paraId="3650335A" w14:textId="77777777" w:rsidR="00C34E0C" w:rsidRPr="00024ECD" w:rsidRDefault="00C34E0C" w:rsidP="00C34E0C">
      <w:pPr>
        <w:pStyle w:val="NormalWeb"/>
        <w:spacing w:before="0" w:beforeAutospacing="0" w:after="0"/>
      </w:pPr>
      <w:r w:rsidRPr="00024ECD">
        <w:t>Exemple : production d'un son, affichage d'une donnée sur un écran, commande d'un voyant, …</w:t>
      </w:r>
    </w:p>
    <w:p w14:paraId="3FFA8C5A" w14:textId="77777777" w:rsidR="006169B2" w:rsidRDefault="006169B2" w:rsidP="00C34E0C">
      <w:pPr>
        <w:pStyle w:val="NormalWeb"/>
        <w:spacing w:before="0" w:beforeAutospacing="0" w:after="0"/>
      </w:pPr>
    </w:p>
    <w:p w14:paraId="04DF262B" w14:textId="77777777" w:rsidR="006169B2" w:rsidRDefault="006169B2" w:rsidP="006169B2">
      <w:pPr>
        <w:pStyle w:val="NormalWeb"/>
        <w:spacing w:before="0" w:beforeAutospacing="0" w:after="0"/>
      </w:pPr>
      <w:r>
        <w:t xml:space="preserve">Ici, le terme </w:t>
      </w:r>
      <w:r w:rsidRPr="006169B2">
        <w:rPr>
          <w:b/>
          <w:u w:val="single"/>
        </w:rPr>
        <w:t>démodulation</w:t>
      </w:r>
      <w:r>
        <w:t xml:space="preserve"> indique l’action que réalise le transducteur.</w:t>
      </w:r>
    </w:p>
    <w:p w14:paraId="7FC7EF7F" w14:textId="77777777" w:rsidR="006169B2" w:rsidRDefault="006169B2" w:rsidP="006169B2">
      <w:pPr>
        <w:pStyle w:val="NormalWeb"/>
        <w:spacing w:before="0" w:beforeAutospacing="0" w:after="0"/>
      </w:pPr>
      <w:r>
        <w:t xml:space="preserve">Le </w:t>
      </w:r>
      <w:r w:rsidRPr="006169B2">
        <w:rPr>
          <w:b/>
          <w:u w:val="single"/>
        </w:rPr>
        <w:t>transducteur</w:t>
      </w:r>
      <w:r>
        <w:t xml:space="preserve"> transforme un signal électrique en grandeur physique </w:t>
      </w:r>
    </w:p>
    <w:p w14:paraId="067F21C5" w14:textId="3058B937" w:rsidR="1F7AF20A" w:rsidRDefault="1F7AF20A" w:rsidP="1F7AF20A">
      <w:pPr>
        <w:pStyle w:val="NormalWeb"/>
        <w:spacing w:before="0" w:beforeAutospacing="0" w:after="0"/>
      </w:pPr>
    </w:p>
    <w:p w14:paraId="7675250F" w14:textId="77777777" w:rsidR="00C34E0C" w:rsidRDefault="00C34E0C" w:rsidP="1F7AF20A">
      <w:pPr>
        <w:pStyle w:val="NormalWeb"/>
        <w:spacing w:before="0" w:beforeAutospacing="0" w:after="0"/>
      </w:pPr>
      <w:r>
        <w:t>On aborde ici deux parties : la Conversion Numérique Analogique (CNA) et les transducteurs.</w:t>
      </w:r>
    </w:p>
    <w:p w14:paraId="0339D1C2" w14:textId="00F7AFE2" w:rsidR="00024ECD" w:rsidRDefault="00024ECD" w:rsidP="1F7AF20A">
      <w:pPr>
        <w:pStyle w:val="NormalWeb"/>
        <w:spacing w:before="0" w:beforeAutospacing="0" w:after="0"/>
      </w:pPr>
    </w:p>
    <w:p w14:paraId="03918714" w14:textId="77777777" w:rsidR="00024ECD" w:rsidRDefault="00024ECD" w:rsidP="1F7AF20A">
      <w:pPr>
        <w:pStyle w:val="NormalWeb"/>
        <w:spacing w:before="0" w:beforeAutospacing="0" w:after="0"/>
      </w:pPr>
    </w:p>
    <w:p w14:paraId="1F774E7B" w14:textId="77777777" w:rsidR="00C34E0C" w:rsidRDefault="00C34E0C" w:rsidP="00C34E0C">
      <w:pPr>
        <w:pStyle w:val="NormalWeb"/>
        <w:spacing w:before="0" w:beforeAutospacing="0" w:after="0"/>
      </w:pPr>
    </w:p>
    <w:p w14:paraId="783E1C71" w14:textId="77777777" w:rsidR="00C34E0C" w:rsidRDefault="00C34E0C" w:rsidP="00C34E0C">
      <w:pPr>
        <w:pStyle w:val="NormalWeb"/>
        <w:numPr>
          <w:ilvl w:val="0"/>
          <w:numId w:val="2"/>
        </w:numPr>
        <w:spacing w:before="0" w:beforeAutospacing="0" w:after="0"/>
      </w:pPr>
      <w:r>
        <w:rPr>
          <w:b/>
          <w:bCs/>
          <w:sz w:val="26"/>
          <w:szCs w:val="26"/>
          <w:u w:val="single"/>
        </w:rPr>
        <w:t>CNA</w:t>
      </w:r>
    </w:p>
    <w:p w14:paraId="1D63413F" w14:textId="7D912475" w:rsidR="00642068" w:rsidRPr="00642068" w:rsidRDefault="00642068" w:rsidP="00642068">
      <w:pPr>
        <w:spacing w:before="100" w:beforeAutospacing="1" w:after="100" w:afterAutospacing="1"/>
        <w:jc w:val="left"/>
        <w:rPr>
          <w:rFonts w:ascii="Times New Roman" w:eastAsia="Times New Roman" w:hAnsi="Times New Roman"/>
          <w:b/>
          <w:sz w:val="24"/>
          <w:u w:val="single"/>
          <w:lang w:eastAsia="fr-FR"/>
        </w:rPr>
      </w:pPr>
      <w:r w:rsidRPr="00642068">
        <w:rPr>
          <w:rFonts w:ascii="Times New Roman" w:eastAsia="Times New Roman" w:hAnsi="Times New Roman"/>
          <w:b/>
          <w:sz w:val="24"/>
          <w:u w:val="single"/>
          <w:lang w:eastAsia="fr-FR"/>
        </w:rPr>
        <w:t xml:space="preserve">Définition : </w:t>
      </w:r>
    </w:p>
    <w:p w14:paraId="7CFE85FB" w14:textId="77777777" w:rsidR="00363F96" w:rsidRDefault="00C34E0C" w:rsidP="00363F96">
      <w:pPr>
        <w:pStyle w:val="NormalWeb"/>
        <w:spacing w:before="0" w:beforeAutospacing="0" w:after="0"/>
      </w:pPr>
      <w:r>
        <w:t>L</w:t>
      </w:r>
      <w:r w:rsidR="006169B2">
        <w:t>a Conversion Numérique Analogique permet de conve</w:t>
      </w:r>
      <w:r w:rsidR="00363F96">
        <w:t>rtir une information numérique e</w:t>
      </w:r>
      <w:r w:rsidR="006169B2">
        <w:t xml:space="preserve">n </w:t>
      </w:r>
      <w:r w:rsidR="00363F96">
        <w:t>un signal électrique.</w:t>
      </w:r>
    </w:p>
    <w:p w14:paraId="658E7845" w14:textId="77777777" w:rsidR="00642068" w:rsidRPr="00642068" w:rsidRDefault="00642068" w:rsidP="00642068">
      <w:pPr>
        <w:pStyle w:val="NormalWeb"/>
        <w:rPr>
          <w:b/>
          <w:u w:val="single"/>
        </w:rPr>
      </w:pPr>
      <w:r w:rsidRPr="00642068">
        <w:rPr>
          <w:b/>
          <w:u w:val="single"/>
        </w:rPr>
        <w:t xml:space="preserve">Ce que l’on attend de l’élève : </w:t>
      </w:r>
    </w:p>
    <w:p w14:paraId="6256F6AF" w14:textId="77777777" w:rsidR="00E21E07" w:rsidRDefault="00642068" w:rsidP="00C34E0C">
      <w:pPr>
        <w:pStyle w:val="NormalWeb"/>
        <w:spacing w:before="0" w:beforeAutospacing="0" w:after="0"/>
      </w:pPr>
      <w:r>
        <w:tab/>
        <w:t>Connaître l</w:t>
      </w:r>
      <w:r w:rsidR="00E21E07">
        <w:t>’utilité de la CNA.</w:t>
      </w:r>
    </w:p>
    <w:p w14:paraId="2F6EAE50" w14:textId="76DD3141" w:rsidR="00E21E07" w:rsidRDefault="00E21E07" w:rsidP="00E21E07">
      <w:pPr>
        <w:pStyle w:val="NormalWeb"/>
        <w:spacing w:before="0" w:beforeAutospacing="0" w:after="0"/>
        <w:ind w:firstLine="708"/>
      </w:pPr>
      <w:r>
        <w:t>Connaître l</w:t>
      </w:r>
      <w:r w:rsidR="00642068">
        <w:t>es principales caractéristiques</w:t>
      </w:r>
      <w:r w:rsidR="00024ECD">
        <w:t> :</w:t>
      </w:r>
    </w:p>
    <w:p w14:paraId="244ABF85" w14:textId="4309070B" w:rsidR="00E21E07" w:rsidRDefault="00E21E07" w:rsidP="00E21E07">
      <w:pPr>
        <w:pStyle w:val="NormalWeb"/>
        <w:numPr>
          <w:ilvl w:val="0"/>
          <w:numId w:val="12"/>
        </w:numPr>
        <w:spacing w:before="0" w:beforeAutospacing="0" w:after="0"/>
      </w:pPr>
      <w:r>
        <w:t>R</w:t>
      </w:r>
      <w:r w:rsidR="00C34E0C">
        <w:t>ésolution</w:t>
      </w:r>
      <w:r>
        <w:t xml:space="preserve"> : nombre de bits en entrée de la conversion </w:t>
      </w:r>
    </w:p>
    <w:p w14:paraId="50DA46FD" w14:textId="003A9A57" w:rsidR="00C34E0C" w:rsidRDefault="00E21E07" w:rsidP="00E21E07">
      <w:pPr>
        <w:pStyle w:val="NormalWeb"/>
        <w:numPr>
          <w:ilvl w:val="0"/>
          <w:numId w:val="12"/>
        </w:numPr>
        <w:spacing w:before="0" w:beforeAutospacing="0" w:after="0"/>
      </w:pPr>
      <w:r>
        <w:t>E</w:t>
      </w:r>
      <w:r w:rsidR="00C34E0C">
        <w:t xml:space="preserve">xcursion </w:t>
      </w:r>
      <w:r w:rsidR="00642068">
        <w:t>pleine échelle</w:t>
      </w:r>
      <w:r>
        <w:t xml:space="preserve"> : </w:t>
      </w:r>
      <w:r w:rsidR="00024ECD">
        <w:t>amplitude maximale du signal de sortie.</w:t>
      </w:r>
    </w:p>
    <w:p w14:paraId="29D27185" w14:textId="77777777" w:rsidR="00642068" w:rsidRDefault="00642068" w:rsidP="00C34E0C">
      <w:pPr>
        <w:pStyle w:val="NormalWeb"/>
        <w:spacing w:before="0" w:beforeAutospacing="0" w:after="0"/>
      </w:pPr>
    </w:p>
    <w:p w14:paraId="2348828D" w14:textId="1A2A7675" w:rsidR="00C34E0C" w:rsidRDefault="00C34E0C" w:rsidP="00C34E0C">
      <w:pPr>
        <w:pStyle w:val="NormalWeb"/>
        <w:spacing w:before="0" w:beforeAutospacing="0" w:after="0"/>
      </w:pPr>
      <w:r>
        <w:t xml:space="preserve">Les structures réalisant les CNA </w:t>
      </w:r>
      <w:r w:rsidR="00642068">
        <w:t xml:space="preserve">ne </w:t>
      </w:r>
      <w:r>
        <w:t xml:space="preserve">sont </w:t>
      </w:r>
      <w:r w:rsidR="00642068">
        <w:t>pas abordées.</w:t>
      </w:r>
    </w:p>
    <w:p w14:paraId="5CF18ADE" w14:textId="36FD95DB" w:rsidR="00024ECD" w:rsidRDefault="00024ECD">
      <w:pPr>
        <w:rPr>
          <w:rFonts w:ascii="Times New Roman" w:eastAsia="Times New Roman" w:hAnsi="Times New Roman"/>
          <w:sz w:val="24"/>
          <w:lang w:eastAsia="fr-FR"/>
        </w:rPr>
      </w:pPr>
      <w:r>
        <w:br w:type="page"/>
      </w:r>
    </w:p>
    <w:p w14:paraId="396AB76B" w14:textId="77777777" w:rsidR="00C34E0C" w:rsidRDefault="00C34E0C" w:rsidP="00C34E0C">
      <w:pPr>
        <w:pStyle w:val="NormalWeb"/>
        <w:spacing w:before="0" w:beforeAutospacing="0" w:after="0"/>
      </w:pPr>
    </w:p>
    <w:p w14:paraId="68DC162F" w14:textId="77777777" w:rsidR="00C34E0C" w:rsidRDefault="00C34E0C" w:rsidP="00C34E0C">
      <w:pPr>
        <w:pStyle w:val="NormalWeb"/>
        <w:numPr>
          <w:ilvl w:val="0"/>
          <w:numId w:val="4"/>
        </w:numPr>
        <w:spacing w:before="0" w:beforeAutospacing="0" w:after="0"/>
      </w:pPr>
      <w:r>
        <w:rPr>
          <w:b/>
          <w:bCs/>
          <w:sz w:val="26"/>
          <w:szCs w:val="26"/>
          <w:u w:val="single"/>
        </w:rPr>
        <w:t>Les transducteurs</w:t>
      </w:r>
    </w:p>
    <w:p w14:paraId="3872DE27" w14:textId="77777777" w:rsidR="00813391" w:rsidRPr="00813391" w:rsidRDefault="00813391" w:rsidP="00813391">
      <w:pPr>
        <w:jc w:val="left"/>
        <w:rPr>
          <w:rFonts w:ascii="Times New Roman" w:eastAsia="Times New Roman" w:hAnsi="Times New Roman"/>
          <w:b/>
          <w:bCs/>
          <w:vanish/>
          <w:sz w:val="24"/>
          <w:u w:val="single"/>
          <w:lang w:eastAsia="fr-FR"/>
        </w:rPr>
      </w:pPr>
    </w:p>
    <w:p w14:paraId="33043317" w14:textId="62203D8E" w:rsidR="00593C6D" w:rsidRDefault="00813391" w:rsidP="00024ECD">
      <w:pPr>
        <w:pStyle w:val="NormalWeb"/>
        <w:numPr>
          <w:ilvl w:val="1"/>
          <w:numId w:val="11"/>
        </w:numPr>
        <w:spacing w:before="0" w:beforeAutospacing="0" w:after="0"/>
      </w:pPr>
      <w:r w:rsidRPr="00024ECD">
        <w:rPr>
          <w:b/>
          <w:bCs/>
          <w:u w:val="single"/>
        </w:rPr>
        <w:t xml:space="preserve"> </w:t>
      </w:r>
      <w:r w:rsidR="00C34E0C" w:rsidRPr="00024ECD">
        <w:rPr>
          <w:b/>
          <w:bCs/>
          <w:u w:val="single"/>
        </w:rPr>
        <w:t>transducteur voix</w:t>
      </w:r>
      <w:r w:rsidR="00024ECD" w:rsidRPr="00024ECD">
        <w:rPr>
          <w:bCs/>
        </w:rPr>
        <w:t xml:space="preserve"> (</w:t>
      </w:r>
      <w:r w:rsidR="00024ECD">
        <w:t>Exemple : haut-parleur, écouteur)</w:t>
      </w:r>
    </w:p>
    <w:p w14:paraId="0D596722" w14:textId="77777777" w:rsidR="00024ECD" w:rsidRPr="00642068" w:rsidRDefault="00024ECD" w:rsidP="00024ECD">
      <w:pPr>
        <w:pStyle w:val="NormalWeb"/>
        <w:rPr>
          <w:b/>
          <w:u w:val="single"/>
        </w:rPr>
      </w:pPr>
      <w:r w:rsidRPr="00642068">
        <w:rPr>
          <w:b/>
          <w:u w:val="single"/>
        </w:rPr>
        <w:t xml:space="preserve">Ce que l’on attend de l’élève : </w:t>
      </w:r>
    </w:p>
    <w:p w14:paraId="261D00A0" w14:textId="77777777" w:rsidR="00813391" w:rsidRDefault="00813391" w:rsidP="00813391">
      <w:pPr>
        <w:pStyle w:val="NormalWeb"/>
        <w:spacing w:before="0" w:beforeAutospacing="0" w:after="0"/>
        <w:rPr>
          <w:b/>
          <w:bCs/>
          <w:u w:val="single"/>
        </w:rPr>
      </w:pPr>
    </w:p>
    <w:p w14:paraId="3518DF10" w14:textId="77777777" w:rsidR="00813391" w:rsidRDefault="00593C6D" w:rsidP="00024ECD">
      <w:pPr>
        <w:pStyle w:val="NormalWeb"/>
        <w:spacing w:before="0" w:beforeAutospacing="0" w:after="0"/>
        <w:ind w:firstLine="708"/>
      </w:pPr>
      <w:r>
        <w:t>Connaître le p</w:t>
      </w:r>
      <w:r w:rsidR="00813391">
        <w:t>rincipe de fonctionnement</w:t>
      </w:r>
    </w:p>
    <w:p w14:paraId="7B3C2158" w14:textId="77777777" w:rsidR="00813391" w:rsidRDefault="00593C6D" w:rsidP="00024ECD">
      <w:pPr>
        <w:pStyle w:val="NormalWeb"/>
        <w:spacing w:before="0" w:beforeAutospacing="0" w:after="0"/>
        <w:ind w:firstLine="708"/>
      </w:pPr>
      <w:r>
        <w:t>Citer les c</w:t>
      </w:r>
      <w:r w:rsidR="00813391">
        <w:t>aractéristiques (</w:t>
      </w:r>
      <w:r>
        <w:t>bande passante, impédance, puissance</w:t>
      </w:r>
      <w:r w:rsidR="00813391">
        <w:t>)</w:t>
      </w:r>
    </w:p>
    <w:p w14:paraId="17325A49" w14:textId="77777777" w:rsidR="00813391" w:rsidRDefault="00813391" w:rsidP="00813391">
      <w:pPr>
        <w:pStyle w:val="NormalWeb"/>
        <w:spacing w:before="0" w:beforeAutospacing="0" w:after="0"/>
      </w:pPr>
    </w:p>
    <w:p w14:paraId="2C676F3A" w14:textId="590BA20C" w:rsidR="00813391" w:rsidRPr="00593C6D" w:rsidRDefault="00813391" w:rsidP="00813391">
      <w:pPr>
        <w:pStyle w:val="NormalWeb"/>
        <w:numPr>
          <w:ilvl w:val="1"/>
          <w:numId w:val="11"/>
        </w:numPr>
        <w:spacing w:before="0" w:beforeAutospacing="0" w:after="0"/>
        <w:rPr>
          <w:b/>
          <w:bCs/>
          <w:u w:val="single"/>
        </w:rPr>
      </w:pPr>
      <w:r w:rsidRPr="00593C6D">
        <w:rPr>
          <w:b/>
          <w:bCs/>
          <w:u w:val="single"/>
        </w:rPr>
        <w:t>Transducteur image</w:t>
      </w:r>
    </w:p>
    <w:p w14:paraId="1D8EF284" w14:textId="77777777" w:rsidR="00024ECD" w:rsidRPr="00642068" w:rsidRDefault="00024ECD" w:rsidP="00024ECD">
      <w:pPr>
        <w:pStyle w:val="NormalWeb"/>
        <w:rPr>
          <w:b/>
          <w:u w:val="single"/>
        </w:rPr>
      </w:pPr>
      <w:r w:rsidRPr="00642068">
        <w:rPr>
          <w:b/>
          <w:u w:val="single"/>
        </w:rPr>
        <w:t xml:space="preserve">Ce que l’on attend de l’élève : </w:t>
      </w:r>
    </w:p>
    <w:p w14:paraId="095CDD40" w14:textId="0E48A8AD" w:rsidR="00593C6D" w:rsidRDefault="00593C6D" w:rsidP="00024ECD">
      <w:pPr>
        <w:pStyle w:val="NormalWeb"/>
        <w:spacing w:before="0" w:beforeAutospacing="0" w:after="0"/>
        <w:ind w:firstLine="708"/>
      </w:pPr>
      <w:r>
        <w:t xml:space="preserve">Citer quelques exemples (écran LCD, écran à </w:t>
      </w:r>
      <w:proofErr w:type="spellStart"/>
      <w:r>
        <w:t>Leds</w:t>
      </w:r>
      <w:proofErr w:type="spellEnd"/>
      <w:r>
        <w:t>, vidéoprojecteur, …)</w:t>
      </w:r>
    </w:p>
    <w:p w14:paraId="1E5C24B0" w14:textId="387F5FAE" w:rsidR="00813391" w:rsidRDefault="00024ECD" w:rsidP="00024ECD">
      <w:pPr>
        <w:pStyle w:val="NormalWeb"/>
        <w:spacing w:before="0" w:beforeAutospacing="0" w:after="0"/>
        <w:ind w:firstLine="708"/>
      </w:pPr>
      <w:r>
        <w:t>Connaitre quelques caractéristiques</w:t>
      </w:r>
      <w:r w:rsidR="00813391">
        <w:t> (définition en nombre de pixels, dimension, contraste)</w:t>
      </w:r>
    </w:p>
    <w:p w14:paraId="0378486E" w14:textId="77777777" w:rsidR="00024ECD" w:rsidRDefault="00024ECD" w:rsidP="00024ECD">
      <w:pPr>
        <w:pStyle w:val="NormalWeb"/>
        <w:spacing w:before="0" w:beforeAutospacing="0" w:after="0"/>
      </w:pPr>
    </w:p>
    <w:p w14:paraId="184884A9" w14:textId="77777777" w:rsidR="00813391" w:rsidRPr="00813391" w:rsidRDefault="00813391" w:rsidP="00813391">
      <w:pPr>
        <w:pStyle w:val="NormalWeb"/>
        <w:spacing w:before="0" w:beforeAutospacing="0" w:after="0"/>
      </w:pPr>
    </w:p>
    <w:p w14:paraId="0CD4E1E6" w14:textId="37E88D6D" w:rsidR="00813391" w:rsidRDefault="00813391" w:rsidP="00813391">
      <w:pPr>
        <w:pStyle w:val="NormalWeb"/>
        <w:numPr>
          <w:ilvl w:val="1"/>
          <w:numId w:val="11"/>
        </w:numPr>
        <w:spacing w:before="0" w:beforeAutospacing="0" w:after="0"/>
      </w:pPr>
      <w:r>
        <w:rPr>
          <w:b/>
          <w:bCs/>
          <w:u w:val="single"/>
        </w:rPr>
        <w:t>C</w:t>
      </w:r>
      <w:r>
        <w:rPr>
          <w:b/>
          <w:bCs/>
          <w:sz w:val="26"/>
          <w:szCs w:val="26"/>
          <w:u w:val="single"/>
        </w:rPr>
        <w:t>ommande des pré-actionneurs</w:t>
      </w:r>
    </w:p>
    <w:p w14:paraId="30BE1518" w14:textId="77777777" w:rsidR="00024ECD" w:rsidRPr="00642068" w:rsidRDefault="00024ECD" w:rsidP="00024ECD">
      <w:pPr>
        <w:spacing w:before="100" w:beforeAutospacing="1" w:after="100" w:afterAutospacing="1"/>
        <w:jc w:val="left"/>
        <w:rPr>
          <w:rFonts w:ascii="Times New Roman" w:eastAsia="Times New Roman" w:hAnsi="Times New Roman"/>
          <w:b/>
          <w:sz w:val="24"/>
          <w:u w:val="single"/>
          <w:lang w:eastAsia="fr-FR"/>
        </w:rPr>
      </w:pPr>
      <w:r w:rsidRPr="00642068">
        <w:rPr>
          <w:rFonts w:ascii="Times New Roman" w:eastAsia="Times New Roman" w:hAnsi="Times New Roman"/>
          <w:b/>
          <w:sz w:val="24"/>
          <w:u w:val="single"/>
          <w:lang w:eastAsia="fr-FR"/>
        </w:rPr>
        <w:t xml:space="preserve">Définition : </w:t>
      </w:r>
    </w:p>
    <w:p w14:paraId="2DFEE684" w14:textId="4B314515" w:rsidR="009B091D" w:rsidRDefault="009B091D" w:rsidP="00024ECD">
      <w:pPr>
        <w:pStyle w:val="NormalWeb"/>
        <w:spacing w:before="0" w:beforeAutospacing="0" w:after="0"/>
      </w:pPr>
      <w:r>
        <w:t>Un pré-actionneur est un constituant dont le rôle est de distribuer l’énergie utile aux actionneurs sur ordre de la partie commande. Sa présence n’est pas obligatoire dans la restitution de l’information.</w:t>
      </w:r>
    </w:p>
    <w:p w14:paraId="4CC449C7" w14:textId="77777777" w:rsidR="004803D4" w:rsidRDefault="004803D4" w:rsidP="00813391">
      <w:pPr>
        <w:pStyle w:val="NormalWeb"/>
        <w:spacing w:before="0" w:beforeAutospacing="0" w:after="0"/>
      </w:pPr>
    </w:p>
    <w:p w14:paraId="5ED43D9B" w14:textId="77777777" w:rsidR="004803D4" w:rsidRDefault="004803D4" w:rsidP="00813391">
      <w:pPr>
        <w:pStyle w:val="NormalWeb"/>
        <w:spacing w:before="0" w:beforeAutospacing="0" w:after="0"/>
      </w:pPr>
      <w:r>
        <w:t>On se limite aux actionneurs cités à la fiche 3.2.1.2.</w:t>
      </w:r>
    </w:p>
    <w:p w14:paraId="0248DA55" w14:textId="77777777" w:rsidR="004803D4" w:rsidRDefault="004803D4" w:rsidP="00813391">
      <w:pPr>
        <w:pStyle w:val="NormalWeb"/>
        <w:spacing w:before="0" w:beforeAutospacing="0" w:after="0"/>
      </w:pPr>
    </w:p>
    <w:p w14:paraId="4001C199" w14:textId="77777777" w:rsidR="004803D4" w:rsidRDefault="004803D4" w:rsidP="00813391">
      <w:pPr>
        <w:pStyle w:val="NormalWeb"/>
        <w:spacing w:before="0" w:beforeAutospacing="0" w:after="0"/>
      </w:pPr>
      <w:r>
        <w:t>On se limite aux pré-actionneurs TOR (Tout Ou Rien).</w:t>
      </w:r>
    </w:p>
    <w:p w14:paraId="0CFE605D" w14:textId="77777777" w:rsidR="009B091D" w:rsidRDefault="009B091D" w:rsidP="00813391">
      <w:pPr>
        <w:pStyle w:val="NormalWeb"/>
        <w:spacing w:before="0" w:beforeAutospacing="0" w:after="0"/>
      </w:pPr>
    </w:p>
    <w:p w14:paraId="342AB333" w14:textId="77777777" w:rsidR="00024ECD" w:rsidRPr="00642068" w:rsidRDefault="00024ECD" w:rsidP="00024ECD">
      <w:pPr>
        <w:pStyle w:val="NormalWeb"/>
        <w:rPr>
          <w:b/>
          <w:u w:val="single"/>
        </w:rPr>
      </w:pPr>
      <w:r w:rsidRPr="00642068">
        <w:rPr>
          <w:b/>
          <w:u w:val="single"/>
        </w:rPr>
        <w:t xml:space="preserve">Ce que l’on attend de l’élève : </w:t>
      </w:r>
    </w:p>
    <w:p w14:paraId="210C343B" w14:textId="77777777" w:rsidR="00024ECD" w:rsidRDefault="004803D4" w:rsidP="00024ECD">
      <w:pPr>
        <w:pStyle w:val="NormalWeb"/>
        <w:numPr>
          <w:ilvl w:val="0"/>
          <w:numId w:val="10"/>
        </w:numPr>
        <w:spacing w:before="0" w:beforeAutospacing="0" w:after="0"/>
      </w:pPr>
      <w:r>
        <w:t>Connaître l</w:t>
      </w:r>
      <w:r w:rsidR="00C34E0C">
        <w:t xml:space="preserve">a </w:t>
      </w:r>
      <w:r>
        <w:t>définition d’un pré-actionneur</w:t>
      </w:r>
    </w:p>
    <w:p w14:paraId="2034781F" w14:textId="01D018DA" w:rsidR="00C34E0C" w:rsidRPr="004803D4" w:rsidRDefault="004803D4" w:rsidP="00024ECD">
      <w:pPr>
        <w:pStyle w:val="NormalWeb"/>
        <w:numPr>
          <w:ilvl w:val="0"/>
          <w:numId w:val="10"/>
        </w:numPr>
        <w:spacing w:before="0" w:beforeAutospacing="0" w:after="0"/>
      </w:pPr>
      <w:r>
        <w:t>Citer des exemples de pré-actionneurs (</w:t>
      </w:r>
      <w:r w:rsidR="00C34E0C">
        <w:t xml:space="preserve">relais, </w:t>
      </w:r>
      <w:bookmarkStart w:id="0" w:name="_GoBack"/>
      <w:bookmarkEnd w:id="0"/>
      <w:r w:rsidR="00663906">
        <w:t>contacteurs,</w:t>
      </w:r>
      <w:r w:rsidR="00C34E0C" w:rsidRPr="004803D4">
        <w:t xml:space="preserve"> distributeurs </w:t>
      </w:r>
      <w:proofErr w:type="spellStart"/>
      <w:r w:rsidRPr="004803D4">
        <w:t>électro-</w:t>
      </w:r>
      <w:r w:rsidR="00C34E0C" w:rsidRPr="004803D4">
        <w:t>pneumatiques</w:t>
      </w:r>
      <w:proofErr w:type="spellEnd"/>
      <w:r w:rsidRPr="004803D4">
        <w:t>)</w:t>
      </w:r>
    </w:p>
    <w:sectPr w:rsidR="00C34E0C" w:rsidRPr="004803D4" w:rsidSect="008C3D7F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9530B" w14:textId="77777777" w:rsidR="00024ECD" w:rsidRDefault="00024ECD" w:rsidP="008C3D7F">
      <w:r>
        <w:separator/>
      </w:r>
    </w:p>
  </w:endnote>
  <w:endnote w:type="continuationSeparator" w:id="0">
    <w:p w14:paraId="51C1AB50" w14:textId="77777777" w:rsidR="00024ECD" w:rsidRDefault="00024ECD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BD300" w14:textId="77777777" w:rsidR="00024ECD" w:rsidRDefault="00024EC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T.C.-3.2.3_4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663906">
      <w:rPr>
        <w:rFonts w:cs="Arial"/>
        <w:noProof/>
      </w:rPr>
      <w:t>2</w:t>
    </w:r>
    <w:r w:rsidRPr="00AD44D3">
      <w:rPr>
        <w:rFonts w:cs="Arial"/>
      </w:rPr>
      <w:fldChar w:fldCharType="end"/>
    </w:r>
  </w:p>
  <w:p w14:paraId="1823A9F6" w14:textId="77777777" w:rsidR="00024ECD" w:rsidRDefault="00024E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61D1B" w14:textId="77777777" w:rsidR="00024ECD" w:rsidRDefault="00024ECD" w:rsidP="008C3D7F">
      <w:r>
        <w:separator/>
      </w:r>
    </w:p>
  </w:footnote>
  <w:footnote w:type="continuationSeparator" w:id="0">
    <w:p w14:paraId="034C0043" w14:textId="77777777" w:rsidR="00024ECD" w:rsidRDefault="00024ECD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CD2766782A734E2697A23F7074CFB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952F8F" w14:textId="77777777" w:rsidR="00024ECD" w:rsidRPr="008C3D7F" w:rsidRDefault="00024ECD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14:paraId="5D9F2110" w14:textId="77777777" w:rsidR="00024ECD" w:rsidRDefault="00024E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5D6E"/>
    <w:multiLevelType w:val="multilevel"/>
    <w:tmpl w:val="FE90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E11BF"/>
    <w:multiLevelType w:val="hybridMultilevel"/>
    <w:tmpl w:val="A9442D8A"/>
    <w:lvl w:ilvl="0" w:tplc="E6AACF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56362"/>
    <w:multiLevelType w:val="hybridMultilevel"/>
    <w:tmpl w:val="C6CE5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84A07"/>
    <w:multiLevelType w:val="multilevel"/>
    <w:tmpl w:val="49021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44831"/>
    <w:multiLevelType w:val="multilevel"/>
    <w:tmpl w:val="69BC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93F64"/>
    <w:multiLevelType w:val="multilevel"/>
    <w:tmpl w:val="321E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71BEC"/>
    <w:multiLevelType w:val="multilevel"/>
    <w:tmpl w:val="E620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D2B99"/>
    <w:multiLevelType w:val="multilevel"/>
    <w:tmpl w:val="B0540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  <w:u w:val="single"/>
      </w:rPr>
    </w:lvl>
  </w:abstractNum>
  <w:abstractNum w:abstractNumId="8">
    <w:nsid w:val="6D6209F4"/>
    <w:multiLevelType w:val="multilevel"/>
    <w:tmpl w:val="269E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46819"/>
    <w:multiLevelType w:val="multilevel"/>
    <w:tmpl w:val="94DC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84CD4"/>
    <w:multiLevelType w:val="hybridMultilevel"/>
    <w:tmpl w:val="F6C6AD48"/>
    <w:lvl w:ilvl="0" w:tplc="0E68F96A">
      <w:start w:val="3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AF730A3"/>
    <w:multiLevelType w:val="multilevel"/>
    <w:tmpl w:val="39B6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C5F"/>
    <w:rsid w:val="00024ECD"/>
    <w:rsid w:val="00135927"/>
    <w:rsid w:val="0026629D"/>
    <w:rsid w:val="00281D84"/>
    <w:rsid w:val="0030416F"/>
    <w:rsid w:val="003354FF"/>
    <w:rsid w:val="0036080F"/>
    <w:rsid w:val="00361BDE"/>
    <w:rsid w:val="00363F96"/>
    <w:rsid w:val="00380242"/>
    <w:rsid w:val="00406F9C"/>
    <w:rsid w:val="00477312"/>
    <w:rsid w:val="004803D4"/>
    <w:rsid w:val="005229D4"/>
    <w:rsid w:val="00525A22"/>
    <w:rsid w:val="00550D8C"/>
    <w:rsid w:val="005733D3"/>
    <w:rsid w:val="00593C6D"/>
    <w:rsid w:val="005F6D16"/>
    <w:rsid w:val="006169B2"/>
    <w:rsid w:val="00620B13"/>
    <w:rsid w:val="00642068"/>
    <w:rsid w:val="00663906"/>
    <w:rsid w:val="00716BFA"/>
    <w:rsid w:val="007321AE"/>
    <w:rsid w:val="007F7F53"/>
    <w:rsid w:val="00802A61"/>
    <w:rsid w:val="00813391"/>
    <w:rsid w:val="008C3D7F"/>
    <w:rsid w:val="009B091D"/>
    <w:rsid w:val="00A17BC5"/>
    <w:rsid w:val="00AB3B32"/>
    <w:rsid w:val="00AD44D3"/>
    <w:rsid w:val="00B5767B"/>
    <w:rsid w:val="00C34E0C"/>
    <w:rsid w:val="00CA3905"/>
    <w:rsid w:val="00D30092"/>
    <w:rsid w:val="00D61259"/>
    <w:rsid w:val="00D64037"/>
    <w:rsid w:val="00DD2F7D"/>
    <w:rsid w:val="00E21E07"/>
    <w:rsid w:val="00EE66AF"/>
    <w:rsid w:val="00F2697B"/>
    <w:rsid w:val="00F80C5F"/>
    <w:rsid w:val="1F7AF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F406"/>
  <w15:docId w15:val="{44D6AE68-A2BF-4BBA-9200-36FFC311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02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4E0C"/>
    <w:pPr>
      <w:spacing w:before="100" w:beforeAutospacing="1" w:after="119"/>
      <w:jc w:val="left"/>
    </w:pPr>
    <w:rPr>
      <w:rFonts w:ascii="Times New Roman" w:eastAsia="Times New Roman" w:hAnsi="Times New Roman"/>
      <w:sz w:val="24"/>
      <w:lang w:eastAsia="fr-FR"/>
    </w:rPr>
  </w:style>
  <w:style w:type="character" w:customStyle="1" w:styleId="filename">
    <w:name w:val="filename"/>
    <w:basedOn w:val="Policepardfaut"/>
    <w:rsid w:val="0061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skydrive.live.com/view.aspx?cid=0009B9DC00366FB5&amp;group=1&amp;resid=9B9DC00366FB5%21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kydrive.live.com/view.aspx?cid=0009B9DC00366FB5&amp;group=1&amp;resid=9B9DC00366FB5%2112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2766782A734E2697A23F7074CFB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C5D03-7FE3-42EB-8C6C-697085D049E4}"/>
      </w:docPartPr>
      <w:docPartBody>
        <w:p w:rsidR="002017E6" w:rsidRDefault="0019497B">
          <w:pPr>
            <w:pStyle w:val="CD2766782A734E2697A23F7074CFB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497B"/>
    <w:rsid w:val="000F5CAE"/>
    <w:rsid w:val="0019497B"/>
    <w:rsid w:val="002017E6"/>
    <w:rsid w:val="0068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EC9E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D2766782A734E2697A23F7074CFB146">
    <w:name w:val="CD2766782A734E2697A23F7074CFB146"/>
    <w:rsid w:val="000F5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57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Elias BAZAH</cp:lastModifiedBy>
  <cp:revision>15</cp:revision>
  <dcterms:created xsi:type="dcterms:W3CDTF">2011-11-05T16:45:00Z</dcterms:created>
  <dcterms:modified xsi:type="dcterms:W3CDTF">2015-04-06T06:33:00Z</dcterms:modified>
</cp:coreProperties>
</file>