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0562" w:rsidRPr="00811FF4" w:rsidRDefault="00D72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811FF4">
        <w:rPr>
          <w:noProof/>
          <w:color w:val="000000"/>
        </w:rPr>
        <w:drawing>
          <wp:inline distT="0" distB="0" distL="0" distR="0">
            <wp:extent cx="1683385" cy="387985"/>
            <wp:effectExtent l="0" t="0" r="0" b="0"/>
            <wp:docPr id="10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11F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3160078</wp:posOffset>
                </wp:positionH>
                <wp:positionV relativeFrom="paragraph">
                  <wp:posOffset>0</wp:posOffset>
                </wp:positionV>
                <wp:extent cx="3516948" cy="38100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6650" y="3595215"/>
                          <a:ext cx="483870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365D"/>
                        </a:solidFill>
                        <a:ln w="12700" cap="flat" cmpd="sng">
                          <a:solidFill>
                            <a:srgbClr val="8064A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0562" w:rsidRDefault="00D724A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Evaluation par compétence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248.85pt;margin-top:0;width:276.9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" fillcolor="#17365d" strokecolor="#8064a2" strokeweight="1pt">
                <v:stroke startarrowwidth="narrow" startarrowlength="short" endarrowwidth="narrow" endarrowlength="short" miterlimit="5243f" joinstyle="miter"/>
                <v:textbox inset="7pt,3pt,7pt,3pt">
                  <w:txbxContent>
                    <w:p w:rsidR="00790562" w:rsidRDefault="00D724A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Evaluation par compétence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"/>
        <w:tblW w:w="10206" w:type="dxa"/>
        <w:tblInd w:w="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  <w:gridCol w:w="1984"/>
      </w:tblGrid>
      <w:tr w:rsidR="00863D4F" w:rsidRPr="00811FF4" w:rsidTr="00863D4F">
        <w:trPr>
          <w:trHeight w:val="1079"/>
        </w:trPr>
        <w:tc>
          <w:tcPr>
            <w:tcW w:w="8222" w:type="dxa"/>
          </w:tcPr>
          <w:p w:rsidR="00863D4F" w:rsidRPr="00811FF4" w:rsidRDefault="00863D4F">
            <w:pPr>
              <w:spacing w:after="0" w:line="240" w:lineRule="auto"/>
              <w:rPr>
                <w:color w:val="1F497D"/>
                <w:sz w:val="24"/>
                <w:szCs w:val="24"/>
              </w:rPr>
            </w:pPr>
            <w:r w:rsidRPr="00811FF4">
              <w:rPr>
                <w:color w:val="1F497D"/>
                <w:sz w:val="24"/>
                <w:szCs w:val="24"/>
              </w:rPr>
              <w:t xml:space="preserve">Nom :  </w:t>
            </w:r>
          </w:p>
          <w:p w:rsidR="00863D4F" w:rsidRPr="00811FF4" w:rsidRDefault="00863D4F">
            <w:pPr>
              <w:spacing w:after="0" w:line="240" w:lineRule="auto"/>
              <w:rPr>
                <w:color w:val="1F497D"/>
                <w:sz w:val="24"/>
                <w:szCs w:val="24"/>
              </w:rPr>
            </w:pPr>
            <w:r w:rsidRPr="00811FF4">
              <w:rPr>
                <w:color w:val="1F497D"/>
                <w:sz w:val="24"/>
                <w:szCs w:val="24"/>
              </w:rPr>
              <w:t xml:space="preserve">Prénom : </w:t>
            </w:r>
          </w:p>
          <w:p w:rsidR="00863D4F" w:rsidRPr="00811FF4" w:rsidRDefault="00863D4F">
            <w:pPr>
              <w:spacing w:after="0" w:line="240" w:lineRule="auto"/>
              <w:rPr>
                <w:color w:val="1F497D"/>
                <w:sz w:val="28"/>
                <w:szCs w:val="28"/>
              </w:rPr>
            </w:pPr>
            <w:r w:rsidRPr="00811FF4">
              <w:rPr>
                <w:color w:val="1F497D"/>
                <w:sz w:val="24"/>
                <w:szCs w:val="24"/>
              </w:rPr>
              <w:t>Classe :</w:t>
            </w:r>
            <w:r w:rsidRPr="00811FF4">
              <w:rPr>
                <w:color w:val="1F497D"/>
                <w:sz w:val="28"/>
                <w:szCs w:val="28"/>
              </w:rPr>
              <w:t xml:space="preserve">                 </w:t>
            </w:r>
          </w:p>
        </w:tc>
        <w:tc>
          <w:tcPr>
            <w:tcW w:w="1984" w:type="dxa"/>
          </w:tcPr>
          <w:p w:rsidR="00863D4F" w:rsidRPr="00811FF4" w:rsidRDefault="00863D4F" w:rsidP="009E6D73">
            <w:pPr>
              <w:spacing w:after="0" w:line="240" w:lineRule="auto"/>
              <w:jc w:val="right"/>
            </w:pPr>
            <w:r w:rsidRPr="00811FF4">
              <w:rPr>
                <w:sz w:val="24"/>
                <w:szCs w:val="24"/>
              </w:rPr>
              <w:t>Niveau</w:t>
            </w:r>
            <w:r w:rsidRPr="00811FF4">
              <w:t xml:space="preserve"> : </w:t>
            </w:r>
            <w:r w:rsidR="0091225A" w:rsidRPr="00811FF4">
              <w:rPr>
                <w:rFonts w:ascii="Arial Unicode MS" w:eastAsia="Arial Unicode MS" w:hAnsi="Arial Unicode MS" w:cs="Arial Unicode MS"/>
              </w:rPr>
              <w:t>☐</w:t>
            </w:r>
            <w:r w:rsidR="00A078F0" w:rsidRPr="00811FF4">
              <w:rPr>
                <w:rFonts w:ascii="Arial Unicode MS" w:eastAsia="Arial Unicode MS" w:hAnsi="Arial Unicode MS" w:cs="Arial Unicode MS"/>
              </w:rPr>
              <w:t xml:space="preserve"> </w:t>
            </w:r>
            <w:r w:rsidR="009E6D73">
              <w:t>CM1</w:t>
            </w:r>
          </w:p>
          <w:p w:rsidR="00863D4F" w:rsidRPr="00811FF4" w:rsidRDefault="00863D4F" w:rsidP="009E6D73">
            <w:pPr>
              <w:spacing w:after="0" w:line="240" w:lineRule="auto"/>
              <w:jc w:val="right"/>
              <w:rPr>
                <w:vertAlign w:val="superscript"/>
              </w:rPr>
            </w:pPr>
            <w:r w:rsidRPr="00811FF4">
              <w:rPr>
                <w:rFonts w:ascii="Arial Unicode MS" w:eastAsia="Arial Unicode MS" w:hAnsi="Arial Unicode MS" w:cs="Arial Unicode MS"/>
              </w:rPr>
              <w:t>☐</w:t>
            </w:r>
            <w:r w:rsidR="00A078F0" w:rsidRPr="00811FF4">
              <w:rPr>
                <w:rFonts w:ascii="Arial Unicode MS" w:eastAsia="Arial Unicode MS" w:hAnsi="Arial Unicode MS" w:cs="Arial Unicode MS"/>
              </w:rPr>
              <w:t xml:space="preserve"> </w:t>
            </w:r>
            <w:r w:rsidR="009E6D73">
              <w:t>CM2</w:t>
            </w:r>
          </w:p>
          <w:p w:rsidR="00863D4F" w:rsidRPr="00811FF4" w:rsidRDefault="009E6D73" w:rsidP="009E6D73">
            <w:pPr>
              <w:spacing w:after="0" w:line="240" w:lineRule="auto"/>
              <w:jc w:val="right"/>
            </w:pPr>
            <w:r w:rsidRPr="00811FF4">
              <w:rPr>
                <w:rFonts w:ascii="Arial Unicode MS" w:eastAsia="Arial Unicode MS" w:hAnsi="Arial Unicode MS" w:cs="Arial Unicode MS"/>
              </w:rPr>
              <w:t>☑</w:t>
            </w:r>
            <w:r w:rsidR="0091225A" w:rsidRPr="00811FF4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6</w:t>
            </w:r>
            <w:r w:rsidR="00863D4F" w:rsidRPr="00811FF4">
              <w:rPr>
                <w:vertAlign w:val="superscript"/>
              </w:rPr>
              <w:t>ème</w:t>
            </w:r>
            <w:r w:rsidR="00863D4F" w:rsidRPr="00811FF4">
              <w:t xml:space="preserve">  </w:t>
            </w:r>
          </w:p>
        </w:tc>
      </w:tr>
      <w:tr w:rsidR="00790562" w:rsidRPr="00811FF4">
        <w:trPr>
          <w:trHeight w:val="700"/>
        </w:trPr>
        <w:tc>
          <w:tcPr>
            <w:tcW w:w="10206" w:type="dxa"/>
            <w:gridSpan w:val="2"/>
            <w:tcMar>
              <w:left w:w="108" w:type="dxa"/>
              <w:right w:w="108" w:type="dxa"/>
            </w:tcMar>
            <w:vAlign w:val="center"/>
          </w:tcPr>
          <w:p w:rsidR="00790562" w:rsidRPr="00811FF4" w:rsidRDefault="00D724AE">
            <w:pPr>
              <w:spacing w:after="0" w:line="240" w:lineRule="auto"/>
              <w:rPr>
                <w:sz w:val="20"/>
                <w:szCs w:val="20"/>
              </w:rPr>
            </w:pPr>
            <w:r w:rsidRPr="00811FF4">
              <w:rPr>
                <w:color w:val="1F497D"/>
                <w:sz w:val="20"/>
                <w:szCs w:val="20"/>
              </w:rPr>
              <w:t>Observations et conseils de progrès</w:t>
            </w:r>
            <w:r w:rsidRPr="00811FF4">
              <w:rPr>
                <w:sz w:val="20"/>
                <w:szCs w:val="20"/>
              </w:rPr>
              <w:t> :</w:t>
            </w:r>
          </w:p>
          <w:p w:rsidR="00790562" w:rsidRPr="00811FF4" w:rsidRDefault="00790562">
            <w:pPr>
              <w:spacing w:after="0" w:line="240" w:lineRule="auto"/>
              <w:rPr>
                <w:sz w:val="20"/>
                <w:szCs w:val="20"/>
              </w:rPr>
            </w:pPr>
          </w:p>
          <w:p w:rsidR="00790562" w:rsidRPr="00811FF4" w:rsidRDefault="00790562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</w:tbl>
    <w:p w:rsidR="00790562" w:rsidRPr="00811FF4" w:rsidRDefault="00A078F0" w:rsidP="00017BA4">
      <w:pPr>
        <w:spacing w:after="0" w:line="240" w:lineRule="auto"/>
        <w:jc w:val="both"/>
        <w:rPr>
          <w:i/>
          <w:iCs/>
          <w:color w:val="595959"/>
          <w:sz w:val="18"/>
          <w:szCs w:val="18"/>
        </w:rPr>
      </w:pPr>
      <w:r w:rsidRPr="00811FF4">
        <w:rPr>
          <w:i/>
          <w:iCs/>
          <w:color w:val="595959"/>
          <w:sz w:val="20"/>
          <w:szCs w:val="20"/>
        </w:rPr>
        <w:t>Attendu</w:t>
      </w:r>
      <w:r w:rsidR="00863D4F" w:rsidRPr="00811FF4">
        <w:rPr>
          <w:i/>
          <w:iCs/>
          <w:color w:val="595959"/>
          <w:sz w:val="20"/>
          <w:szCs w:val="20"/>
        </w:rPr>
        <w:t xml:space="preserve"> de fin de cycle : </w:t>
      </w:r>
    </w:p>
    <w:tbl>
      <w:tblPr>
        <w:tblStyle w:val="Tableau12"/>
        <w:tblW w:w="10362" w:type="dxa"/>
        <w:tblInd w:w="0" w:type="dxa"/>
        <w:tblLook w:val="04A0" w:firstRow="1" w:lastRow="0" w:firstColumn="1" w:lastColumn="0" w:noHBand="0" w:noVBand="1"/>
      </w:tblPr>
      <w:tblGrid>
        <w:gridCol w:w="1358"/>
        <w:gridCol w:w="1583"/>
        <w:gridCol w:w="4907"/>
        <w:gridCol w:w="287"/>
        <w:gridCol w:w="2227"/>
      </w:tblGrid>
      <w:tr w:rsidR="008B7FBF" w:rsidRPr="00811FF4" w:rsidTr="0061693F"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7FBF" w:rsidRPr="00CD4C8B" w:rsidRDefault="008B7FBF" w:rsidP="00017BA4">
            <w:pPr>
              <w:spacing w:after="120" w:line="240" w:lineRule="auto"/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8"/>
                <w:szCs w:val="18"/>
                <w:lang w:val="fr-FR"/>
              </w:rPr>
              <w:t xml:space="preserve">Domaine du socle </w:t>
            </w:r>
            <w:r w:rsidRPr="00CD4C8B">
              <w:rPr>
                <w:rFonts w:ascii="Calibri" w:eastAsia="Calibri" w:hAnsi="Calibri" w:cs="Calibri"/>
                <w:b/>
                <w:bCs/>
                <w:color w:val="595959"/>
                <w:sz w:val="18"/>
                <w:szCs w:val="18"/>
                <w:lang w:val="fr-FR"/>
              </w:rPr>
              <w:t>:</w:t>
            </w:r>
            <w:r w:rsidRPr="00CD4C8B">
              <w:rPr>
                <w:sz w:val="18"/>
                <w:szCs w:val="18"/>
                <w:lang w:val="fr-FR"/>
              </w:rPr>
              <w:br/>
            </w:r>
          </w:p>
          <w:p w:rsidR="008B7FBF" w:rsidRPr="00CD4C8B" w:rsidRDefault="008B7FBF" w:rsidP="00017B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8"/>
                <w:szCs w:val="18"/>
                <w:lang w:val="fr-FR"/>
              </w:rPr>
            </w:pPr>
            <w:r w:rsidRPr="00CD4C8B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8"/>
                <w:szCs w:val="18"/>
                <w:lang w:val="fr-FR"/>
              </w:rPr>
              <w:t>Compétence du socle :</w:t>
            </w:r>
          </w:p>
          <w:p w:rsidR="008B7FBF" w:rsidRPr="00647266" w:rsidRDefault="008B7FBF" w:rsidP="00017BA4">
            <w:pPr>
              <w:spacing w:after="120" w:line="240" w:lineRule="auto"/>
              <w:rPr>
                <w:b/>
                <w:lang w:val="fr-FR"/>
              </w:rPr>
            </w:pP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7FBF" w:rsidRPr="00CD4C8B" w:rsidRDefault="008B7FBF" w:rsidP="00017BA4">
            <w:pPr>
              <w:spacing w:after="120" w:line="240" w:lineRule="auto"/>
              <w:rPr>
                <w:b/>
                <w:lang w:val="fr-FR"/>
              </w:rPr>
            </w:pPr>
            <w:r w:rsidRPr="00CD4C8B">
              <w:rPr>
                <w:rFonts w:ascii="Calibri" w:eastAsia="Calibri" w:hAnsi="Calibri" w:cs="Calibri"/>
                <w:b/>
                <w:i/>
                <w:iCs/>
                <w:color w:val="595959"/>
                <w:lang w:val="fr-FR"/>
              </w:rPr>
              <w:t>Compétences de technologie :</w:t>
            </w:r>
          </w:p>
          <w:p w:rsidR="008B7FBF" w:rsidRPr="00CD4C8B" w:rsidRDefault="008B7FBF" w:rsidP="00017BA4">
            <w:pPr>
              <w:spacing w:after="0" w:line="240" w:lineRule="auto"/>
              <w:ind w:left="360"/>
              <w:rPr>
                <w:sz w:val="18"/>
                <w:szCs w:val="18"/>
                <w:lang w:val="fr-FR"/>
              </w:rPr>
            </w:pPr>
          </w:p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7FBF" w:rsidRPr="008B7FBF" w:rsidRDefault="008B7FBF" w:rsidP="00017BA4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8B7FBF">
              <w:rPr>
                <w:rFonts w:ascii="Calibri" w:eastAsia="Calibri" w:hAnsi="Calibri" w:cs="Calibri"/>
                <w:b/>
                <w:i/>
                <w:iCs/>
                <w:color w:val="595959"/>
                <w:sz w:val="18"/>
                <w:szCs w:val="18"/>
                <w:lang w:val="fr-FR"/>
              </w:rPr>
              <w:t>Connaissance associée :</w:t>
            </w:r>
          </w:p>
          <w:p w:rsidR="008B7FBF" w:rsidRPr="00811FF4" w:rsidRDefault="008B7FBF" w:rsidP="008336F0">
            <w:pPr>
              <w:spacing w:after="0" w:line="240" w:lineRule="auto"/>
              <w:rPr>
                <w:lang w:val="fr-FR"/>
              </w:rPr>
            </w:pPr>
          </w:p>
        </w:tc>
      </w:tr>
      <w:tr w:rsidR="0061693F" w:rsidRPr="00811FF4" w:rsidTr="0061693F"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BE1870" w:rsidP="00017BA4">
            <w:pPr>
              <w:spacing w:after="0" w:line="240" w:lineRule="auto"/>
              <w:jc w:val="center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color w:val="595959"/>
                <w:sz w:val="16"/>
                <w:szCs w:val="16"/>
                <w:lang w:val="fr-FR"/>
              </w:rPr>
              <w:t>Critères des objectifs de l’évaluation</w:t>
            </w:r>
          </w:p>
        </w:tc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jc w:val="center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  <w:lang w:val="fr-FR"/>
              </w:rPr>
              <w:t>N1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Non atteint</w:t>
            </w:r>
          </w:p>
        </w:tc>
      </w:tr>
      <w:tr w:rsidR="0061693F" w:rsidRPr="00811FF4" w:rsidTr="0061693F"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line="240" w:lineRule="auto"/>
              <w:rPr>
                <w:lang w:val="fr-F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jc w:val="center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  <w:lang w:val="fr-FR"/>
              </w:rPr>
              <w:t>N2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Partiellement atteint</w:t>
            </w:r>
          </w:p>
        </w:tc>
      </w:tr>
      <w:tr w:rsidR="0061693F" w:rsidRPr="00811FF4" w:rsidTr="0061693F"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line="240" w:lineRule="auto"/>
              <w:rPr>
                <w:lang w:val="fr-F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jc w:val="center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  <w:lang w:val="fr-FR"/>
              </w:rPr>
              <w:t>N3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811FF4" w:rsidP="00017BA4">
            <w:pPr>
              <w:spacing w:after="0" w:line="240" w:lineRule="auto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Object</w:t>
            </w:r>
            <w:r w:rsidR="00E3445F"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if</w:t>
            </w:r>
            <w:r w:rsidR="0061693F"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 xml:space="preserve"> atteint</w:t>
            </w:r>
          </w:p>
        </w:tc>
      </w:tr>
      <w:tr w:rsidR="0061693F" w:rsidRPr="00811FF4" w:rsidTr="0061693F"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line="240" w:lineRule="auto"/>
              <w:rPr>
                <w:lang w:val="fr-F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jc w:val="center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  <w:lang w:val="fr-FR"/>
              </w:rPr>
              <w:t>N4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O</w:t>
            </w:r>
            <w:r w:rsidR="005D6A02"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b</w:t>
            </w:r>
            <w:r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jectif dépassé</w:t>
            </w:r>
          </w:p>
        </w:tc>
      </w:tr>
    </w:tbl>
    <w:p w:rsidR="00790562" w:rsidRDefault="007E3594" w:rsidP="00F9378A">
      <w:pPr>
        <w:spacing w:before="120" w:after="120"/>
        <w:rPr>
          <w:b/>
          <w:sz w:val="18"/>
          <w:szCs w:val="18"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A37707" w:rsidRPr="007F17DB" w:rsidRDefault="00A37707" w:rsidP="00A37707">
      <w:pPr>
        <w:pStyle w:val="NormalWeb"/>
        <w:spacing w:before="119" w:beforeAutospacing="0" w:after="0" w:afterAutospacing="0"/>
      </w:pPr>
      <w:bookmarkStart w:id="0" w:name="OLE_LINK5"/>
      <w:bookmarkStart w:id="1" w:name="OLE_LINK6"/>
      <w:bookmarkStart w:id="2" w:name="OLE_LINK13"/>
      <w:bookmarkStart w:id="3" w:name="OLE_LINK14"/>
      <w:bookmarkStart w:id="4" w:name="_GoBack"/>
      <w:r w:rsidRPr="007F17DB">
        <w:rPr>
          <w:rFonts w:ascii="Calibri" w:hAnsi="Calibri" w:cs="Calibri"/>
          <w:b/>
          <w:bCs/>
          <w:color w:val="000000"/>
          <w:sz w:val="22"/>
          <w:szCs w:val="22"/>
        </w:rPr>
        <w:t xml:space="preserve">N1 – Connaissance : </w:t>
      </w:r>
      <w:bookmarkStart w:id="5" w:name="OLE_LINK7"/>
      <w:bookmarkStart w:id="6" w:name="OLE_LINK8"/>
      <w:r w:rsidRPr="00A37707">
        <w:rPr>
          <w:rFonts w:ascii="Calibri" w:hAnsi="Calibri" w:cs="Calibri"/>
          <w:bCs/>
          <w:i/>
          <w:color w:val="000000"/>
          <w:sz w:val="22"/>
          <w:szCs w:val="22"/>
        </w:rPr>
        <w:t>Attendus en regard du critère N1</w:t>
      </w:r>
    </w:p>
    <w:p w:rsidR="00A37707" w:rsidRDefault="00A37707" w:rsidP="00A37707">
      <w:pPr>
        <w:spacing w:before="120" w:after="120"/>
        <w:rPr>
          <w:rFonts w:eastAsia="Times New Roman"/>
          <w:color w:val="000000"/>
        </w:rPr>
      </w:pPr>
      <w:bookmarkStart w:id="7" w:name="OLE_LINK3"/>
      <w:bookmarkStart w:id="8" w:name="OLE_LINK4"/>
      <w:bookmarkEnd w:id="5"/>
      <w:bookmarkEnd w:id="6"/>
      <w:r>
        <w:rPr>
          <w:rFonts w:eastAsia="Times New Roman"/>
          <w:color w:val="000000"/>
        </w:rPr>
        <w:t xml:space="preserve">N1.1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bookmarkEnd w:id="7"/>
    <w:bookmarkEnd w:id="8"/>
    <w:p w:rsidR="00A37707" w:rsidRPr="00A37707" w:rsidRDefault="00A37707" w:rsidP="00A37707">
      <w:pPr>
        <w:spacing w:before="120" w:after="120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N1.2</w:t>
      </w:r>
      <w:r>
        <w:rPr>
          <w:rFonts w:eastAsia="Times New Roman"/>
          <w:color w:val="000000"/>
        </w:rPr>
        <w:t xml:space="preserve"> – </w:t>
      </w:r>
      <w:r w:rsidRPr="00A37707">
        <w:rPr>
          <w:rFonts w:eastAsia="Times New Roman"/>
          <w:i/>
          <w:color w:val="000000"/>
        </w:rPr>
        <w:t>Question/Action (Aide pour répondre)</w:t>
      </w:r>
      <w:r>
        <w:rPr>
          <w:rFonts w:eastAsia="Times New Roman"/>
          <w:i/>
          <w:color w:val="000000"/>
        </w:rPr>
        <w:br/>
      </w:r>
    </w:p>
    <w:p w:rsidR="00A37707" w:rsidRPr="007F17DB" w:rsidRDefault="00A37707" w:rsidP="00A37707">
      <w:pPr>
        <w:pStyle w:val="NormalWeb"/>
        <w:spacing w:before="119" w:beforeAutospacing="0" w:after="0" w:afterAutospacing="0"/>
      </w:pPr>
      <w:bookmarkStart w:id="9" w:name="OLE_LINK9"/>
      <w:bookmarkStart w:id="10" w:name="OLE_LINK10"/>
      <w:bookmarkEnd w:id="0"/>
      <w:bookmarkEnd w:id="1"/>
      <w:r>
        <w:rPr>
          <w:rFonts w:ascii="Calibri" w:hAnsi="Calibri" w:cs="Calibri"/>
          <w:b/>
          <w:bCs/>
          <w:color w:val="000000"/>
          <w:sz w:val="22"/>
          <w:szCs w:val="22"/>
        </w:rPr>
        <w:t>N2 – Compréhension</w:t>
      </w:r>
      <w:r w:rsidRPr="007F17DB">
        <w:rPr>
          <w:rFonts w:ascii="Calibri" w:hAnsi="Calibri" w:cs="Calibri"/>
          <w:b/>
          <w:bCs/>
          <w:color w:val="000000"/>
          <w:sz w:val="22"/>
          <w:szCs w:val="22"/>
        </w:rPr>
        <w:t xml:space="preserve"> : </w:t>
      </w:r>
      <w:r w:rsidRPr="00A37707">
        <w:rPr>
          <w:rFonts w:ascii="Calibri" w:hAnsi="Calibri" w:cs="Calibri"/>
          <w:bCs/>
          <w:i/>
          <w:color w:val="000000"/>
          <w:sz w:val="22"/>
          <w:szCs w:val="22"/>
        </w:rPr>
        <w:t>Attendus en regard du critère</w:t>
      </w:r>
      <w:r w:rsidRPr="00A37707">
        <w:rPr>
          <w:rFonts w:ascii="Calibri" w:hAnsi="Calibri" w:cs="Calibri"/>
          <w:bCs/>
          <w:i/>
          <w:color w:val="000000"/>
          <w:sz w:val="22"/>
          <w:szCs w:val="22"/>
        </w:rPr>
        <w:t xml:space="preserve"> N2</w:t>
      </w:r>
    </w:p>
    <w:p w:rsidR="00A37707" w:rsidRDefault="00A37707" w:rsidP="00A37707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N2</w:t>
      </w:r>
      <w:r>
        <w:rPr>
          <w:rFonts w:eastAsia="Times New Roman"/>
          <w:color w:val="000000"/>
        </w:rPr>
        <w:t xml:space="preserve">.1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p w:rsidR="00A37707" w:rsidRDefault="00A37707" w:rsidP="00A37707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N2</w:t>
      </w:r>
      <w:r>
        <w:rPr>
          <w:rFonts w:eastAsia="Times New Roman"/>
          <w:color w:val="000000"/>
        </w:rPr>
        <w:t xml:space="preserve">.2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p w:rsidR="00A37707" w:rsidRPr="007F17DB" w:rsidRDefault="00A37707" w:rsidP="00A37707">
      <w:pPr>
        <w:pStyle w:val="NormalWeb"/>
        <w:spacing w:before="119" w:beforeAutospacing="0" w:after="0" w:afterAutospacing="0"/>
      </w:pPr>
      <w:bookmarkStart w:id="11" w:name="OLE_LINK11"/>
      <w:bookmarkStart w:id="12" w:name="OLE_LINK12"/>
      <w:bookmarkEnd w:id="9"/>
      <w:bookmarkEnd w:id="10"/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 – Application</w:t>
      </w:r>
      <w:r w:rsidRPr="007F17DB">
        <w:rPr>
          <w:rFonts w:ascii="Calibri" w:hAnsi="Calibri" w:cs="Calibri"/>
          <w:b/>
          <w:bCs/>
          <w:color w:val="000000"/>
          <w:sz w:val="22"/>
          <w:szCs w:val="22"/>
        </w:rPr>
        <w:t xml:space="preserve"> : </w:t>
      </w:r>
      <w:r w:rsidRPr="00A37707">
        <w:rPr>
          <w:rFonts w:ascii="Calibri" w:hAnsi="Calibri" w:cs="Calibri"/>
          <w:bCs/>
          <w:i/>
          <w:color w:val="000000"/>
          <w:sz w:val="22"/>
          <w:szCs w:val="22"/>
        </w:rPr>
        <w:t>Attendus en regard du critère N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>3</w:t>
      </w:r>
    </w:p>
    <w:p w:rsidR="00A37707" w:rsidRDefault="00A37707" w:rsidP="00A37707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N3</w:t>
      </w:r>
      <w:r>
        <w:rPr>
          <w:rFonts w:eastAsia="Times New Roman"/>
          <w:color w:val="000000"/>
        </w:rPr>
        <w:t xml:space="preserve">.1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p w:rsidR="00A37707" w:rsidRDefault="00A37707" w:rsidP="00A37707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N3</w:t>
      </w:r>
      <w:r>
        <w:rPr>
          <w:rFonts w:eastAsia="Times New Roman"/>
          <w:color w:val="000000"/>
        </w:rPr>
        <w:t xml:space="preserve">.2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bookmarkEnd w:id="11"/>
    <w:bookmarkEnd w:id="12"/>
    <w:p w:rsidR="00A37707" w:rsidRPr="007F17DB" w:rsidRDefault="00A37707" w:rsidP="00A37707">
      <w:pPr>
        <w:pStyle w:val="NormalWeb"/>
        <w:spacing w:before="119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4 – Maîtrise</w:t>
      </w:r>
      <w:r w:rsidRPr="007F17DB">
        <w:rPr>
          <w:rFonts w:ascii="Calibri" w:hAnsi="Calibri" w:cs="Calibri"/>
          <w:b/>
          <w:bCs/>
          <w:color w:val="000000"/>
          <w:sz w:val="22"/>
          <w:szCs w:val="22"/>
        </w:rPr>
        <w:t xml:space="preserve"> : </w:t>
      </w:r>
      <w:r w:rsidRPr="00A37707">
        <w:rPr>
          <w:rFonts w:ascii="Calibri" w:hAnsi="Calibri" w:cs="Calibri"/>
          <w:bCs/>
          <w:i/>
          <w:color w:val="000000"/>
          <w:sz w:val="22"/>
          <w:szCs w:val="22"/>
        </w:rPr>
        <w:t>Attendus en regard du critère N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>4</w:t>
      </w:r>
    </w:p>
    <w:p w:rsidR="00A37707" w:rsidRDefault="00A37707" w:rsidP="00A37707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N4</w:t>
      </w:r>
      <w:r>
        <w:rPr>
          <w:rFonts w:eastAsia="Times New Roman"/>
          <w:color w:val="000000"/>
        </w:rPr>
        <w:t xml:space="preserve">.1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p w:rsidR="00A37707" w:rsidRDefault="00A37707" w:rsidP="00A37707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N4</w:t>
      </w:r>
      <w:r>
        <w:rPr>
          <w:rFonts w:eastAsia="Times New Roman"/>
          <w:color w:val="000000"/>
        </w:rPr>
        <w:t xml:space="preserve">.2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bookmarkEnd w:id="2"/>
    <w:bookmarkEnd w:id="3"/>
    <w:bookmarkEnd w:id="4"/>
    <w:p w:rsidR="00A37707" w:rsidRPr="00811FF4" w:rsidRDefault="00A37707" w:rsidP="00A37707">
      <w:pPr>
        <w:spacing w:before="120" w:after="120"/>
        <w:rPr>
          <w:b/>
          <w:sz w:val="18"/>
          <w:szCs w:val="18"/>
          <w:u w:val="single"/>
        </w:rPr>
      </w:pPr>
    </w:p>
    <w:p w:rsidR="00790562" w:rsidRDefault="00790562">
      <w:pPr>
        <w:spacing w:before="120" w:after="120"/>
        <w:rPr>
          <w:b/>
        </w:rPr>
      </w:pPr>
    </w:p>
    <w:sectPr w:rsidR="00790562" w:rsidSect="00AE1CF7">
      <w:footerReference w:type="default" r:id="rId9"/>
      <w:pgSz w:w="11906" w:h="16838"/>
      <w:pgMar w:top="567" w:right="851" w:bottom="794" w:left="85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94" w:rsidRDefault="007E3594">
      <w:pPr>
        <w:spacing w:after="0" w:line="240" w:lineRule="auto"/>
      </w:pPr>
      <w:r>
        <w:separator/>
      </w:r>
    </w:p>
  </w:endnote>
  <w:endnote w:type="continuationSeparator" w:id="0">
    <w:p w:rsidR="007E3594" w:rsidRDefault="007E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62" w:rsidRDefault="00F508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20" w:line="240" w:lineRule="auto"/>
      <w:rPr>
        <w:i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B99D0D" wp14:editId="16CACB99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831850" cy="282575"/>
          <wp:effectExtent l="0" t="0" r="6350" b="317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092" cy="282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4AE">
      <w:rPr>
        <w:i/>
        <w:color w:val="000000"/>
      </w:rPr>
      <w:t xml:space="preserve">Evaluer les compétences au </w:t>
    </w:r>
    <w:r w:rsidR="00D724AE">
      <w:rPr>
        <w:i/>
      </w:rPr>
      <w:t>C</w:t>
    </w:r>
    <w:r>
      <w:rPr>
        <w:i/>
        <w:color w:val="000000"/>
      </w:rPr>
      <w:t>ycle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94" w:rsidRDefault="007E3594">
      <w:pPr>
        <w:spacing w:after="0" w:line="240" w:lineRule="auto"/>
      </w:pPr>
      <w:r>
        <w:separator/>
      </w:r>
    </w:p>
  </w:footnote>
  <w:footnote w:type="continuationSeparator" w:id="0">
    <w:p w:rsidR="007E3594" w:rsidRDefault="007E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CD3843"/>
    <w:multiLevelType w:val="hybridMultilevel"/>
    <w:tmpl w:val="77187838"/>
    <w:lvl w:ilvl="0" w:tplc="7A5A3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0A4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00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FA60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DA4D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00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DC92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DF489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2070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1D69D7F"/>
    <w:multiLevelType w:val="hybridMultilevel"/>
    <w:tmpl w:val="F684B04A"/>
    <w:lvl w:ilvl="0" w:tplc="94B0A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F61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3A3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EFC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CC4AD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26E2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8E2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488F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7C6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3316149"/>
    <w:multiLevelType w:val="hybridMultilevel"/>
    <w:tmpl w:val="A6DE3488"/>
    <w:lvl w:ilvl="0" w:tplc="91FC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E8C69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F62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3C5C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A400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2F4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5EE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A074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28AE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8D2748"/>
    <w:multiLevelType w:val="multilevel"/>
    <w:tmpl w:val="4A5C3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6870BC"/>
    <w:multiLevelType w:val="multilevel"/>
    <w:tmpl w:val="4672E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76181B"/>
    <w:multiLevelType w:val="multilevel"/>
    <w:tmpl w:val="0EA64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2"/>
    <w:rsid w:val="00017BA4"/>
    <w:rsid w:val="00343AF3"/>
    <w:rsid w:val="005D6A02"/>
    <w:rsid w:val="0061693F"/>
    <w:rsid w:val="006B3B4D"/>
    <w:rsid w:val="00725A29"/>
    <w:rsid w:val="00790562"/>
    <w:rsid w:val="007E3594"/>
    <w:rsid w:val="00811FF4"/>
    <w:rsid w:val="008336F0"/>
    <w:rsid w:val="00863D4F"/>
    <w:rsid w:val="008B7FBF"/>
    <w:rsid w:val="0091225A"/>
    <w:rsid w:val="009E6D73"/>
    <w:rsid w:val="00A078F0"/>
    <w:rsid w:val="00A37707"/>
    <w:rsid w:val="00AE1CF7"/>
    <w:rsid w:val="00B20843"/>
    <w:rsid w:val="00BE1870"/>
    <w:rsid w:val="00D66EAA"/>
    <w:rsid w:val="00D724AE"/>
    <w:rsid w:val="00E3445F"/>
    <w:rsid w:val="00EA6077"/>
    <w:rsid w:val="00F5089C"/>
    <w:rsid w:val="00F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9C22B-C903-4722-A31B-B470461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au1">
    <w:name w:val="Tableau1"/>
    <w:uiPriority w:val="99"/>
    <w:rsid w:val="00863D4F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2">
    <w:name w:val="Tableau12"/>
    <w:uiPriority w:val="99"/>
    <w:rsid w:val="0061693F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4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D73"/>
  </w:style>
  <w:style w:type="paragraph" w:styleId="Pieddepage">
    <w:name w:val="footer"/>
    <w:basedOn w:val="Normal"/>
    <w:link w:val="PieddepageCar"/>
    <w:uiPriority w:val="99"/>
    <w:unhideWhenUsed/>
    <w:rsid w:val="009E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D73"/>
  </w:style>
  <w:style w:type="paragraph" w:styleId="NormalWeb">
    <w:name w:val="Normal (Web)"/>
    <w:basedOn w:val="Normal"/>
    <w:uiPriority w:val="99"/>
    <w:semiHidden/>
    <w:unhideWhenUsed/>
    <w:rsid w:val="00A3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6452-8227-4EC1-8318-B5F3C6B3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Christophe D</cp:lastModifiedBy>
  <cp:revision>5</cp:revision>
  <dcterms:created xsi:type="dcterms:W3CDTF">2019-06-13T20:09:00Z</dcterms:created>
  <dcterms:modified xsi:type="dcterms:W3CDTF">2019-06-19T13:22:00Z</dcterms:modified>
</cp:coreProperties>
</file>