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689D" w:rsidRDefault="00310C86">
      <w:pPr>
        <w:pStyle w:val="Normal1"/>
        <w:spacing w:after="0" w:line="240" w:lineRule="auto"/>
      </w:pPr>
      <w:r>
        <w:rPr>
          <w:noProof/>
        </w:rPr>
        <w:pict>
          <v:roundrect id="Rectangle à coins arrondis 4" o:spid="_x0000_s1026" style="position:absolute;margin-left:190pt;margin-top:0;width:333.3pt;height:35pt;z-index:25165824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" o:allowincell="f" fillcolor="#ffdc9b" strokecolor="#8064a2 [3207]">
            <v:fill color2="#ffd478" colors="0 #ffdc9b;.5 #ffd68d;1 #ffd478" focus="100%" type="gradient">
              <o:fill v:ext="view" type="gradientUnscaled"/>
            </v:fill>
            <v:stroke joinstyle="miter"/>
            <v:textbox inset="2.53958mm,1.2694mm,2.53958mm,1.2694mm">
              <w:txbxContent>
                <w:p w:rsidR="00574FE9" w:rsidRDefault="00393245">
                  <w:pPr>
                    <w:pStyle w:val="Normal1"/>
                    <w:spacing w:after="0" w:line="240" w:lineRule="auto"/>
                    <w:textDirection w:val="btLr"/>
                  </w:pPr>
                  <w:r>
                    <w:rPr>
                      <w:sz w:val="32"/>
                    </w:rPr>
                    <w:t>Elaborer une sé</w:t>
                  </w:r>
                  <w:r w:rsidR="00ED4D49">
                    <w:rPr>
                      <w:sz w:val="32"/>
                    </w:rPr>
                    <w:t>quence</w:t>
                  </w:r>
                  <w:r w:rsidR="00574FE9">
                    <w:rPr>
                      <w:sz w:val="32"/>
                    </w:rPr>
                    <w:t xml:space="preserve"> </w:t>
                  </w:r>
                </w:p>
              </w:txbxContent>
            </v:textbox>
            <w10:wrap anchorx="margin"/>
          </v:roundrect>
        </w:pict>
      </w:r>
      <w:r w:rsidR="00033BCF">
        <w:rPr>
          <w:noProof/>
        </w:rPr>
        <w:drawing>
          <wp:inline distT="0" distB="0" distL="0" distR="0">
            <wp:extent cx="2133600" cy="490220"/>
            <wp:effectExtent l="0" t="0" r="0" b="508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9D" w:rsidRDefault="00DB689D">
      <w:pPr>
        <w:pStyle w:val="Normal1"/>
        <w:spacing w:after="0" w:line="240" w:lineRule="auto"/>
      </w:pPr>
    </w:p>
    <w:p w:rsidR="00ED4D49" w:rsidRDefault="00ED4D49" w:rsidP="00393245">
      <w:pPr>
        <w:pStyle w:val="Normal1"/>
        <w:spacing w:after="0" w:line="240" w:lineRule="auto"/>
      </w:pPr>
    </w:p>
    <w:p w:rsidR="00ED4D49" w:rsidRDefault="00ED4D49" w:rsidP="00393245">
      <w:pPr>
        <w:pStyle w:val="Normal1"/>
        <w:spacing w:after="0" w:line="240" w:lineRule="auto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689"/>
        <w:gridCol w:w="4536"/>
        <w:gridCol w:w="3118"/>
      </w:tblGrid>
      <w:tr w:rsidR="00033BCF" w:rsidRPr="001D12BB" w:rsidTr="00033BCF">
        <w:tc>
          <w:tcPr>
            <w:tcW w:w="2689" w:type="dxa"/>
          </w:tcPr>
          <w:p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Séquence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3BCF">
              <w:rPr>
                <w:rFonts w:ascii="Industria" w:hAnsi="Industria"/>
                <w:color w:val="1F497D" w:themeColor="text2"/>
                <w:sz w:val="40"/>
                <w:szCs w:val="40"/>
              </w:rPr>
              <w:t>n°</w:t>
            </w:r>
            <w:r w:rsidRPr="008650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43403897"/>
                <w:comboBox>
                  <w:listItem w:value="N°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694F69">
                  <w:rPr>
                    <w:rFonts w:ascii="Arial" w:hAnsi="Arial" w:cs="Arial"/>
                    <w:sz w:val="24"/>
                    <w:szCs w:val="24"/>
                  </w:rPr>
                  <w:t>1</w:t>
                </w:r>
              </w:sdtContent>
            </w:sdt>
          </w:p>
        </w:tc>
        <w:tc>
          <w:tcPr>
            <w:tcW w:w="4536" w:type="dxa"/>
            <w:vAlign w:val="center"/>
          </w:tcPr>
          <w:p w:rsidR="00033BCF" w:rsidRPr="001D12BB" w:rsidRDefault="00033BCF" w:rsidP="00033BCF">
            <w:pPr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Nom du centre d’intérêt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 (thématique de la séquence)</w:t>
            </w:r>
          </w:p>
        </w:tc>
        <w:tc>
          <w:tcPr>
            <w:tcW w:w="3118" w:type="dxa"/>
            <w:vAlign w:val="center"/>
          </w:tcPr>
          <w:p w:rsidR="00033BCF" w:rsidRDefault="00310C86" w:rsidP="00033BCF">
            <w:pPr>
              <w:jc w:val="right"/>
            </w:pPr>
            <w:sdt>
              <w:sdtPr>
                <w:id w:val="340212519"/>
              </w:sdtPr>
              <w:sdtEndPr/>
              <w:sdtContent>
                <w:r w:rsidR="00033BCF" w:rsidRPr="001D12BB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>Nivea</w:t>
                </w:r>
                <w:r w:rsidR="00033BCF">
                  <w:rPr>
                    <w:rFonts w:ascii="Industria" w:hAnsi="Industria"/>
                    <w:color w:val="1F497D" w:themeColor="text2"/>
                    <w:sz w:val="40"/>
                    <w:szCs w:val="40"/>
                  </w:rPr>
                  <w:t xml:space="preserve">u : </w:t>
                </w:r>
              </w:sdtContent>
            </w:sdt>
            <w:r w:rsidR="00033BCF">
              <w:t xml:space="preserve"> </w:t>
            </w:r>
            <w:sdt>
              <w:sdtPr>
                <w:id w:val="-72198558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9F5">
              <w:t xml:space="preserve"> CM1</w:t>
            </w:r>
          </w:p>
          <w:p w:rsidR="00033BCF" w:rsidRDefault="00310C86" w:rsidP="00033BCF">
            <w:pPr>
              <w:jc w:val="right"/>
            </w:pPr>
            <w:sdt>
              <w:sdtPr>
                <w:id w:val="-1862193240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9F5">
              <w:t xml:space="preserve"> CM2</w:t>
            </w:r>
          </w:p>
          <w:p w:rsidR="00033BCF" w:rsidRPr="00033BCF" w:rsidRDefault="00310C86" w:rsidP="00033BCF">
            <w:pPr>
              <w:jc w:val="right"/>
            </w:pPr>
            <w:sdt>
              <w:sdtPr>
                <w:id w:val="1474109158"/>
              </w:sdtPr>
              <w:sdtEndPr/>
              <w:sdtContent>
                <w:r w:rsidR="00033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09F5">
              <w:t xml:space="preserve">  6</w:t>
            </w:r>
            <w:r w:rsidR="00033BCF" w:rsidRPr="00BC3219">
              <w:rPr>
                <w:vertAlign w:val="superscript"/>
              </w:rPr>
              <w:t>ème</w:t>
            </w:r>
          </w:p>
        </w:tc>
      </w:tr>
      <w:tr w:rsidR="00033BCF" w:rsidRPr="001D12BB" w:rsidTr="00ED4D49">
        <w:tc>
          <w:tcPr>
            <w:tcW w:w="10343" w:type="dxa"/>
            <w:gridSpan w:val="3"/>
            <w:vAlign w:val="center"/>
          </w:tcPr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Expression de la problématique de la séquence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33BCF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33BCF" w:rsidRPr="001D12BB" w:rsidRDefault="00033BCF" w:rsidP="00033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D49" w:rsidRDefault="00ED4D49" w:rsidP="00ED4D49"/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701"/>
        <w:gridCol w:w="1701"/>
        <w:gridCol w:w="1701"/>
        <w:gridCol w:w="1701"/>
      </w:tblGrid>
      <w:tr w:rsidR="006550CE" w:rsidTr="00063AB4">
        <w:trPr>
          <w:trHeight w:val="9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E16" w:rsidRPr="001D12BB" w:rsidRDefault="00731E16" w:rsidP="00023CB5">
            <w:pPr>
              <w:rPr>
                <w:rFonts w:ascii="Arial" w:hAnsi="Arial" w:cs="Arial"/>
                <w:sz w:val="24"/>
                <w:szCs w:val="24"/>
              </w:rPr>
            </w:pPr>
            <w:r w:rsidRPr="001D12BB">
              <w:rPr>
                <w:rFonts w:ascii="Arial" w:hAnsi="Arial" w:cs="Arial"/>
                <w:sz w:val="24"/>
                <w:szCs w:val="24"/>
              </w:rPr>
              <w:t>Organisation de la séquence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12BB">
              <w:rPr>
                <w:rFonts w:ascii="Arial" w:hAnsi="Arial" w:cs="Arial"/>
                <w:sz w:val="24"/>
                <w:szCs w:val="24"/>
              </w:rPr>
              <w:t>en séance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 xml:space="preserve">Séance </w:t>
            </w:r>
            <w:r>
              <w:rPr>
                <w:rFonts w:ascii="Industria" w:hAnsi="Industria"/>
                <w:color w:val="1F497D" w:themeColor="text2"/>
                <w:sz w:val="40"/>
                <w:szCs w:val="40"/>
              </w:rPr>
              <w:t>0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1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2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3</w:t>
            </w: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Industria" w:hAnsi="Industria"/>
                <w:color w:val="1F497D" w:themeColor="text2"/>
                <w:sz w:val="40"/>
                <w:szCs w:val="40"/>
              </w:rPr>
            </w:pPr>
            <w:r w:rsidRPr="001D12BB">
              <w:rPr>
                <w:rFonts w:ascii="Industria" w:hAnsi="Industria"/>
                <w:color w:val="1F497D" w:themeColor="text2"/>
                <w:sz w:val="40"/>
                <w:szCs w:val="40"/>
              </w:rPr>
              <w:t>Séance 4</w:t>
            </w:r>
          </w:p>
        </w:tc>
      </w:tr>
      <w:tr w:rsidR="006550CE" w:rsidTr="00063AB4">
        <w:tc>
          <w:tcPr>
            <w:tcW w:w="2093" w:type="dxa"/>
            <w:vAlign w:val="center"/>
          </w:tcPr>
          <w:p w:rsidR="00731E16" w:rsidRPr="00915B7E" w:rsidRDefault="00731E16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Intitulé de la séance</w:t>
            </w:r>
          </w:p>
        </w:tc>
        <w:tc>
          <w:tcPr>
            <w:tcW w:w="1701" w:type="dxa"/>
            <w:vAlign w:val="center"/>
          </w:tcPr>
          <w:p w:rsidR="00731E16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Lancement de séquence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50CE" w:rsidTr="00063AB4">
        <w:tc>
          <w:tcPr>
            <w:tcW w:w="2093" w:type="dxa"/>
            <w:vAlign w:val="center"/>
          </w:tcPr>
          <w:p w:rsidR="00731E16" w:rsidRPr="00915B7E" w:rsidRDefault="00731E16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Durée</w:t>
            </w:r>
          </w:p>
        </w:tc>
        <w:tc>
          <w:tcPr>
            <w:tcW w:w="1701" w:type="dxa"/>
            <w:vAlign w:val="center"/>
          </w:tcPr>
          <w:p w:rsidR="00731E16" w:rsidRDefault="006550C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Maximum 1H30</w:t>
            </w:r>
          </w:p>
        </w:tc>
        <w:tc>
          <w:tcPr>
            <w:tcW w:w="1701" w:type="dxa"/>
            <w:vAlign w:val="center"/>
          </w:tcPr>
          <w:p w:rsidR="00731E16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31E16" w:rsidRPr="001D12BB" w:rsidRDefault="00731E16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Problématique de la séance</w:t>
            </w:r>
          </w:p>
        </w:tc>
        <w:tc>
          <w:tcPr>
            <w:tcW w:w="1701" w:type="dxa"/>
            <w:vMerge w:val="restart"/>
            <w:vAlign w:val="center"/>
          </w:tcPr>
          <w:p w:rsidR="00915B7E" w:rsidRDefault="00915B7E" w:rsidP="006550CE">
            <w:pPr>
              <w:rPr>
                <w:rFonts w:ascii="Arial" w:hAnsi="Arial" w:cs="Arial"/>
                <w:sz w:val="20"/>
                <w:szCs w:val="20"/>
              </w:rPr>
            </w:pPr>
            <w:r w:rsidRPr="006550C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50CE">
              <w:rPr>
                <w:rFonts w:ascii="Arial" w:hAnsi="Arial" w:cs="Arial"/>
                <w:sz w:val="20"/>
                <w:szCs w:val="20"/>
              </w:rPr>
              <w:t>Mise en situation du problème sociétal</w:t>
            </w:r>
          </w:p>
          <w:p w:rsidR="00915B7E" w:rsidRDefault="00915B7E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Mes constats</w:t>
            </w:r>
          </w:p>
          <w:p w:rsidR="00915B7E" w:rsidRDefault="00915B7E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Mon problème sociétal</w:t>
            </w:r>
          </w:p>
          <w:p w:rsidR="00915B7E" w:rsidRDefault="00915B7E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Mes idées / hypothèses</w:t>
            </w:r>
          </w:p>
          <w:p w:rsidR="00915B7E" w:rsidRPr="006550CE" w:rsidRDefault="00915B7E" w:rsidP="006550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Mise en commun des hypothèses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Activité des élèves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Résultats attendus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Démarche pédagogique</w:t>
            </w:r>
          </w:p>
        </w:tc>
        <w:tc>
          <w:tcPr>
            <w:tcW w:w="1701" w:type="dxa"/>
            <w:vMerge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Domaine du socle</w:t>
            </w:r>
          </w:p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15B7E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Compétences travaillées</w:t>
            </w:r>
            <w:r>
              <w:rPr>
                <w:rFonts w:ascii="Arial" w:hAnsi="Arial" w:cs="Arial"/>
                <w:sz w:val="20"/>
                <w:szCs w:val="20"/>
              </w:rPr>
              <w:t xml:space="preserve"> (Socle)</w:t>
            </w:r>
          </w:p>
        </w:tc>
        <w:tc>
          <w:tcPr>
            <w:tcW w:w="1701" w:type="dxa"/>
            <w:vMerge/>
          </w:tcPr>
          <w:p w:rsidR="00915B7E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  <w:tc>
          <w:tcPr>
            <w:tcW w:w="1701" w:type="dxa"/>
            <w:vAlign w:val="center"/>
          </w:tcPr>
          <w:p w:rsidR="00915B7E" w:rsidRPr="001D12BB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</w:t>
            </w: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Compétences Technologie</w:t>
            </w:r>
          </w:p>
        </w:tc>
        <w:tc>
          <w:tcPr>
            <w:tcW w:w="1701" w:type="dxa"/>
            <w:vMerge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B61030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Compétences associées</w:t>
            </w:r>
            <w:r>
              <w:rPr>
                <w:rFonts w:ascii="Arial" w:hAnsi="Arial" w:cs="Arial"/>
                <w:sz w:val="20"/>
                <w:szCs w:val="20"/>
              </w:rPr>
              <w:t xml:space="preserve"> de Technologie travaillées</w:t>
            </w:r>
          </w:p>
        </w:tc>
        <w:tc>
          <w:tcPr>
            <w:tcW w:w="1701" w:type="dxa"/>
            <w:vMerge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 xml:space="preserve">Connaissances </w:t>
            </w:r>
            <w:r>
              <w:rPr>
                <w:rFonts w:ascii="Arial" w:hAnsi="Arial" w:cs="Arial"/>
                <w:sz w:val="20"/>
                <w:szCs w:val="20"/>
              </w:rPr>
              <w:t>travaillées</w:t>
            </w:r>
          </w:p>
        </w:tc>
        <w:tc>
          <w:tcPr>
            <w:tcW w:w="1701" w:type="dxa"/>
            <w:vMerge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Ressources</w:t>
            </w:r>
          </w:p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Vidéos</w:t>
            </w:r>
            <w:r>
              <w:rPr>
                <w:rFonts w:ascii="Arial" w:hAnsi="Arial" w:cs="Arial"/>
                <w:sz w:val="20"/>
                <w:szCs w:val="20"/>
              </w:rPr>
              <w:t xml:space="preserve"> utilisées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 w:rsidRPr="00915B7E">
              <w:rPr>
                <w:rFonts w:ascii="Arial" w:hAnsi="Arial" w:cs="Arial"/>
                <w:sz w:val="20"/>
                <w:szCs w:val="20"/>
              </w:rPr>
              <w:t>Fiche de structuration des connaissances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B7E" w:rsidTr="00063AB4">
        <w:tc>
          <w:tcPr>
            <w:tcW w:w="2093" w:type="dxa"/>
            <w:vAlign w:val="center"/>
          </w:tcPr>
          <w:p w:rsidR="00915B7E" w:rsidRPr="00915B7E" w:rsidRDefault="00915B7E" w:rsidP="00023C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Compétences à évaluer</w:t>
            </w:r>
          </w:p>
        </w:tc>
        <w:tc>
          <w:tcPr>
            <w:tcW w:w="1701" w:type="dxa"/>
            <w:vMerge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5B7E" w:rsidRPr="001D12BB" w:rsidRDefault="00915B7E" w:rsidP="00023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D49" w:rsidRDefault="00ED4D49" w:rsidP="00ED4D49"/>
    <w:p w:rsidR="00ED4D49" w:rsidRDefault="00ED4D49" w:rsidP="00393245">
      <w:pPr>
        <w:pStyle w:val="Normal1"/>
        <w:spacing w:after="0" w:line="240" w:lineRule="auto"/>
      </w:pPr>
    </w:p>
    <w:sectPr w:rsidR="00ED4D49" w:rsidSect="00983A0D">
      <w:footerReference w:type="default" r:id="rId8"/>
      <w:pgSz w:w="11906" w:h="16838"/>
      <w:pgMar w:top="567" w:right="850" w:bottom="102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86" w:rsidRDefault="00310C86">
      <w:pPr>
        <w:spacing w:after="0" w:line="240" w:lineRule="auto"/>
      </w:pPr>
      <w:r>
        <w:separator/>
      </w:r>
    </w:p>
  </w:endnote>
  <w:endnote w:type="continuationSeparator" w:id="0">
    <w:p w:rsidR="00310C86" w:rsidRDefault="003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dustri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4"/>
      <w:gridCol w:w="2786"/>
      <w:gridCol w:w="3172"/>
    </w:tblGrid>
    <w:tr w:rsidR="00694F69" w:rsidTr="0074336A">
      <w:tc>
        <w:tcPr>
          <w:tcW w:w="3398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  <w:r>
            <w:rPr>
              <w:noProof/>
            </w:rPr>
            <w:drawing>
              <wp:inline distT="0" distB="3810" distL="0" distR="0">
                <wp:extent cx="2697480" cy="254213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 rotWithShape="1">
                        <a:blip r:embed="rId1"/>
                        <a:srcRect l="13051" t="3509" r="19577" b="1755"/>
                        <a:stretch/>
                      </pic:blipFill>
                      <pic:spPr bwMode="auto">
                        <a:xfrm>
                          <a:off x="0" y="0"/>
                          <a:ext cx="2741011" cy="258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</w:tcPr>
        <w:p w:rsidR="00694F69" w:rsidRDefault="00694F69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</w:pPr>
        </w:p>
      </w:tc>
      <w:tc>
        <w:tcPr>
          <w:tcW w:w="3399" w:type="dxa"/>
        </w:tcPr>
        <w:p w:rsidR="00694F69" w:rsidRDefault="00DA09F5" w:rsidP="00694F69">
          <w:pPr>
            <w:pStyle w:val="Normal1"/>
            <w:tabs>
              <w:tab w:val="center" w:pos="4536"/>
              <w:tab w:val="right" w:pos="9072"/>
            </w:tabs>
            <w:spacing w:after="100" w:afterAutospacing="1"/>
            <w:jc w:val="center"/>
          </w:pPr>
          <w:r w:rsidRPr="00DA09F5">
            <w:rPr>
              <w:noProof/>
            </w:rPr>
            <w:drawing>
              <wp:inline distT="0" distB="0" distL="0" distR="0">
                <wp:extent cx="1274064" cy="304800"/>
                <wp:effectExtent l="0" t="0" r="254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dgesc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064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4FE9" w:rsidRDefault="00574FE9" w:rsidP="00694F69">
    <w:pPr>
      <w:pStyle w:val="Normal1"/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86" w:rsidRDefault="00310C86">
      <w:pPr>
        <w:spacing w:after="0" w:line="240" w:lineRule="auto"/>
      </w:pPr>
      <w:r>
        <w:separator/>
      </w:r>
    </w:p>
  </w:footnote>
  <w:footnote w:type="continuationSeparator" w:id="0">
    <w:p w:rsidR="00310C86" w:rsidRDefault="0031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4B0"/>
    <w:multiLevelType w:val="multilevel"/>
    <w:tmpl w:val="AB46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7BCB"/>
    <w:multiLevelType w:val="multilevel"/>
    <w:tmpl w:val="B9768E84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firstLine="862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1942" w:firstLine="15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firstLine="23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firstLine="3022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02" w:firstLine="37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firstLine="44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firstLine="5182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262" w:firstLine="5902"/>
      </w:pPr>
      <w:rPr>
        <w:rFonts w:ascii="Arial" w:eastAsia="Arial" w:hAnsi="Arial" w:cs="Arial"/>
      </w:rPr>
    </w:lvl>
  </w:abstractNum>
  <w:abstractNum w:abstractNumId="2" w15:restartNumberingAfterBreak="0">
    <w:nsid w:val="62657746"/>
    <w:multiLevelType w:val="multilevel"/>
    <w:tmpl w:val="0852A64A"/>
    <w:lvl w:ilvl="0">
      <w:start w:val="1"/>
      <w:numFmt w:val="bullet"/>
      <w:lvlText w:val="●"/>
      <w:lvlJc w:val="left"/>
      <w:pPr>
        <w:ind w:left="578" w:firstLine="2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98" w:firstLine="938"/>
      </w:pPr>
      <w:rPr>
        <w:rFonts w:ascii="Arial" w:eastAsia="Arial" w:hAnsi="Arial" w:cs="Arial"/>
        <w:sz w:val="28"/>
        <w:szCs w:val="28"/>
      </w:rPr>
    </w:lvl>
    <w:lvl w:ilvl="2">
      <w:start w:val="1"/>
      <w:numFmt w:val="bullet"/>
      <w:lvlText w:val="▪"/>
      <w:lvlJc w:val="left"/>
      <w:pPr>
        <w:ind w:left="2018" w:firstLine="16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38" w:firstLine="23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58" w:firstLine="3098"/>
      </w:pPr>
      <w:rPr>
        <w:rFonts w:ascii="Arial" w:eastAsia="Arial" w:hAnsi="Arial" w:cs="Arial"/>
        <w:sz w:val="28"/>
        <w:szCs w:val="28"/>
      </w:rPr>
    </w:lvl>
    <w:lvl w:ilvl="5">
      <w:start w:val="1"/>
      <w:numFmt w:val="bullet"/>
      <w:lvlText w:val="▪"/>
      <w:lvlJc w:val="left"/>
      <w:pPr>
        <w:ind w:left="4178" w:firstLine="38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98" w:firstLine="45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18" w:firstLine="5258"/>
      </w:pPr>
      <w:rPr>
        <w:rFonts w:ascii="Arial" w:eastAsia="Arial" w:hAnsi="Arial" w:cs="Arial"/>
        <w:sz w:val="28"/>
        <w:szCs w:val="28"/>
      </w:rPr>
    </w:lvl>
    <w:lvl w:ilvl="8">
      <w:start w:val="1"/>
      <w:numFmt w:val="bullet"/>
      <w:lvlText w:val="▪"/>
      <w:lvlJc w:val="left"/>
      <w:pPr>
        <w:ind w:left="6338" w:firstLine="5978"/>
      </w:pPr>
      <w:rPr>
        <w:rFonts w:ascii="Arial" w:eastAsia="Arial" w:hAnsi="Arial" w:cs="Arial"/>
      </w:rPr>
    </w:lvl>
  </w:abstractNum>
  <w:abstractNum w:abstractNumId="3" w15:restartNumberingAfterBreak="0">
    <w:nsid w:val="766B45F2"/>
    <w:multiLevelType w:val="hybridMultilevel"/>
    <w:tmpl w:val="0464E0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D6F9F"/>
    <w:multiLevelType w:val="hybridMultilevel"/>
    <w:tmpl w:val="666EE4BC"/>
    <w:lvl w:ilvl="0" w:tplc="CE344B1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89D"/>
    <w:rsid w:val="00033BCF"/>
    <w:rsid w:val="00063AB4"/>
    <w:rsid w:val="00105FEB"/>
    <w:rsid w:val="0010785B"/>
    <w:rsid w:val="00202F32"/>
    <w:rsid w:val="00280707"/>
    <w:rsid w:val="00310C86"/>
    <w:rsid w:val="00393245"/>
    <w:rsid w:val="004F73D2"/>
    <w:rsid w:val="00574FE9"/>
    <w:rsid w:val="006550CE"/>
    <w:rsid w:val="00694F69"/>
    <w:rsid w:val="006E176A"/>
    <w:rsid w:val="00723306"/>
    <w:rsid w:val="00731E16"/>
    <w:rsid w:val="00733325"/>
    <w:rsid w:val="009008E0"/>
    <w:rsid w:val="00915B7E"/>
    <w:rsid w:val="00983A0D"/>
    <w:rsid w:val="009E2224"/>
    <w:rsid w:val="00A23A8F"/>
    <w:rsid w:val="00A3758F"/>
    <w:rsid w:val="00B51F73"/>
    <w:rsid w:val="00B61030"/>
    <w:rsid w:val="00CA232B"/>
    <w:rsid w:val="00CA2C83"/>
    <w:rsid w:val="00CD2429"/>
    <w:rsid w:val="00DA09F5"/>
    <w:rsid w:val="00DB689D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FC8391-EDF1-4615-B71C-5D322F16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0D"/>
  </w:style>
  <w:style w:type="paragraph" w:styleId="Titre1">
    <w:name w:val="heading 1"/>
    <w:basedOn w:val="Normal1"/>
    <w:next w:val="Normal1"/>
    <w:rsid w:val="00983A0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983A0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983A0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983A0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983A0D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983A0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983A0D"/>
  </w:style>
  <w:style w:type="table" w:customStyle="1" w:styleId="TableNormal">
    <w:name w:val="Table Normal"/>
    <w:rsid w:val="00983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983A0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983A0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83A0D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17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76A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1F7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Grilledutableau">
    <w:name w:val="Table Grid"/>
    <w:basedOn w:val="TableauNormal"/>
    <w:uiPriority w:val="59"/>
    <w:rsid w:val="00B5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9324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F69"/>
  </w:style>
  <w:style w:type="paragraph" w:styleId="Pieddepage">
    <w:name w:val="footer"/>
    <w:basedOn w:val="Normal"/>
    <w:link w:val="PieddepageCar"/>
    <w:uiPriority w:val="99"/>
    <w:unhideWhenUsed/>
    <w:rsid w:val="00694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F69"/>
  </w:style>
  <w:style w:type="paragraph" w:styleId="Paragraphedeliste">
    <w:name w:val="List Paragraph"/>
    <w:basedOn w:val="Normal"/>
    <w:uiPriority w:val="34"/>
    <w:qFormat/>
    <w:rsid w:val="0065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Christophe D</cp:lastModifiedBy>
  <cp:revision>4</cp:revision>
  <cp:lastPrinted>2016-03-22T12:03:00Z</cp:lastPrinted>
  <dcterms:created xsi:type="dcterms:W3CDTF">2019-07-05T09:14:00Z</dcterms:created>
  <dcterms:modified xsi:type="dcterms:W3CDTF">2019-07-08T17:03:00Z</dcterms:modified>
</cp:coreProperties>
</file>