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95" w:rsidRDefault="00700B02">
      <w:r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9100" cy="393700"/>
            <wp:effectExtent l="0" t="0" r="635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95" w:rsidRDefault="00700B02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38500" cy="3937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95" w:rsidRDefault="00896095"/>
    <w:tbl>
      <w:tblPr>
        <w:tblStyle w:val="Tableau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4651"/>
        <w:gridCol w:w="1651"/>
        <w:gridCol w:w="4060"/>
      </w:tblGrid>
      <w:tr w:rsidR="00896095">
        <w:tblPrEx>
          <w:tblCellMar>
            <w:top w:w="0" w:type="dxa"/>
            <w:bottom w:w="0" w:type="dxa"/>
          </w:tblCellMar>
        </w:tblPrEx>
        <w:tc>
          <w:tcPr>
            <w:tcW w:w="4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 xml:space="preserve">Nom : 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 xml:space="preserve">Prénom : </w:t>
            </w:r>
            <w:r>
              <w:br/>
            </w:r>
            <w:r>
              <w:rPr>
                <w:rFonts w:ascii="Calibri" w:eastAsia="Calibri" w:hAnsi="Calibri" w:cs="Calibri"/>
                <w:b/>
                <w:bCs/>
                <w:color w:val="1F497D"/>
                <w:sz w:val="24"/>
                <w:szCs w:val="24"/>
              </w:rPr>
              <w:t xml:space="preserve">Classe : </w:t>
            </w:r>
          </w:p>
        </w:tc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right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Niveau  </w:t>
            </w:r>
            <w:r>
              <w:fldChar w:fldCharType="begin">
                <w:ffData>
                  <w:name w:val="checkbox2c2c1f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CM1 </w:t>
            </w:r>
            <w:r>
              <w:br/>
            </w:r>
            <w:r>
              <w:fldChar w:fldCharType="begin">
                <w:ffData>
                  <w:name w:val="checkbox4314f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CM2 </w:t>
            </w:r>
            <w:r>
              <w:br/>
            </w:r>
            <w:r>
              <w:fldChar w:fldCharType="begin">
                <w:ffData>
                  <w:name w:val="checkboxac11ec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 6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br/>
            </w:r>
          </w:p>
        </w:tc>
        <w:tc>
          <w:tcPr>
            <w:tcW w:w="40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700B02">
            <w:r>
              <w:rPr>
                <w:noProof/>
                <w:lang w:val="fr-FR"/>
              </w:rPr>
              <w:drawing>
                <wp:inline distT="0" distB="0" distL="0" distR="0">
                  <wp:extent cx="2514600" cy="647700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415" w:type="dxa"/>
            <w:gridSpan w:val="3"/>
            <w:tcBorders>
              <w:bottom w:val="single" w:sz="6" w:space="0" w:color="000000"/>
            </w:tcBorders>
          </w:tcPr>
          <w:p w:rsidR="00896095" w:rsidRDefault="002F2438">
            <w:r>
              <w:rPr>
                <w:rFonts w:ascii="Calibri" w:eastAsia="Calibri" w:hAnsi="Calibri" w:cs="Calibri"/>
                <w:b/>
                <w:bCs/>
                <w:color w:val="1F497D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1F497D"/>
              </w:rPr>
              <w:t>bservations et conseils de progrès :</w:t>
            </w:r>
            <w:r>
              <w:br/>
            </w:r>
          </w:p>
        </w:tc>
      </w:tr>
    </w:tbl>
    <w:p w:rsidR="00896095" w:rsidRDefault="00896095">
      <w:pPr>
        <w:rPr>
          <w:rFonts w:ascii="Calib&#10; ri" w:eastAsia="Calib&#10; ri" w:hAnsi="Calib&#10; ri" w:cs="Calib&#10; ri"/>
        </w:rPr>
      </w:pPr>
    </w:p>
    <w:tbl>
      <w:tblPr>
        <w:tblStyle w:val="Tableau11"/>
        <w:tblW w:w="0" w:type="auto"/>
        <w:tblInd w:w="0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807"/>
        <w:gridCol w:w="1178"/>
        <w:gridCol w:w="2196"/>
        <w:gridCol w:w="2189"/>
        <w:gridCol w:w="1041"/>
        <w:gridCol w:w="488"/>
        <w:gridCol w:w="488"/>
        <w:gridCol w:w="488"/>
        <w:gridCol w:w="487"/>
      </w:tblGrid>
      <w:tr w:rsidR="00896095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 w:rsidP="00700B02"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Attendus de fin de cycle :</w:t>
            </w:r>
            <w:r w:rsidR="00700B02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 …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6095" w:rsidRDefault="00700B02" w:rsidP="00700B02"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Dx</w:t>
            </w:r>
            <w:r w:rsidR="002F2438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Domaine du socle</w:t>
            </w:r>
            <w:r w:rsidR="002F2438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.</w:t>
            </w:r>
            <w:r w:rsidR="002F2438">
              <w:br/>
            </w:r>
          </w:p>
        </w:tc>
        <w:tc>
          <w:tcPr>
            <w:tcW w:w="74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96095" w:rsidRDefault="002F2438"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 w:rsidR="00700B02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 w:rsidR="00700B02"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Compétence du domaine..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.</w:t>
            </w:r>
          </w:p>
          <w:p w:rsidR="00896095" w:rsidRDefault="00700B02" w:rsidP="00700B02">
            <w:pPr>
              <w:numPr>
                <w:ilvl w:val="0"/>
                <w:numId w:val="1"/>
              </w:numPr>
            </w:pPr>
            <w:r>
              <w:rPr>
                <w:sz w:val="17"/>
                <w:szCs w:val="17"/>
              </w:rPr>
              <w:t>Dx-CTx</w:t>
            </w:r>
            <w:r w:rsidR="002F2438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Compétence du socle..</w:t>
            </w:r>
            <w:bookmarkStart w:id="0" w:name="_GoBack"/>
            <w:bookmarkEnd w:id="0"/>
            <w:r w:rsidR="002F2438">
              <w:rPr>
                <w:sz w:val="17"/>
                <w:szCs w:val="17"/>
              </w:rPr>
              <w:t>.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Compétenc</w:t>
            </w:r>
            <w:r>
              <w:rPr>
                <w:rFonts w:ascii="Calibri" w:eastAsia="Calibri" w:hAnsi="Calibri" w:cs="Calibri"/>
                <w:b/>
                <w:bCs/>
              </w:rPr>
              <w:t>e Technologie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Compétences associées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Connaissances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700B02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447675" cy="1809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Niveau/Objectifs d’apprentissages</w:t>
            </w:r>
          </w:p>
        </w:tc>
      </w:tr>
      <w:tr w:rsidR="00896095" w:rsidTr="00700B0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700B02" w:rsidP="00700B02">
            <w:r>
              <w:rPr>
                <w:sz w:val="18"/>
                <w:szCs w:val="18"/>
              </w:rPr>
              <w:t>…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700B02">
            <w:r>
              <w:rPr>
                <w:sz w:val="17"/>
                <w:szCs w:val="17"/>
              </w:rPr>
              <w:t>…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700B02">
            <w:r>
              <w:rPr>
                <w:sz w:val="17"/>
                <w:szCs w:val="17"/>
              </w:rPr>
              <w:t>…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Niveau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N1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N2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N3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N4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34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896095"/>
        </w:tc>
      </w:tr>
      <w:tr w:rsidR="00896095">
        <w:tblPrEx>
          <w:tblCellMar>
            <w:top w:w="0" w:type="dxa"/>
            <w:bottom w:w="0" w:type="dxa"/>
          </w:tblCellMar>
        </w:tblPrEx>
        <w:tc>
          <w:tcPr>
            <w:tcW w:w="1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095" w:rsidRDefault="002F2438">
            <w:r>
              <w:rPr>
                <w:b/>
                <w:bCs/>
                <w:sz w:val="16"/>
                <w:szCs w:val="16"/>
              </w:rPr>
              <w:t>Critères des objectifs d’apprentissages :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c>
          <w:tcPr>
            <w:tcW w:w="7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 w:rsidP="00700B02">
            <w:r>
              <w:rPr>
                <w:i/>
                <w:iCs/>
                <w:sz w:val="17"/>
                <w:szCs w:val="17"/>
              </w:rPr>
              <w:t xml:space="preserve">1-Je sais </w:t>
            </w:r>
            <w:r w:rsidR="00700B02">
              <w:rPr>
                <w:i/>
                <w:iCs/>
                <w:sz w:val="17"/>
                <w:szCs w:val="17"/>
              </w:rPr>
              <w:t>…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Non atteint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c>
          <w:tcPr>
            <w:tcW w:w="7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 w:rsidP="00700B02">
            <w:r>
              <w:rPr>
                <w:i/>
                <w:iCs/>
                <w:sz w:val="17"/>
                <w:szCs w:val="17"/>
              </w:rPr>
              <w:t xml:space="preserve">2-et je sais </w:t>
            </w:r>
            <w:r w:rsidR="00700B02">
              <w:rPr>
                <w:i/>
                <w:iCs/>
                <w:sz w:val="17"/>
                <w:szCs w:val="17"/>
              </w:rPr>
              <w:t>…</w:t>
            </w:r>
            <w:r>
              <w:rPr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Partiellement atteint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c>
          <w:tcPr>
            <w:tcW w:w="7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 w:rsidP="00700B02">
            <w:r>
              <w:rPr>
                <w:i/>
                <w:iCs/>
                <w:sz w:val="17"/>
                <w:szCs w:val="17"/>
              </w:rPr>
              <w:t xml:space="preserve">3-et je sais </w:t>
            </w:r>
            <w:r w:rsidR="00700B02">
              <w:rPr>
                <w:i/>
                <w:iCs/>
                <w:sz w:val="17"/>
                <w:szCs w:val="17"/>
              </w:rPr>
              <w:t>…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Atteint</w:t>
            </w:r>
          </w:p>
        </w:tc>
      </w:tr>
      <w:tr w:rsidR="00896095">
        <w:tblPrEx>
          <w:tblCellMar>
            <w:top w:w="0" w:type="dxa"/>
            <w:bottom w:w="0" w:type="dxa"/>
          </w:tblCellMar>
        </w:tblPrEx>
        <w:tc>
          <w:tcPr>
            <w:tcW w:w="7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 w:rsidP="00700B02">
            <w:r>
              <w:rPr>
                <w:i/>
                <w:iCs/>
                <w:sz w:val="17"/>
                <w:szCs w:val="17"/>
              </w:rPr>
              <w:t xml:space="preserve">4-et je sais </w:t>
            </w:r>
            <w:r w:rsidR="00700B02">
              <w:rPr>
                <w:i/>
                <w:iCs/>
                <w:sz w:val="17"/>
                <w:szCs w:val="17"/>
              </w:rPr>
              <w:t>…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095" w:rsidRDefault="002F2438"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Dépassé</w:t>
            </w:r>
          </w:p>
        </w:tc>
      </w:tr>
    </w:tbl>
    <w:p w:rsidR="00896095" w:rsidRDefault="00896095"/>
    <w:p w:rsidR="00896095" w:rsidRDefault="002F2438"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N1 – Connaissance :  …. </w:t>
      </w:r>
      <w:r>
        <w:br/>
      </w:r>
      <w:r>
        <w:rPr>
          <w:rFonts w:ascii="Calibri" w:eastAsia="Calibri" w:hAnsi="Calibri" w:cs="Calibri"/>
          <w:sz w:val="22"/>
          <w:szCs w:val="22"/>
        </w:rPr>
        <w:t>N1.1 -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  <w:r>
        <w:br/>
      </w:r>
      <w:r>
        <w:rPr>
          <w:rFonts w:ascii="Calibri" w:eastAsia="Calibri" w:hAnsi="Calibri" w:cs="Calibri"/>
          <w:sz w:val="22"/>
          <w:szCs w:val="22"/>
        </w:rPr>
        <w:t>N1.2 -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</w:p>
    <w:p w:rsidR="00896095" w:rsidRDefault="002F2438"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N2 – Compréhension : …. </w:t>
      </w:r>
      <w:r>
        <w:br/>
      </w:r>
      <w:r>
        <w:rPr>
          <w:rFonts w:ascii="Calibri" w:eastAsia="Calibri" w:hAnsi="Calibri" w:cs="Calibri"/>
          <w:sz w:val="22"/>
          <w:szCs w:val="22"/>
        </w:rPr>
        <w:t>N2.1 -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  <w:r>
        <w:br/>
      </w:r>
      <w:r>
        <w:rPr>
          <w:rFonts w:ascii="Calibri" w:eastAsia="Calibri" w:hAnsi="Calibri" w:cs="Calibri"/>
          <w:sz w:val="22"/>
          <w:szCs w:val="22"/>
        </w:rPr>
        <w:t>N2.2 -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</w:p>
    <w:p w:rsidR="00896095" w:rsidRDefault="002F2438"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N3 – Application : …. </w:t>
      </w:r>
      <w:r>
        <w:br/>
      </w:r>
      <w:r>
        <w:rPr>
          <w:rFonts w:ascii="Calibri" w:eastAsia="Calibri" w:hAnsi="Calibri" w:cs="Calibri"/>
          <w:sz w:val="22"/>
          <w:szCs w:val="22"/>
        </w:rPr>
        <w:t>N3.1 -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  <w:r>
        <w:br/>
      </w:r>
      <w:r>
        <w:rPr>
          <w:rFonts w:ascii="Calibri" w:eastAsia="Calibri" w:hAnsi="Calibri" w:cs="Calibri"/>
          <w:sz w:val="22"/>
          <w:szCs w:val="22"/>
        </w:rPr>
        <w:t>N3.2 -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</w:p>
    <w:p w:rsidR="00896095" w:rsidRDefault="002F2438"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N4 – Maîtrise : …</w:t>
      </w:r>
      <w:r>
        <w:br/>
      </w:r>
      <w:r>
        <w:rPr>
          <w:rFonts w:ascii="Calibri" w:eastAsia="Calibri" w:hAnsi="Calibri" w:cs="Calibri"/>
          <w:sz w:val="22"/>
          <w:szCs w:val="22"/>
        </w:rPr>
        <w:t>N4.1 -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  <w:r>
        <w:br/>
      </w:r>
      <w:r>
        <w:rPr>
          <w:rFonts w:ascii="Calibri" w:eastAsia="Calibri" w:hAnsi="Calibri" w:cs="Calibri"/>
          <w:sz w:val="22"/>
          <w:szCs w:val="22"/>
        </w:rPr>
        <w:t>N4.2 -</w:t>
      </w:r>
      <w:r>
        <w:rPr>
          <w:rFonts w:ascii="Calibri" w:eastAsia="Calibri" w:hAnsi="Calibri" w:cs="Calibri"/>
          <w:sz w:val="22"/>
          <w:szCs w:val="22"/>
          <w:u w:val="single"/>
        </w:rPr>
        <w:t>....</w:t>
      </w:r>
      <w:r>
        <w:rPr>
          <w:rFonts w:ascii="Calibri" w:eastAsia="Calibri" w:hAnsi="Calibri" w:cs="Calibri"/>
          <w:sz w:val="22"/>
          <w:szCs w:val="22"/>
        </w:rPr>
        <w:t xml:space="preserve"> ? (....) </w:t>
      </w:r>
    </w:p>
    <w:sectPr w:rsidR="00896095">
      <w:footerReference w:type="default" r:id="rId11"/>
      <w:pgSz w:w="11905" w:h="16837"/>
      <w:pgMar w:top="566" w:right="850" w:bottom="85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438" w:rsidRDefault="002F2438">
      <w:r>
        <w:separator/>
      </w:r>
    </w:p>
  </w:endnote>
  <w:endnote w:type="continuationSeparator" w:id="0">
    <w:p w:rsidR="002F2438" w:rsidRDefault="002F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&#10; 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95" w:rsidRDefault="002F2438">
    <w:r>
      <w:rPr>
        <w:rFonts w:ascii="Calibri" w:eastAsia="Calibri" w:hAnsi="Calibri" w:cs="Calibri"/>
        <w:sz w:val="24"/>
        <w:szCs w:val="24"/>
      </w:rPr>
      <w:t>Evaluer les compétences au Cycle 4</w:t>
    </w:r>
    <w:r w:rsidR="00700B02">
      <w:rPr>
        <w:noProof/>
        <w:lang w:val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line">
            <wp:align>top</wp:align>
          </wp:positionV>
          <wp:extent cx="635000" cy="215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438" w:rsidRDefault="002F2438">
      <w:r>
        <w:separator/>
      </w:r>
    </w:p>
  </w:footnote>
  <w:footnote w:type="continuationSeparator" w:id="0">
    <w:p w:rsidR="002F2438" w:rsidRDefault="002F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58CF1C6"/>
    <w:multiLevelType w:val="hybridMultilevel"/>
    <w:tmpl w:val="CA722DCE"/>
    <w:lvl w:ilvl="0" w:tplc="C556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6AE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4E2E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2BA8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DA3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CC38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E88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55E9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56B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95"/>
    <w:rsid w:val="002F2438"/>
    <w:rsid w:val="00700B02"/>
    <w:rsid w:val="008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00DDC8-6ADC-4ED2-8186-2931707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table" w:customStyle="1" w:styleId="Tableau1">
    <w:name w:val="Tableau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2">
    <w:name w:val="Tableau2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4">
    <w:name w:val="Tableau4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6">
    <w:name w:val="Tableau6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8">
    <w:name w:val="Tableau8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9">
    <w:name w:val="Tableau9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0">
    <w:name w:val="Tableau10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  <w:style w:type="table" w:customStyle="1" w:styleId="Tableau11">
    <w:name w:val="Tableau11"/>
    <w:uiPriority w:val="99"/>
    <w:tblPr>
      <w:jc w:val="center"/>
      <w:tblCellMar>
        <w:top w:w="0" w:type="dxa"/>
        <w:left w:w="50" w:type="dxa"/>
        <w:bottom w:w="0" w:type="dxa"/>
        <w:right w:w="5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 d'évaluation de compétence </vt:lpstr>
    </vt:vector>
  </TitlesOfParts>
  <Manager/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 d'évaluation de compétence</dc:title>
  <dc:subject/>
  <dc:creator>Sti Bordeaux</dc:creator>
  <cp:keywords/>
  <dc:description/>
  <cp:lastModifiedBy>Christophe D</cp:lastModifiedBy>
  <cp:revision>2</cp:revision>
  <dcterms:created xsi:type="dcterms:W3CDTF">2019-02-23T01:00:00Z</dcterms:created>
  <dcterms:modified xsi:type="dcterms:W3CDTF">2019-02-23T01:00:00Z</dcterms:modified>
  <cp:category/>
</cp:coreProperties>
</file>