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AFA" w:rsidRDefault="00247931" w:rsidP="00826AFA">
      <w:pPr>
        <w:tabs>
          <w:tab w:val="left" w:pos="7655"/>
        </w:tabs>
        <w:rPr>
          <w:lang w:eastAsia="fr-FR"/>
        </w:rPr>
      </w:pPr>
      <w:r>
        <w:rPr>
          <w:noProof/>
        </w:rPr>
        <mc:AlternateContent>
          <mc:Choice Requires="wps">
            <w:drawing>
              <wp:anchor distT="0" distB="0" distL="114935" distR="114935" simplePos="0" relativeHeight="251661312" behindDoc="0" locked="0" layoutInCell="1" allowOverlap="1">
                <wp:simplePos x="0" y="0"/>
                <wp:positionH relativeFrom="column">
                  <wp:posOffset>2787032</wp:posOffset>
                </wp:positionH>
                <wp:positionV relativeFrom="paragraph">
                  <wp:posOffset>-507313</wp:posOffset>
                </wp:positionV>
                <wp:extent cx="3644900" cy="1177447"/>
                <wp:effectExtent l="0" t="0" r="12700" b="2286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0" cy="1177447"/>
                        </a:xfrm>
                        <a:prstGeom prst="rect">
                          <a:avLst/>
                        </a:prstGeom>
                        <a:solidFill>
                          <a:srgbClr val="FFFFFF"/>
                        </a:solidFill>
                        <a:ln w="9525">
                          <a:solidFill>
                            <a:srgbClr val="000000"/>
                          </a:solidFill>
                          <a:miter lim="800000"/>
                          <a:headEnd/>
                          <a:tailEnd/>
                        </a:ln>
                      </wps:spPr>
                      <wps:txbx>
                        <w:txbxContent>
                          <w:p w:rsidR="00826AFA" w:rsidRDefault="00826AFA" w:rsidP="00826AFA">
                            <w:pPr>
                              <w:rPr>
                                <w:rFonts w:ascii="Times New Roman" w:hAnsi="Times New Roman"/>
                                <w:b/>
                                <w:color w:val="00B050"/>
                                <w:sz w:val="28"/>
                                <w:szCs w:val="28"/>
                              </w:rPr>
                            </w:pPr>
                            <w:r>
                              <w:rPr>
                                <w:rFonts w:ascii="Times New Roman" w:hAnsi="Times New Roman"/>
                                <w:b/>
                                <w:color w:val="00B050"/>
                                <w:sz w:val="28"/>
                                <w:szCs w:val="28"/>
                              </w:rPr>
                              <w:t xml:space="preserve">Notions du référentiel : </w:t>
                            </w:r>
                            <w:r w:rsidR="00230204">
                              <w:rPr>
                                <w:rFonts w:ascii="Times New Roman" w:hAnsi="Times New Roman"/>
                                <w:b/>
                                <w:color w:val="00B050"/>
                                <w:sz w:val="28"/>
                                <w:szCs w:val="28"/>
                              </w:rPr>
                              <w:t xml:space="preserve">combinaison productive, </w:t>
                            </w:r>
                            <w:r w:rsidRPr="00B92B70">
                              <w:rPr>
                                <w:rFonts w:ascii="Times New Roman" w:hAnsi="Times New Roman"/>
                                <w:b/>
                                <w:color w:val="00B050"/>
                                <w:sz w:val="28"/>
                                <w:szCs w:val="28"/>
                              </w:rPr>
                              <w:t>facteurs de production, coûts (total, moyen et marginal), recettes (totale, moyenne, marginale), productivité</w:t>
                            </w:r>
                            <w:r w:rsidR="00247931">
                              <w:rPr>
                                <w:rFonts w:ascii="Times New Roman" w:hAnsi="Times New Roman"/>
                                <w:b/>
                                <w:color w:val="00B050"/>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6" o:spid="_x0000_s1026" type="#_x0000_t202" style="position:absolute;margin-left:219.45pt;margin-top:-39.95pt;width:287pt;height:92.7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">
                <v:textbox>
                  <w:txbxContent>
                    <w:p w:rsidR="00826AFA" w:rsidRDefault="00826AFA" w:rsidP="00826AFA">
                      <w:pPr>
                        <w:rPr>
                          <w:rFonts w:ascii="Times New Roman" w:hAnsi="Times New Roman"/>
                          <w:b/>
                          <w:color w:val="00B050"/>
                          <w:sz w:val="28"/>
                          <w:szCs w:val="28"/>
                        </w:rPr>
                      </w:pPr>
                      <w:r>
                        <w:rPr>
                          <w:rFonts w:ascii="Times New Roman" w:hAnsi="Times New Roman"/>
                          <w:b/>
                          <w:color w:val="00B050"/>
                          <w:sz w:val="28"/>
                          <w:szCs w:val="28"/>
                        </w:rPr>
                        <w:t xml:space="preserve">Notions du référentiel : </w:t>
                      </w:r>
                      <w:r w:rsidR="00230204">
                        <w:rPr>
                          <w:rFonts w:ascii="Times New Roman" w:hAnsi="Times New Roman"/>
                          <w:b/>
                          <w:color w:val="00B050"/>
                          <w:sz w:val="28"/>
                          <w:szCs w:val="28"/>
                        </w:rPr>
                        <w:t xml:space="preserve">combinaison productive, </w:t>
                      </w:r>
                      <w:r w:rsidRPr="00B92B70">
                        <w:rPr>
                          <w:rFonts w:ascii="Times New Roman" w:hAnsi="Times New Roman"/>
                          <w:b/>
                          <w:color w:val="00B050"/>
                          <w:sz w:val="28"/>
                          <w:szCs w:val="28"/>
                        </w:rPr>
                        <w:t>facteurs de production, coûts (total, moyen et marginal), recettes (totale, moyenne, marginale), productivité</w:t>
                      </w:r>
                      <w:r w:rsidR="00247931">
                        <w:rPr>
                          <w:rFonts w:ascii="Times New Roman" w:hAnsi="Times New Roman"/>
                          <w:b/>
                          <w:color w:val="00B050"/>
                          <w:sz w:val="28"/>
                          <w:szCs w:val="28"/>
                        </w:rPr>
                        <w:t>.</w:t>
                      </w:r>
                    </w:p>
                  </w:txbxContent>
                </v:textbox>
              </v:shape>
            </w:pict>
          </mc:Fallback>
        </mc:AlternateContent>
      </w:r>
      <w:r w:rsidR="00826AFA">
        <w:rPr>
          <w:noProof/>
        </w:rPr>
        <mc:AlternateContent>
          <mc:Choice Requires="wps">
            <w:drawing>
              <wp:anchor distT="0" distB="0" distL="114935" distR="114935" simplePos="0" relativeHeight="251659264" behindDoc="0" locked="0" layoutInCell="1" allowOverlap="1">
                <wp:simplePos x="0" y="0"/>
                <wp:positionH relativeFrom="column">
                  <wp:posOffset>-367030</wp:posOffset>
                </wp:positionH>
                <wp:positionV relativeFrom="paragraph">
                  <wp:posOffset>197485</wp:posOffset>
                </wp:positionV>
                <wp:extent cx="2809240" cy="354330"/>
                <wp:effectExtent l="12700" t="11430" r="6985" b="5715"/>
                <wp:wrapSquare wrapText="bothSides"/>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240" cy="354330"/>
                        </a:xfrm>
                        <a:prstGeom prst="rect">
                          <a:avLst/>
                        </a:prstGeom>
                        <a:solidFill>
                          <a:srgbClr val="FFFFFF"/>
                        </a:solidFill>
                        <a:ln w="9525">
                          <a:solidFill>
                            <a:srgbClr val="000000"/>
                          </a:solidFill>
                          <a:miter lim="800000"/>
                          <a:headEnd/>
                          <a:tailEnd/>
                        </a:ln>
                      </wps:spPr>
                      <wps:txbx>
                        <w:txbxContent>
                          <w:p w:rsidR="00826AFA" w:rsidRDefault="00826AFA" w:rsidP="00826AFA">
                            <w:r w:rsidRPr="00B92B70">
                              <w:rPr>
                                <w:rFonts w:ascii="Times New Roman" w:hAnsi="Times New Roman"/>
                                <w:bCs/>
                                <w:color w:val="0070C0"/>
                                <w:sz w:val="28"/>
                                <w:szCs w:val="28"/>
                              </w:rPr>
                              <w:t>2. La production dans l’entreprise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4" o:spid="_x0000_s1027" type="#_x0000_t202" style="position:absolute;margin-left:-28.9pt;margin-top:15.55pt;width:221.2pt;height:27.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">
                <v:textbox>
                  <w:txbxContent>
                    <w:p w:rsidR="00826AFA" w:rsidRDefault="00826AFA" w:rsidP="00826AFA">
                      <w:r w:rsidRPr="00B92B70">
                        <w:rPr>
                          <w:rFonts w:ascii="Times New Roman" w:hAnsi="Times New Roman"/>
                          <w:bCs/>
                          <w:color w:val="0070C0"/>
                          <w:sz w:val="28"/>
                          <w:szCs w:val="28"/>
                        </w:rPr>
                        <w:t>2. La production dans l’entreprise</w:t>
                      </w:r>
                    </w:p>
                  </w:txbxContent>
                </v:textbox>
                <w10:wrap type="square"/>
              </v:shape>
            </w:pict>
          </mc:Fallback>
        </mc:AlternateContent>
      </w:r>
      <w:r w:rsidR="00826AFA">
        <w:rPr>
          <w:noProof/>
        </w:rPr>
        <mc:AlternateContent>
          <mc:Choice Requires="wps">
            <w:drawing>
              <wp:anchor distT="0" distB="0" distL="114935" distR="114935" simplePos="0" relativeHeight="251660288" behindDoc="0" locked="0" layoutInCell="1" allowOverlap="1">
                <wp:simplePos x="0" y="0"/>
                <wp:positionH relativeFrom="column">
                  <wp:posOffset>-277851</wp:posOffset>
                </wp:positionH>
                <wp:positionV relativeFrom="paragraph">
                  <wp:posOffset>-382001</wp:posOffset>
                </wp:positionV>
                <wp:extent cx="2028190" cy="371475"/>
                <wp:effectExtent l="6985" t="12700" r="12700" b="635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190" cy="371475"/>
                        </a:xfrm>
                        <a:prstGeom prst="rect">
                          <a:avLst/>
                        </a:prstGeom>
                        <a:solidFill>
                          <a:srgbClr val="FFFFFF"/>
                        </a:solidFill>
                        <a:ln w="9525">
                          <a:solidFill>
                            <a:srgbClr val="000000"/>
                          </a:solidFill>
                          <a:miter lim="800000"/>
                          <a:headEnd/>
                          <a:tailEnd/>
                        </a:ln>
                      </wps:spPr>
                      <wps:txbx>
                        <w:txbxContent>
                          <w:p w:rsidR="00826AFA" w:rsidRDefault="00826AFA" w:rsidP="00826AFA">
                            <w:pPr>
                              <w:rPr>
                                <w:color w:val="AE1C72"/>
                                <w:sz w:val="18"/>
                                <w:szCs w:val="18"/>
                              </w:rPr>
                            </w:pPr>
                            <w:r>
                              <w:rPr>
                                <w:rFonts w:ascii="Times New Roman" w:hAnsi="Times New Roman"/>
                                <w:color w:val="FF0000"/>
                                <w:sz w:val="32"/>
                                <w:szCs w:val="32"/>
                              </w:rPr>
                              <w:t>Science économique</w:t>
                            </w:r>
                          </w:p>
                          <w:p w:rsidR="00826AFA" w:rsidRDefault="00826AFA" w:rsidP="00826AFA">
                            <w:pPr>
                              <w:rPr>
                                <w:color w:val="AE1C72"/>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 o:spid="_x0000_s1028" type="#_x0000_t202" style="position:absolute;margin-left:-21.9pt;margin-top:-30.1pt;width:159.7pt;height:29.2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">
                <v:textbox>
                  <w:txbxContent>
                    <w:p w:rsidR="00826AFA" w:rsidRDefault="00826AFA" w:rsidP="00826AFA">
                      <w:pPr>
                        <w:rPr>
                          <w:color w:val="AE1C72"/>
                          <w:sz w:val="18"/>
                          <w:szCs w:val="18"/>
                        </w:rPr>
                      </w:pPr>
                      <w:r>
                        <w:rPr>
                          <w:rFonts w:ascii="Times New Roman" w:hAnsi="Times New Roman"/>
                          <w:color w:val="FF0000"/>
                          <w:sz w:val="32"/>
                          <w:szCs w:val="32"/>
                        </w:rPr>
                        <w:t>Science économique</w:t>
                      </w:r>
                    </w:p>
                    <w:p w:rsidR="00826AFA" w:rsidRDefault="00826AFA" w:rsidP="00826AFA">
                      <w:pPr>
                        <w:rPr>
                          <w:color w:val="AE1C72"/>
                          <w:sz w:val="18"/>
                          <w:szCs w:val="18"/>
                        </w:rPr>
                      </w:pPr>
                    </w:p>
                  </w:txbxContent>
                </v:textbox>
              </v:shape>
            </w:pict>
          </mc:Fallback>
        </mc:AlternateContent>
      </w:r>
    </w:p>
    <w:p w:rsidR="00826AFA" w:rsidRDefault="00826AFA" w:rsidP="00826AFA">
      <w:pPr>
        <w:tabs>
          <w:tab w:val="left" w:pos="7655"/>
        </w:tabs>
      </w:pPr>
    </w:p>
    <w:p w:rsidR="00826AFA" w:rsidRDefault="00826AFA" w:rsidP="00826AFA">
      <w:pPr>
        <w:tabs>
          <w:tab w:val="left" w:pos="7655"/>
        </w:tabs>
      </w:pPr>
      <w:r>
        <w:rPr>
          <w:noProof/>
        </w:rPr>
        <mc:AlternateContent>
          <mc:Choice Requires="wps">
            <w:drawing>
              <wp:anchor distT="0" distB="0" distL="114935" distR="114935" simplePos="0" relativeHeight="251665408" behindDoc="0" locked="0" layoutInCell="1" allowOverlap="1" wp14:anchorId="2807AE04" wp14:editId="49AB9BEB">
                <wp:simplePos x="0" y="0"/>
                <wp:positionH relativeFrom="column">
                  <wp:posOffset>-447745</wp:posOffset>
                </wp:positionH>
                <wp:positionV relativeFrom="paragraph">
                  <wp:posOffset>290204</wp:posOffset>
                </wp:positionV>
                <wp:extent cx="3235890" cy="496866"/>
                <wp:effectExtent l="0" t="0" r="22225" b="1778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890" cy="496866"/>
                        </a:xfrm>
                        <a:prstGeom prst="rect">
                          <a:avLst/>
                        </a:prstGeom>
                        <a:solidFill>
                          <a:srgbClr val="FFFFFF"/>
                        </a:solidFill>
                        <a:ln w="9525">
                          <a:solidFill>
                            <a:srgbClr val="000000"/>
                          </a:solidFill>
                          <a:miter lim="800000"/>
                          <a:headEnd/>
                          <a:tailEnd/>
                        </a:ln>
                      </wps:spPr>
                      <wps:txbx>
                        <w:txbxContent>
                          <w:p w:rsidR="00826AFA" w:rsidRPr="00826AFA" w:rsidRDefault="00826AFA" w:rsidP="00826AFA">
                            <w:pPr>
                              <w:jc w:val="center"/>
                              <w:rPr>
                                <w:rFonts w:ascii="Times New Roman" w:hAnsi="Times New Roman"/>
                                <w:b/>
                                <w:color w:val="FFC000"/>
                                <w:sz w:val="32"/>
                                <w:szCs w:val="32"/>
                              </w:rPr>
                            </w:pPr>
                            <w:r w:rsidRPr="00826AFA">
                              <w:rPr>
                                <w:rFonts w:ascii="Times New Roman" w:hAnsi="Times New Roman"/>
                                <w:bCs/>
                                <w:color w:val="FFC000"/>
                                <w:sz w:val="28"/>
                                <w:szCs w:val="28"/>
                              </w:rPr>
                              <w:t xml:space="preserve">Projet un cluster cuir et luxe en Dordogne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7AE04" id="Zone de texte 7" o:spid="_x0000_s1029" type="#_x0000_t202" style="position:absolute;margin-left:-35.25pt;margin-top:22.85pt;width:254.8pt;height:39.1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">
                <v:textbox>
                  <w:txbxContent>
                    <w:p w:rsidR="00826AFA" w:rsidRPr="00826AFA" w:rsidRDefault="00826AFA" w:rsidP="00826AFA">
                      <w:pPr>
                        <w:jc w:val="center"/>
                        <w:rPr>
                          <w:rFonts w:ascii="Times New Roman" w:hAnsi="Times New Roman"/>
                          <w:b/>
                          <w:color w:val="FFC000"/>
                          <w:sz w:val="32"/>
                          <w:szCs w:val="32"/>
                        </w:rPr>
                      </w:pPr>
                      <w:r w:rsidRPr="00826AFA">
                        <w:rPr>
                          <w:rFonts w:ascii="Times New Roman" w:hAnsi="Times New Roman"/>
                          <w:bCs/>
                          <w:color w:val="FFC000"/>
                          <w:sz w:val="28"/>
                          <w:szCs w:val="28"/>
                        </w:rPr>
                        <w:t xml:space="preserve">Projet un cluster cuir et luxe en Dordogne </w:t>
                      </w:r>
                    </w:p>
                  </w:txbxContent>
                </v:textbox>
              </v:shape>
            </w:pict>
          </mc:Fallback>
        </mc:AlternateContent>
      </w:r>
    </w:p>
    <w:p w:rsidR="00826AFA" w:rsidRDefault="00246D05" w:rsidP="00826AFA">
      <w:pPr>
        <w:tabs>
          <w:tab w:val="left" w:pos="7655"/>
        </w:tabs>
      </w:pPr>
      <w:r>
        <w:rPr>
          <w:noProof/>
        </w:rPr>
        <mc:AlternateContent>
          <mc:Choice Requires="wps">
            <w:drawing>
              <wp:anchor distT="0" distB="0" distL="114935" distR="114935" simplePos="0" relativeHeight="251662336" behindDoc="0" locked="0" layoutInCell="1" allowOverlap="1">
                <wp:simplePos x="0" y="0"/>
                <wp:positionH relativeFrom="column">
                  <wp:posOffset>2957291</wp:posOffset>
                </wp:positionH>
                <wp:positionV relativeFrom="paragraph">
                  <wp:posOffset>4985</wp:posOffset>
                </wp:positionV>
                <wp:extent cx="3404722" cy="521918"/>
                <wp:effectExtent l="0" t="0" r="24765" b="1206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4722" cy="521918"/>
                        </a:xfrm>
                        <a:prstGeom prst="rect">
                          <a:avLst/>
                        </a:prstGeom>
                        <a:solidFill>
                          <a:srgbClr val="FFFFFF"/>
                        </a:solidFill>
                        <a:ln w="9525">
                          <a:solidFill>
                            <a:srgbClr val="000000"/>
                          </a:solidFill>
                          <a:miter lim="800000"/>
                          <a:headEnd/>
                          <a:tailEnd/>
                        </a:ln>
                      </wps:spPr>
                      <wps:txbx>
                        <w:txbxContent>
                          <w:p w:rsidR="00826AFA" w:rsidRPr="00647A5A" w:rsidRDefault="00826AFA" w:rsidP="00826AFA">
                            <w:pPr>
                              <w:jc w:val="center"/>
                              <w:rPr>
                                <w:rFonts w:ascii="Times New Roman" w:hAnsi="Times New Roman"/>
                                <w:b/>
                                <w:color w:val="FFC000"/>
                                <w:sz w:val="32"/>
                                <w:szCs w:val="32"/>
                              </w:rPr>
                            </w:pPr>
                            <w:r w:rsidRPr="00647A5A">
                              <w:rPr>
                                <w:rFonts w:ascii="Times New Roman" w:hAnsi="Times New Roman"/>
                                <w:bCs/>
                                <w:color w:val="FFC000"/>
                                <w:sz w:val="28"/>
                                <w:szCs w:val="28"/>
                              </w:rPr>
                              <w:t>Fiche 2.1 : Comment l’entreprise produit-elle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 o:spid="_x0000_s1030" type="#_x0000_t202" style="position:absolute;margin-left:232.85pt;margin-top:.4pt;width:268.1pt;height:41.1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">
                <v:textbox>
                  <w:txbxContent>
                    <w:p w:rsidR="00826AFA" w:rsidRPr="00647A5A" w:rsidRDefault="00826AFA" w:rsidP="00826AFA">
                      <w:pPr>
                        <w:jc w:val="center"/>
                        <w:rPr>
                          <w:rFonts w:ascii="Times New Roman" w:hAnsi="Times New Roman"/>
                          <w:b/>
                          <w:color w:val="FFC000"/>
                          <w:sz w:val="32"/>
                          <w:szCs w:val="32"/>
                        </w:rPr>
                      </w:pPr>
                      <w:r w:rsidRPr="00647A5A">
                        <w:rPr>
                          <w:rFonts w:ascii="Times New Roman" w:hAnsi="Times New Roman"/>
                          <w:bCs/>
                          <w:color w:val="FFC000"/>
                          <w:sz w:val="28"/>
                          <w:szCs w:val="28"/>
                        </w:rPr>
                        <w:t>Fiche 2.1 : Comment l’entreprise produit-elle ?</w:t>
                      </w:r>
                    </w:p>
                  </w:txbxContent>
                </v:textbox>
              </v:shape>
            </w:pict>
          </mc:Fallback>
        </mc:AlternateContent>
      </w:r>
    </w:p>
    <w:p w:rsidR="00826AFA" w:rsidRDefault="00826AFA" w:rsidP="00826AFA">
      <w:pPr>
        <w:tabs>
          <w:tab w:val="left" w:pos="7655"/>
        </w:tabs>
      </w:pPr>
    </w:p>
    <w:p w:rsidR="00826AFA" w:rsidRDefault="00826AFA" w:rsidP="00826AFA">
      <w:pPr>
        <w:tabs>
          <w:tab w:val="left" w:pos="7655"/>
        </w:tabs>
        <w:rPr>
          <w:rFonts w:ascii="Times New Roman" w:hAnsi="Times New Roman"/>
          <w:b/>
          <w:sz w:val="36"/>
          <w:u w:val="single"/>
        </w:rPr>
      </w:pPr>
      <w:r>
        <w:rPr>
          <w:rFonts w:ascii="Times New Roman" w:hAnsi="Times New Roman"/>
          <w:b/>
          <w:noProof/>
          <w:color w:val="0070C0"/>
          <w:sz w:val="32"/>
          <w:u w:val="single"/>
        </w:rPr>
        <mc:AlternateContent>
          <mc:Choice Requires="wps">
            <w:drawing>
              <wp:anchor distT="0" distB="0" distL="114935" distR="114935" simplePos="0" relativeHeight="251663360" behindDoc="0" locked="0" layoutInCell="1" allowOverlap="1">
                <wp:simplePos x="0" y="0"/>
                <wp:positionH relativeFrom="column">
                  <wp:posOffset>311054</wp:posOffset>
                </wp:positionH>
                <wp:positionV relativeFrom="paragraph">
                  <wp:posOffset>356835</wp:posOffset>
                </wp:positionV>
                <wp:extent cx="5757371" cy="956154"/>
                <wp:effectExtent l="0" t="0" r="15240" b="1587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7371" cy="956154"/>
                        </a:xfrm>
                        <a:prstGeom prst="rect">
                          <a:avLst/>
                        </a:prstGeom>
                        <a:solidFill>
                          <a:srgbClr val="FFFFFF"/>
                        </a:solidFill>
                        <a:ln w="9525">
                          <a:solidFill>
                            <a:srgbClr val="000000"/>
                          </a:solidFill>
                          <a:miter lim="800000"/>
                          <a:headEnd/>
                          <a:tailEnd/>
                        </a:ln>
                      </wps:spPr>
                      <wps:txbx>
                        <w:txbxContent>
                          <w:p w:rsidR="00826AFA" w:rsidRPr="008A4C65" w:rsidRDefault="00826AFA" w:rsidP="00826AFA">
                            <w:pPr>
                              <w:jc w:val="center"/>
                              <w:rPr>
                                <w:rFonts w:ascii="Times New Roman" w:hAnsi="Times New Roman"/>
                                <w:bCs/>
                                <w:color w:val="FF0000"/>
                                <w:sz w:val="28"/>
                                <w:szCs w:val="28"/>
                              </w:rPr>
                            </w:pPr>
                            <w:bookmarkStart w:id="0" w:name="OLE_LINK21"/>
                            <w:bookmarkStart w:id="1" w:name="OLE_LINK22"/>
                            <w:r w:rsidRPr="008A4C65">
                              <w:rPr>
                                <w:rFonts w:ascii="Times New Roman" w:hAnsi="Times New Roman"/>
                                <w:bCs/>
                                <w:color w:val="FF0000"/>
                                <w:sz w:val="28"/>
                                <w:szCs w:val="28"/>
                              </w:rPr>
                              <w:t>Activit</w:t>
                            </w:r>
                            <w:r>
                              <w:rPr>
                                <w:rFonts w:ascii="Times New Roman" w:hAnsi="Times New Roman"/>
                                <w:bCs/>
                                <w:color w:val="FF0000"/>
                                <w:sz w:val="28"/>
                                <w:szCs w:val="28"/>
                              </w:rPr>
                              <w:t>é</w:t>
                            </w:r>
                            <w:r w:rsidR="002635C8">
                              <w:rPr>
                                <w:rFonts w:ascii="Times New Roman" w:hAnsi="Times New Roman"/>
                                <w:bCs/>
                                <w:color w:val="FF0000"/>
                                <w:sz w:val="28"/>
                                <w:szCs w:val="28"/>
                              </w:rPr>
                              <w:t xml:space="preserve">  format</w:t>
                            </w:r>
                            <w:r w:rsidR="00666F5D">
                              <w:rPr>
                                <w:rFonts w:ascii="Times New Roman" w:hAnsi="Times New Roman"/>
                                <w:bCs/>
                                <w:color w:val="FF0000"/>
                                <w:sz w:val="28"/>
                                <w:szCs w:val="28"/>
                              </w:rPr>
                              <w:t xml:space="preserve">ive </w:t>
                            </w:r>
                            <w:bookmarkStart w:id="2" w:name="_GoBack"/>
                            <w:bookmarkEnd w:id="2"/>
                            <w:r w:rsidR="002635C8">
                              <w:rPr>
                                <w:rFonts w:ascii="Times New Roman" w:hAnsi="Times New Roman"/>
                                <w:bCs/>
                                <w:color w:val="FF0000"/>
                                <w:sz w:val="28"/>
                                <w:szCs w:val="28"/>
                              </w:rPr>
                              <w:t xml:space="preserve"> </w:t>
                            </w:r>
                            <w:r>
                              <w:rPr>
                                <w:rFonts w:ascii="Times New Roman" w:hAnsi="Times New Roman"/>
                                <w:bCs/>
                                <w:color w:val="FF0000"/>
                                <w:sz w:val="28"/>
                                <w:szCs w:val="28"/>
                              </w:rPr>
                              <w:t xml:space="preserve">  </w:t>
                            </w:r>
                            <w:r w:rsidRPr="008A4C65">
                              <w:rPr>
                                <w:rFonts w:ascii="Times New Roman" w:hAnsi="Times New Roman"/>
                                <w:bCs/>
                                <w:color w:val="FF0000"/>
                                <w:sz w:val="28"/>
                                <w:szCs w:val="28"/>
                              </w:rPr>
                              <w:t>- le calcul économique de l’entreprise</w:t>
                            </w:r>
                          </w:p>
                          <w:p w:rsidR="00826AFA" w:rsidRPr="008A4C65" w:rsidRDefault="00F35E1E" w:rsidP="00826AFA">
                            <w:pPr>
                              <w:jc w:val="center"/>
                              <w:rPr>
                                <w:rFonts w:ascii="Times New Roman" w:hAnsi="Times New Roman"/>
                                <w:color w:val="FF0000"/>
                                <w:sz w:val="32"/>
                                <w:szCs w:val="32"/>
                              </w:rPr>
                            </w:pPr>
                            <w:r>
                              <w:rPr>
                                <w:rFonts w:ascii="Times New Roman" w:hAnsi="Times New Roman"/>
                                <w:color w:val="FF0000"/>
                                <w:sz w:val="32"/>
                                <w:szCs w:val="32"/>
                              </w:rPr>
                              <w:t>Projet</w:t>
                            </w:r>
                            <w:r w:rsidR="00826AFA">
                              <w:rPr>
                                <w:rFonts w:ascii="Times New Roman" w:hAnsi="Times New Roman"/>
                                <w:color w:val="FF0000"/>
                                <w:sz w:val="32"/>
                                <w:szCs w:val="32"/>
                              </w:rPr>
                              <w:t xml:space="preserve"> : </w:t>
                            </w:r>
                            <w:bookmarkStart w:id="3" w:name="OLE_LINK18"/>
                            <w:bookmarkStart w:id="4" w:name="OLE_LINK19"/>
                            <w:r w:rsidR="00826AFA">
                              <w:rPr>
                                <w:rFonts w:ascii="Times New Roman" w:hAnsi="Times New Roman"/>
                                <w:color w:val="FF0000"/>
                                <w:sz w:val="32"/>
                                <w:szCs w:val="32"/>
                              </w:rPr>
                              <w:t xml:space="preserve">Le calcul économique d’une entreprise de </w:t>
                            </w:r>
                            <w:r w:rsidR="00C96CD6">
                              <w:rPr>
                                <w:rFonts w:ascii="Times New Roman" w:hAnsi="Times New Roman"/>
                                <w:color w:val="FF0000"/>
                                <w:sz w:val="32"/>
                                <w:szCs w:val="32"/>
                              </w:rPr>
                              <w:t>reproduction de fac-similé de grottes</w:t>
                            </w:r>
                            <w:r>
                              <w:rPr>
                                <w:rFonts w:ascii="Times New Roman" w:hAnsi="Times New Roman"/>
                                <w:color w:val="FF0000"/>
                                <w:sz w:val="32"/>
                                <w:szCs w:val="32"/>
                              </w:rPr>
                              <w:t xml:space="preserve"> </w:t>
                            </w:r>
                            <w:r w:rsidR="00826AFA">
                              <w:rPr>
                                <w:rFonts w:ascii="Times New Roman" w:hAnsi="Times New Roman"/>
                                <w:color w:val="FF0000"/>
                                <w:sz w:val="32"/>
                                <w:szCs w:val="32"/>
                              </w:rPr>
                              <w:t xml:space="preserve">   </w:t>
                            </w:r>
                            <w:bookmarkEnd w:id="3"/>
                            <w:bookmarkEnd w:id="4"/>
                            <w:bookmarkEnd w:id="0"/>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 o:spid="_x0000_s1031" type="#_x0000_t202" style="position:absolute;margin-left:24.5pt;margin-top:28.1pt;width:453.35pt;height:75.3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">
                <v:textbox>
                  <w:txbxContent>
                    <w:p w:rsidR="00826AFA" w:rsidRPr="008A4C65" w:rsidRDefault="00826AFA" w:rsidP="00826AFA">
                      <w:pPr>
                        <w:jc w:val="center"/>
                        <w:rPr>
                          <w:rFonts w:ascii="Times New Roman" w:hAnsi="Times New Roman"/>
                          <w:bCs/>
                          <w:color w:val="FF0000"/>
                          <w:sz w:val="28"/>
                          <w:szCs w:val="28"/>
                        </w:rPr>
                      </w:pPr>
                      <w:bookmarkStart w:id="5" w:name="OLE_LINK21"/>
                      <w:bookmarkStart w:id="6" w:name="OLE_LINK22"/>
                      <w:r w:rsidRPr="008A4C65">
                        <w:rPr>
                          <w:rFonts w:ascii="Times New Roman" w:hAnsi="Times New Roman"/>
                          <w:bCs/>
                          <w:color w:val="FF0000"/>
                          <w:sz w:val="28"/>
                          <w:szCs w:val="28"/>
                        </w:rPr>
                        <w:t>Activit</w:t>
                      </w:r>
                      <w:r>
                        <w:rPr>
                          <w:rFonts w:ascii="Times New Roman" w:hAnsi="Times New Roman"/>
                          <w:bCs/>
                          <w:color w:val="FF0000"/>
                          <w:sz w:val="28"/>
                          <w:szCs w:val="28"/>
                        </w:rPr>
                        <w:t>é</w:t>
                      </w:r>
                      <w:r w:rsidR="002635C8">
                        <w:rPr>
                          <w:rFonts w:ascii="Times New Roman" w:hAnsi="Times New Roman"/>
                          <w:bCs/>
                          <w:color w:val="FF0000"/>
                          <w:sz w:val="28"/>
                          <w:szCs w:val="28"/>
                        </w:rPr>
                        <w:t xml:space="preserve">  format</w:t>
                      </w:r>
                      <w:r w:rsidR="00666F5D">
                        <w:rPr>
                          <w:rFonts w:ascii="Times New Roman" w:hAnsi="Times New Roman"/>
                          <w:bCs/>
                          <w:color w:val="FF0000"/>
                          <w:sz w:val="28"/>
                          <w:szCs w:val="28"/>
                        </w:rPr>
                        <w:t xml:space="preserve">ive </w:t>
                      </w:r>
                      <w:bookmarkStart w:id="7" w:name="_GoBack"/>
                      <w:bookmarkEnd w:id="7"/>
                      <w:r w:rsidR="002635C8">
                        <w:rPr>
                          <w:rFonts w:ascii="Times New Roman" w:hAnsi="Times New Roman"/>
                          <w:bCs/>
                          <w:color w:val="FF0000"/>
                          <w:sz w:val="28"/>
                          <w:szCs w:val="28"/>
                        </w:rPr>
                        <w:t xml:space="preserve"> </w:t>
                      </w:r>
                      <w:r>
                        <w:rPr>
                          <w:rFonts w:ascii="Times New Roman" w:hAnsi="Times New Roman"/>
                          <w:bCs/>
                          <w:color w:val="FF0000"/>
                          <w:sz w:val="28"/>
                          <w:szCs w:val="28"/>
                        </w:rPr>
                        <w:t xml:space="preserve">  </w:t>
                      </w:r>
                      <w:r w:rsidRPr="008A4C65">
                        <w:rPr>
                          <w:rFonts w:ascii="Times New Roman" w:hAnsi="Times New Roman"/>
                          <w:bCs/>
                          <w:color w:val="FF0000"/>
                          <w:sz w:val="28"/>
                          <w:szCs w:val="28"/>
                        </w:rPr>
                        <w:t>- le calcul économique de l’entreprise</w:t>
                      </w:r>
                    </w:p>
                    <w:p w:rsidR="00826AFA" w:rsidRPr="008A4C65" w:rsidRDefault="00F35E1E" w:rsidP="00826AFA">
                      <w:pPr>
                        <w:jc w:val="center"/>
                        <w:rPr>
                          <w:rFonts w:ascii="Times New Roman" w:hAnsi="Times New Roman"/>
                          <w:color w:val="FF0000"/>
                          <w:sz w:val="32"/>
                          <w:szCs w:val="32"/>
                        </w:rPr>
                      </w:pPr>
                      <w:r>
                        <w:rPr>
                          <w:rFonts w:ascii="Times New Roman" w:hAnsi="Times New Roman"/>
                          <w:color w:val="FF0000"/>
                          <w:sz w:val="32"/>
                          <w:szCs w:val="32"/>
                        </w:rPr>
                        <w:t>Projet</w:t>
                      </w:r>
                      <w:r w:rsidR="00826AFA">
                        <w:rPr>
                          <w:rFonts w:ascii="Times New Roman" w:hAnsi="Times New Roman"/>
                          <w:color w:val="FF0000"/>
                          <w:sz w:val="32"/>
                          <w:szCs w:val="32"/>
                        </w:rPr>
                        <w:t xml:space="preserve"> : </w:t>
                      </w:r>
                      <w:bookmarkStart w:id="8" w:name="OLE_LINK18"/>
                      <w:bookmarkStart w:id="9" w:name="OLE_LINK19"/>
                      <w:r w:rsidR="00826AFA">
                        <w:rPr>
                          <w:rFonts w:ascii="Times New Roman" w:hAnsi="Times New Roman"/>
                          <w:color w:val="FF0000"/>
                          <w:sz w:val="32"/>
                          <w:szCs w:val="32"/>
                        </w:rPr>
                        <w:t xml:space="preserve">Le calcul économique d’une entreprise de </w:t>
                      </w:r>
                      <w:r w:rsidR="00C96CD6">
                        <w:rPr>
                          <w:rFonts w:ascii="Times New Roman" w:hAnsi="Times New Roman"/>
                          <w:color w:val="FF0000"/>
                          <w:sz w:val="32"/>
                          <w:szCs w:val="32"/>
                        </w:rPr>
                        <w:t>reproduction de fac-similé de grottes</w:t>
                      </w:r>
                      <w:r>
                        <w:rPr>
                          <w:rFonts w:ascii="Times New Roman" w:hAnsi="Times New Roman"/>
                          <w:color w:val="FF0000"/>
                          <w:sz w:val="32"/>
                          <w:szCs w:val="32"/>
                        </w:rPr>
                        <w:t xml:space="preserve"> </w:t>
                      </w:r>
                      <w:r w:rsidR="00826AFA">
                        <w:rPr>
                          <w:rFonts w:ascii="Times New Roman" w:hAnsi="Times New Roman"/>
                          <w:color w:val="FF0000"/>
                          <w:sz w:val="32"/>
                          <w:szCs w:val="32"/>
                        </w:rPr>
                        <w:t xml:space="preserve">   </w:t>
                      </w:r>
                      <w:bookmarkEnd w:id="8"/>
                      <w:bookmarkEnd w:id="9"/>
                      <w:bookmarkEnd w:id="5"/>
                      <w:bookmarkEnd w:id="6"/>
                    </w:p>
                  </w:txbxContent>
                </v:textbox>
              </v:shape>
            </w:pict>
          </mc:Fallback>
        </mc:AlternateContent>
      </w:r>
      <w:r>
        <w:rPr>
          <w:rFonts w:eastAsia="Arial"/>
        </w:rPr>
        <w:t xml:space="preserve">                                         </w:t>
      </w:r>
      <w:r>
        <w:rPr>
          <w:rFonts w:ascii="Times New Roman" w:hAnsi="Times New Roman"/>
        </w:rPr>
        <w:t xml:space="preserve">              </w:t>
      </w:r>
    </w:p>
    <w:p w:rsidR="00826AFA" w:rsidRDefault="00826AFA" w:rsidP="00826AFA">
      <w:pPr>
        <w:tabs>
          <w:tab w:val="left" w:pos="7655"/>
        </w:tabs>
        <w:rPr>
          <w:rFonts w:ascii="Times New Roman" w:hAnsi="Times New Roman"/>
          <w:b/>
          <w:sz w:val="36"/>
          <w:u w:val="single"/>
        </w:rPr>
      </w:pPr>
    </w:p>
    <w:p w:rsidR="00826AFA" w:rsidRDefault="00826AFA" w:rsidP="00826AFA">
      <w:pPr>
        <w:rPr>
          <w:rFonts w:ascii="Times New Roman" w:hAnsi="Times New Roman"/>
          <w:b/>
          <w:sz w:val="32"/>
          <w:u w:val="single"/>
        </w:rPr>
      </w:pPr>
    </w:p>
    <w:p w:rsidR="00826AFA" w:rsidRDefault="00826AFA" w:rsidP="00826AFA">
      <w:pPr>
        <w:rPr>
          <w:rFonts w:ascii="Times New Roman" w:hAnsi="Times New Roman"/>
          <w:b/>
          <w:sz w:val="32"/>
          <w:u w:val="single"/>
        </w:rPr>
      </w:pPr>
    </w:p>
    <w:p w:rsidR="00826AFA" w:rsidRDefault="00666F5D" w:rsidP="00826AFA">
      <w:pPr>
        <w:rPr>
          <w:rFonts w:ascii="Times New Roman" w:hAnsi="Times New Roman"/>
          <w:b/>
          <w:color w:val="FF0000"/>
          <w:sz w:val="24"/>
          <w:szCs w:val="24"/>
          <w:u w:val="single"/>
        </w:rPr>
      </w:pPr>
      <w:hyperlink r:id="rId6" w:history="1">
        <w:r w:rsidR="00826AFA">
          <w:rPr>
            <w:rStyle w:val="Lienhypertexte"/>
            <w:rFonts w:ascii="Times New Roman" w:hAnsi="Times New Roman"/>
            <w:b/>
            <w:sz w:val="24"/>
            <w:szCs w:val="24"/>
          </w:rPr>
          <w:t xml:space="preserve">Les notions disponibles correspondent au II de la fiche </w:t>
        </w:r>
        <w:r w:rsidR="00826AFA" w:rsidRPr="003E2CA2">
          <w:rPr>
            <w:rStyle w:val="Lienhypertexte"/>
            <w:rFonts w:ascii="Times New Roman" w:hAnsi="Times New Roman"/>
            <w:b/>
            <w:sz w:val="24"/>
            <w:szCs w:val="24"/>
          </w:rPr>
          <w:t>2-1</w:t>
        </w:r>
      </w:hyperlink>
    </w:p>
    <w:p w:rsidR="00826AFA" w:rsidRPr="00826AFA" w:rsidRDefault="00826AFA" w:rsidP="00826AFA">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lang w:eastAsia="fr-FR"/>
        </w:rPr>
      </w:pPr>
      <w:r w:rsidRPr="00826AFA">
        <w:rPr>
          <w:rFonts w:ascii="Times New Roman" w:eastAsia="Times New Roman" w:hAnsi="Times New Roman" w:cs="Times New Roman"/>
          <w:color w:val="FF0000"/>
          <w:lang w:eastAsia="fr-FR"/>
        </w:rPr>
        <w:t>Objectifs :</w:t>
      </w:r>
    </w:p>
    <w:p w:rsidR="00826AFA" w:rsidRPr="00247931" w:rsidRDefault="00230204" w:rsidP="00826AFA">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B050"/>
          <w:sz w:val="24"/>
          <w:szCs w:val="24"/>
          <w:u w:val="single"/>
          <w:lang w:eastAsia="fr-FR"/>
        </w:rPr>
      </w:pPr>
      <w:r>
        <w:rPr>
          <w:rFonts w:ascii="Times New Roman" w:eastAsia="Times New Roman" w:hAnsi="Times New Roman" w:cs="Times New Roman"/>
          <w:color w:val="FF0000"/>
          <w:lang w:eastAsia="fr-FR"/>
        </w:rPr>
        <w:t xml:space="preserve">Réinvestir les savoirs et savoir-faire du cours étudiés dans les étapes 1 à 3 </w:t>
      </w:r>
    </w:p>
    <w:p w:rsidR="00247931" w:rsidRPr="00230204" w:rsidRDefault="00247931" w:rsidP="00826AFA">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B050"/>
          <w:sz w:val="24"/>
          <w:szCs w:val="24"/>
          <w:u w:val="single"/>
          <w:lang w:eastAsia="fr-FR"/>
        </w:rPr>
      </w:pPr>
      <w:r>
        <w:rPr>
          <w:rFonts w:ascii="Times New Roman" w:eastAsia="Times New Roman" w:hAnsi="Times New Roman" w:cs="Times New Roman"/>
          <w:color w:val="FF0000"/>
          <w:lang w:eastAsia="fr-FR"/>
        </w:rPr>
        <w:t xml:space="preserve">Comprendre  le modèle économique élaboré par une entreprise </w:t>
      </w:r>
      <w:bookmarkStart w:id="10" w:name="_Hlk499452382"/>
      <w:r>
        <w:rPr>
          <w:rFonts w:ascii="Times New Roman" w:eastAsia="Times New Roman" w:hAnsi="Times New Roman" w:cs="Times New Roman"/>
          <w:color w:val="FF0000"/>
          <w:lang w:eastAsia="fr-FR"/>
        </w:rPr>
        <w:t xml:space="preserve">de </w:t>
      </w:r>
      <w:r w:rsidR="00C96CD6">
        <w:rPr>
          <w:rFonts w:ascii="Times New Roman" w:eastAsia="Times New Roman" w:hAnsi="Times New Roman" w:cs="Times New Roman"/>
          <w:color w:val="FF0000"/>
          <w:lang w:eastAsia="fr-FR"/>
        </w:rPr>
        <w:t>reproduction de fac-similé de grottes</w:t>
      </w:r>
    </w:p>
    <w:bookmarkEnd w:id="10"/>
    <w:p w:rsidR="00230204" w:rsidRPr="00826AFA" w:rsidRDefault="00230204" w:rsidP="00247931">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b/>
          <w:color w:val="00B050"/>
          <w:sz w:val="24"/>
          <w:szCs w:val="24"/>
          <w:u w:val="single"/>
          <w:lang w:eastAsia="fr-FR"/>
        </w:rPr>
      </w:pPr>
    </w:p>
    <w:p w:rsidR="004F3014" w:rsidRDefault="004F3014"/>
    <w:p w:rsidR="00230204" w:rsidRPr="00177982" w:rsidRDefault="00230204" w:rsidP="007D7223">
      <w:pPr>
        <w:jc w:val="both"/>
        <w:rPr>
          <w:rFonts w:ascii="Calibri" w:eastAsia="Calibri" w:hAnsi="Calibri"/>
          <w:b/>
          <w:color w:val="FF0000"/>
          <w:sz w:val="32"/>
          <w:szCs w:val="32"/>
          <w:u w:val="single"/>
        </w:rPr>
      </w:pPr>
      <w:r w:rsidRPr="00177982">
        <w:rPr>
          <w:rFonts w:ascii="Calibri" w:eastAsia="Calibri" w:hAnsi="Calibri"/>
          <w:b/>
          <w:color w:val="FF0000"/>
          <w:sz w:val="32"/>
          <w:szCs w:val="32"/>
          <w:u w:val="single"/>
        </w:rPr>
        <w:t>Présentation de la tâche complexe</w:t>
      </w:r>
      <w:r w:rsidR="00177982">
        <w:rPr>
          <w:rFonts w:ascii="Calibri" w:eastAsia="Calibri" w:hAnsi="Calibri"/>
          <w:b/>
          <w:color w:val="FF0000"/>
          <w:sz w:val="32"/>
          <w:szCs w:val="32"/>
          <w:u w:val="single"/>
        </w:rPr>
        <w:t xml:space="preserve"> - L</w:t>
      </w:r>
      <w:r w:rsidRPr="00177982">
        <w:rPr>
          <w:rFonts w:ascii="Calibri" w:eastAsia="Calibri" w:hAnsi="Calibri"/>
          <w:b/>
          <w:color w:val="FF0000"/>
          <w:sz w:val="32"/>
          <w:szCs w:val="32"/>
          <w:u w:val="single"/>
        </w:rPr>
        <w:t>e scénario pédagogique </w:t>
      </w:r>
    </w:p>
    <w:p w:rsidR="00BF36F7" w:rsidRDefault="00230204" w:rsidP="007D7223">
      <w:pPr>
        <w:jc w:val="both"/>
        <w:rPr>
          <w:rFonts w:ascii="Calibri" w:eastAsia="Calibri" w:hAnsi="Calibri"/>
          <w:color w:val="FF0000"/>
          <w:sz w:val="28"/>
          <w:szCs w:val="28"/>
        </w:rPr>
      </w:pPr>
      <w:r>
        <w:rPr>
          <w:rFonts w:ascii="Calibri" w:eastAsia="Calibri" w:hAnsi="Calibri"/>
          <w:color w:val="FF0000"/>
          <w:sz w:val="28"/>
          <w:szCs w:val="28"/>
        </w:rPr>
        <w:t>V</w:t>
      </w:r>
      <w:r w:rsidRPr="00C946C3">
        <w:rPr>
          <w:rFonts w:ascii="Calibri" w:eastAsia="Calibri" w:hAnsi="Calibri"/>
          <w:color w:val="FF0000"/>
          <w:sz w:val="28"/>
          <w:szCs w:val="28"/>
        </w:rPr>
        <w:t xml:space="preserve">ous êtes 4 </w:t>
      </w:r>
      <w:r>
        <w:rPr>
          <w:rFonts w:ascii="Calibri" w:eastAsia="Calibri" w:hAnsi="Calibri"/>
          <w:color w:val="FF0000"/>
          <w:sz w:val="28"/>
          <w:szCs w:val="28"/>
        </w:rPr>
        <w:t xml:space="preserve">jeunes étudiants qui </w:t>
      </w:r>
      <w:r w:rsidR="00BF36F7">
        <w:rPr>
          <w:rFonts w:ascii="Calibri" w:eastAsia="Calibri" w:hAnsi="Calibri"/>
          <w:color w:val="FF0000"/>
          <w:sz w:val="28"/>
          <w:szCs w:val="28"/>
        </w:rPr>
        <w:t xml:space="preserve">ont </w:t>
      </w:r>
      <w:r>
        <w:rPr>
          <w:rFonts w:ascii="Calibri" w:eastAsia="Calibri" w:hAnsi="Calibri"/>
          <w:color w:val="FF0000"/>
          <w:sz w:val="28"/>
          <w:szCs w:val="28"/>
        </w:rPr>
        <w:t>termin</w:t>
      </w:r>
      <w:r w:rsidR="00BF36F7">
        <w:rPr>
          <w:rFonts w:ascii="Calibri" w:eastAsia="Calibri" w:hAnsi="Calibri"/>
          <w:color w:val="FF0000"/>
          <w:sz w:val="28"/>
          <w:szCs w:val="28"/>
        </w:rPr>
        <w:t>é</w:t>
      </w:r>
      <w:r>
        <w:rPr>
          <w:rFonts w:ascii="Calibri" w:eastAsia="Calibri" w:hAnsi="Calibri"/>
          <w:color w:val="FF0000"/>
          <w:sz w:val="28"/>
          <w:szCs w:val="28"/>
        </w:rPr>
        <w:t xml:space="preserve"> </w:t>
      </w:r>
      <w:r w:rsidR="00BF36F7">
        <w:rPr>
          <w:rFonts w:ascii="Calibri" w:eastAsia="Calibri" w:hAnsi="Calibri"/>
          <w:color w:val="FF0000"/>
          <w:sz w:val="28"/>
          <w:szCs w:val="28"/>
        </w:rPr>
        <w:t xml:space="preserve">leurs </w:t>
      </w:r>
      <w:r>
        <w:rPr>
          <w:rFonts w:ascii="Calibri" w:eastAsia="Calibri" w:hAnsi="Calibri"/>
          <w:color w:val="FF0000"/>
          <w:sz w:val="28"/>
          <w:szCs w:val="28"/>
        </w:rPr>
        <w:t>études</w:t>
      </w:r>
      <w:r w:rsidR="007D7223">
        <w:rPr>
          <w:rFonts w:ascii="Calibri" w:eastAsia="Calibri" w:hAnsi="Calibri"/>
          <w:color w:val="FF0000"/>
          <w:sz w:val="28"/>
          <w:szCs w:val="28"/>
        </w:rPr>
        <w:t xml:space="preserve"> d’économie </w:t>
      </w:r>
      <w:r>
        <w:rPr>
          <w:rFonts w:ascii="Calibri" w:eastAsia="Calibri" w:hAnsi="Calibri"/>
          <w:color w:val="FF0000"/>
          <w:sz w:val="28"/>
          <w:szCs w:val="28"/>
        </w:rPr>
        <w:t xml:space="preserve"> et vous </w:t>
      </w:r>
      <w:r w:rsidR="00BF36F7">
        <w:rPr>
          <w:rFonts w:ascii="Calibri" w:eastAsia="Calibri" w:hAnsi="Calibri"/>
          <w:color w:val="FF0000"/>
          <w:sz w:val="28"/>
          <w:szCs w:val="28"/>
        </w:rPr>
        <w:t xml:space="preserve">êtes chargés par une grande entreprise </w:t>
      </w:r>
      <w:r>
        <w:rPr>
          <w:rFonts w:ascii="Calibri" w:eastAsia="Calibri" w:hAnsi="Calibri"/>
          <w:color w:val="FF0000"/>
          <w:sz w:val="28"/>
          <w:szCs w:val="28"/>
        </w:rPr>
        <w:t xml:space="preserve"> </w:t>
      </w:r>
      <w:r w:rsidR="00BF36F7">
        <w:rPr>
          <w:rFonts w:ascii="Calibri" w:eastAsia="Calibri" w:hAnsi="Calibri"/>
          <w:color w:val="FF0000"/>
          <w:sz w:val="28"/>
          <w:szCs w:val="28"/>
        </w:rPr>
        <w:t>d’étudier l’intérêt du rachat d’une entreprise réalisant des fac-similés de fresques préhistoriques qui est implantée en Dordogne</w:t>
      </w:r>
      <w:r>
        <w:rPr>
          <w:rFonts w:ascii="Calibri" w:eastAsia="Calibri" w:hAnsi="Calibri"/>
          <w:color w:val="FF0000"/>
          <w:sz w:val="28"/>
          <w:szCs w:val="28"/>
        </w:rPr>
        <w:t>. Vous devez analyser la</w:t>
      </w:r>
      <w:r w:rsidR="00BF36F7">
        <w:rPr>
          <w:rFonts w:ascii="Calibri" w:eastAsia="Calibri" w:hAnsi="Calibri"/>
          <w:color w:val="FF0000"/>
          <w:sz w:val="28"/>
          <w:szCs w:val="28"/>
        </w:rPr>
        <w:t xml:space="preserve"> rentabilité </w:t>
      </w:r>
      <w:r w:rsidR="00177982">
        <w:rPr>
          <w:rFonts w:ascii="Calibri" w:eastAsia="Calibri" w:hAnsi="Calibri"/>
          <w:color w:val="FF0000"/>
          <w:sz w:val="28"/>
          <w:szCs w:val="28"/>
        </w:rPr>
        <w:t xml:space="preserve">économique </w:t>
      </w:r>
      <w:r>
        <w:rPr>
          <w:rFonts w:ascii="Calibri" w:eastAsia="Calibri" w:hAnsi="Calibri"/>
          <w:color w:val="FF0000"/>
          <w:sz w:val="28"/>
          <w:szCs w:val="28"/>
        </w:rPr>
        <w:t>de</w:t>
      </w:r>
      <w:r w:rsidR="00BF36F7">
        <w:rPr>
          <w:rFonts w:ascii="Calibri" w:eastAsia="Calibri" w:hAnsi="Calibri"/>
          <w:color w:val="FF0000"/>
          <w:sz w:val="28"/>
          <w:szCs w:val="28"/>
        </w:rPr>
        <w:t xml:space="preserve"> ce projet. </w:t>
      </w:r>
      <w:r>
        <w:rPr>
          <w:rFonts w:ascii="Calibri" w:eastAsia="Calibri" w:hAnsi="Calibri"/>
          <w:color w:val="FF0000"/>
          <w:sz w:val="28"/>
          <w:szCs w:val="28"/>
        </w:rPr>
        <w:t xml:space="preserve"> Vous devez </w:t>
      </w:r>
    </w:p>
    <w:p w:rsidR="00BF36F7" w:rsidRPr="00BF36F7" w:rsidRDefault="00BF36F7" w:rsidP="00BF36F7">
      <w:pPr>
        <w:pStyle w:val="Paragraphedeliste"/>
        <w:numPr>
          <w:ilvl w:val="0"/>
          <w:numId w:val="22"/>
        </w:numPr>
        <w:jc w:val="both"/>
        <w:rPr>
          <w:color w:val="FF0000"/>
          <w:sz w:val="28"/>
          <w:szCs w:val="28"/>
        </w:rPr>
      </w:pPr>
      <w:r>
        <w:rPr>
          <w:color w:val="FF0000"/>
          <w:sz w:val="28"/>
          <w:szCs w:val="28"/>
        </w:rPr>
        <w:t xml:space="preserve">Présenter </w:t>
      </w:r>
      <w:r w:rsidRPr="00BF36F7">
        <w:rPr>
          <w:color w:val="FF0000"/>
          <w:sz w:val="28"/>
          <w:szCs w:val="28"/>
        </w:rPr>
        <w:t>les caractéristiques du produit réalisé par l’entreprise</w:t>
      </w:r>
    </w:p>
    <w:p w:rsidR="00BF36F7" w:rsidRPr="00BF36F7" w:rsidRDefault="00BF36F7" w:rsidP="00BF36F7">
      <w:pPr>
        <w:pStyle w:val="Paragraphedeliste"/>
        <w:numPr>
          <w:ilvl w:val="0"/>
          <w:numId w:val="22"/>
        </w:numPr>
        <w:jc w:val="both"/>
      </w:pPr>
      <w:r>
        <w:rPr>
          <w:rFonts w:ascii="Calibri" w:eastAsia="Calibri" w:hAnsi="Calibri"/>
          <w:color w:val="FF0000"/>
          <w:sz w:val="28"/>
          <w:szCs w:val="28"/>
        </w:rPr>
        <w:t>analyser</w:t>
      </w:r>
      <w:r w:rsidRPr="00BF36F7">
        <w:rPr>
          <w:rFonts w:ascii="Calibri" w:eastAsia="Calibri" w:hAnsi="Calibri"/>
          <w:color w:val="FF0000"/>
          <w:sz w:val="28"/>
          <w:szCs w:val="28"/>
        </w:rPr>
        <w:t xml:space="preserve"> la clientèle présente et potentielle de l’entreprise</w:t>
      </w:r>
      <w:r w:rsidR="00670F95" w:rsidRPr="00BF36F7">
        <w:rPr>
          <w:rFonts w:ascii="Calibri" w:eastAsia="Calibri" w:hAnsi="Calibri"/>
          <w:color w:val="FF0000"/>
          <w:sz w:val="28"/>
          <w:szCs w:val="28"/>
        </w:rPr>
        <w:t xml:space="preserve">.  </w:t>
      </w:r>
    </w:p>
    <w:p w:rsidR="00E40685" w:rsidRPr="00E40685" w:rsidRDefault="00BF36F7" w:rsidP="00E40685">
      <w:pPr>
        <w:pStyle w:val="Paragraphedeliste"/>
        <w:numPr>
          <w:ilvl w:val="0"/>
          <w:numId w:val="22"/>
        </w:numPr>
        <w:jc w:val="both"/>
      </w:pPr>
      <w:r>
        <w:rPr>
          <w:rFonts w:ascii="Calibri" w:eastAsia="Calibri" w:hAnsi="Calibri"/>
          <w:color w:val="FF0000"/>
          <w:sz w:val="28"/>
          <w:szCs w:val="28"/>
        </w:rPr>
        <w:t xml:space="preserve">Expliciter la </w:t>
      </w:r>
      <w:r w:rsidR="00230204" w:rsidRPr="00BF36F7">
        <w:rPr>
          <w:rFonts w:ascii="Calibri" w:eastAsia="Calibri" w:hAnsi="Calibri"/>
          <w:color w:val="FF0000"/>
          <w:sz w:val="28"/>
          <w:szCs w:val="28"/>
        </w:rPr>
        <w:t xml:space="preserve"> combinaison productive </w:t>
      </w:r>
      <w:r w:rsidR="00E40685">
        <w:rPr>
          <w:rFonts w:ascii="Calibri" w:eastAsia="Calibri" w:hAnsi="Calibri"/>
          <w:color w:val="FF0000"/>
          <w:sz w:val="28"/>
          <w:szCs w:val="28"/>
        </w:rPr>
        <w:t xml:space="preserve">de l’entreprise </w:t>
      </w:r>
      <w:r w:rsidR="00A003E9" w:rsidRPr="00BF36F7">
        <w:rPr>
          <w:rFonts w:ascii="Calibri" w:eastAsia="Calibri" w:hAnsi="Calibri"/>
          <w:color w:val="FF0000"/>
          <w:sz w:val="28"/>
          <w:szCs w:val="28"/>
        </w:rPr>
        <w:t xml:space="preserve">en </w:t>
      </w:r>
      <w:r w:rsidR="00670F95" w:rsidRPr="00BF36F7">
        <w:rPr>
          <w:rFonts w:ascii="Calibri" w:eastAsia="Calibri" w:hAnsi="Calibri"/>
          <w:color w:val="FF0000"/>
          <w:sz w:val="28"/>
          <w:szCs w:val="28"/>
        </w:rPr>
        <w:t xml:space="preserve">fonction </w:t>
      </w:r>
      <w:r w:rsidR="00230204" w:rsidRPr="00BF36F7">
        <w:rPr>
          <w:rFonts w:ascii="Calibri" w:eastAsia="Calibri" w:hAnsi="Calibri"/>
          <w:color w:val="FF0000"/>
          <w:sz w:val="28"/>
          <w:szCs w:val="28"/>
        </w:rPr>
        <w:t>de</w:t>
      </w:r>
      <w:r w:rsidR="00670F95" w:rsidRPr="00BF36F7">
        <w:rPr>
          <w:rFonts w:ascii="Calibri" w:eastAsia="Calibri" w:hAnsi="Calibri"/>
          <w:color w:val="FF0000"/>
          <w:sz w:val="28"/>
          <w:szCs w:val="28"/>
        </w:rPr>
        <w:t xml:space="preserve">s spécificités de </w:t>
      </w:r>
      <w:r w:rsidR="00E40685">
        <w:rPr>
          <w:rFonts w:ascii="Calibri" w:eastAsia="Calibri" w:hAnsi="Calibri"/>
          <w:color w:val="FF0000"/>
          <w:sz w:val="28"/>
          <w:szCs w:val="28"/>
        </w:rPr>
        <w:t>sa</w:t>
      </w:r>
      <w:r w:rsidR="00670F95" w:rsidRPr="00BF36F7">
        <w:rPr>
          <w:rFonts w:ascii="Calibri" w:eastAsia="Calibri" w:hAnsi="Calibri"/>
          <w:color w:val="FF0000"/>
          <w:sz w:val="28"/>
          <w:szCs w:val="28"/>
        </w:rPr>
        <w:t xml:space="preserve"> production </w:t>
      </w:r>
      <w:r w:rsidR="00A003E9" w:rsidRPr="00BF36F7">
        <w:rPr>
          <w:rFonts w:ascii="Calibri" w:eastAsia="Calibri" w:hAnsi="Calibri"/>
          <w:color w:val="FF0000"/>
          <w:sz w:val="28"/>
          <w:szCs w:val="28"/>
        </w:rPr>
        <w:t>et des coûts</w:t>
      </w:r>
      <w:r w:rsidR="00E40685">
        <w:rPr>
          <w:rFonts w:ascii="Calibri" w:eastAsia="Calibri" w:hAnsi="Calibri"/>
          <w:color w:val="FF0000"/>
          <w:sz w:val="28"/>
          <w:szCs w:val="28"/>
        </w:rPr>
        <w:t xml:space="preserve"> qu’elle </w:t>
      </w:r>
      <w:r w:rsidR="00A003E9" w:rsidRPr="00BF36F7">
        <w:rPr>
          <w:rFonts w:ascii="Calibri" w:eastAsia="Calibri" w:hAnsi="Calibri"/>
          <w:color w:val="FF0000"/>
          <w:sz w:val="28"/>
          <w:szCs w:val="28"/>
        </w:rPr>
        <w:t>supporte</w:t>
      </w:r>
      <w:r w:rsidR="00177982" w:rsidRPr="00BF36F7">
        <w:rPr>
          <w:rFonts w:ascii="Calibri" w:eastAsia="Calibri" w:hAnsi="Calibri"/>
          <w:color w:val="FF0000"/>
          <w:sz w:val="28"/>
          <w:szCs w:val="28"/>
        </w:rPr>
        <w:t>.</w:t>
      </w:r>
    </w:p>
    <w:p w:rsidR="00E40685" w:rsidRPr="00E40685" w:rsidRDefault="00E40685" w:rsidP="00E40685">
      <w:pPr>
        <w:pStyle w:val="Paragraphedeliste"/>
        <w:jc w:val="both"/>
      </w:pPr>
    </w:p>
    <w:p w:rsidR="00F85E6B" w:rsidRDefault="00177982" w:rsidP="00E40685">
      <w:pPr>
        <w:jc w:val="both"/>
      </w:pPr>
      <w:r w:rsidRPr="00E40685">
        <w:rPr>
          <w:rFonts w:ascii="Calibri" w:eastAsia="Calibri" w:hAnsi="Calibri"/>
          <w:color w:val="FF0000"/>
          <w:sz w:val="28"/>
          <w:szCs w:val="28"/>
        </w:rPr>
        <w:t>Finalement vous devrez</w:t>
      </w:r>
      <w:r w:rsidR="00E40685">
        <w:rPr>
          <w:rFonts w:ascii="Calibri" w:eastAsia="Calibri" w:hAnsi="Calibri"/>
          <w:color w:val="FF0000"/>
          <w:sz w:val="28"/>
          <w:szCs w:val="28"/>
        </w:rPr>
        <w:t xml:space="preserve"> dans un coup rapport présenté</w:t>
      </w:r>
      <w:r w:rsidRPr="00E40685">
        <w:rPr>
          <w:rFonts w:ascii="Calibri" w:eastAsia="Calibri" w:hAnsi="Calibri"/>
          <w:color w:val="FF0000"/>
          <w:sz w:val="28"/>
          <w:szCs w:val="28"/>
        </w:rPr>
        <w:t xml:space="preserve"> sur la viabilité</w:t>
      </w:r>
      <w:r w:rsidR="00E40685">
        <w:rPr>
          <w:rFonts w:ascii="Calibri" w:eastAsia="Calibri" w:hAnsi="Calibri"/>
          <w:color w:val="FF0000"/>
          <w:sz w:val="28"/>
          <w:szCs w:val="28"/>
        </w:rPr>
        <w:t xml:space="preserve"> du </w:t>
      </w:r>
      <w:r w:rsidRPr="00E40685">
        <w:rPr>
          <w:rFonts w:ascii="Calibri" w:eastAsia="Calibri" w:hAnsi="Calibri"/>
          <w:color w:val="FF0000"/>
          <w:sz w:val="28"/>
          <w:szCs w:val="28"/>
        </w:rPr>
        <w:t xml:space="preserve">projet </w:t>
      </w:r>
      <w:r w:rsidR="00E40685">
        <w:rPr>
          <w:rFonts w:ascii="Calibri" w:eastAsia="Calibri" w:hAnsi="Calibri"/>
          <w:color w:val="FF0000"/>
          <w:sz w:val="28"/>
          <w:szCs w:val="28"/>
        </w:rPr>
        <w:t>de rachat de l’entreprise</w:t>
      </w:r>
    </w:p>
    <w:p w:rsidR="00DD40C0" w:rsidRDefault="00DD40C0" w:rsidP="00DD40C0">
      <w:pPr>
        <w:rPr>
          <w:color w:val="FF0000"/>
          <w:sz w:val="28"/>
          <w:szCs w:val="28"/>
        </w:rPr>
      </w:pPr>
    </w:p>
    <w:p w:rsidR="00DD40C0" w:rsidRDefault="00DD40C0" w:rsidP="00DD40C0">
      <w:pPr>
        <w:rPr>
          <w:color w:val="FF0000"/>
          <w:sz w:val="28"/>
          <w:szCs w:val="28"/>
        </w:rPr>
      </w:pPr>
      <w:r w:rsidRPr="00D15DE2">
        <w:rPr>
          <w:color w:val="FF0000"/>
          <w:sz w:val="28"/>
          <w:szCs w:val="28"/>
        </w:rPr>
        <w:t>Remarque : Les questions qui vous sont proposées ont uniquement pour fonction de guider votre raisonnement, la réponse aux questions n’est pas exigée et ne sera pas évaluée</w:t>
      </w:r>
    </w:p>
    <w:p w:rsidR="00F85E6B" w:rsidRPr="00177982" w:rsidRDefault="00177982">
      <w:pPr>
        <w:rPr>
          <w:b/>
          <w:color w:val="0070C0"/>
          <w:sz w:val="28"/>
          <w:szCs w:val="28"/>
          <w:u w:val="single"/>
        </w:rPr>
      </w:pPr>
      <w:r w:rsidRPr="00177982">
        <w:rPr>
          <w:b/>
          <w:color w:val="0070C0"/>
          <w:sz w:val="28"/>
          <w:szCs w:val="28"/>
          <w:u w:val="single"/>
        </w:rPr>
        <w:lastRenderedPageBreak/>
        <w:t xml:space="preserve">Etape 1 -  </w:t>
      </w:r>
      <w:r w:rsidR="00DD40C0">
        <w:rPr>
          <w:b/>
          <w:color w:val="0070C0"/>
          <w:sz w:val="28"/>
          <w:szCs w:val="28"/>
          <w:u w:val="single"/>
        </w:rPr>
        <w:t>L</w:t>
      </w:r>
      <w:r w:rsidR="00C96CD6">
        <w:rPr>
          <w:b/>
          <w:color w:val="0070C0"/>
          <w:sz w:val="28"/>
          <w:szCs w:val="28"/>
          <w:u w:val="single"/>
        </w:rPr>
        <w:t xml:space="preserve">a question du droit à l’image </w:t>
      </w:r>
      <w:r w:rsidRPr="00177982">
        <w:rPr>
          <w:b/>
          <w:color w:val="0070C0"/>
          <w:sz w:val="28"/>
          <w:szCs w:val="28"/>
          <w:u w:val="single"/>
        </w:rPr>
        <w:t xml:space="preserve"> </w:t>
      </w:r>
    </w:p>
    <w:p w:rsidR="007D7223" w:rsidRDefault="00230204" w:rsidP="007D7223">
      <w:pPr>
        <w:pStyle w:val="Sansinterligne"/>
        <w:jc w:val="both"/>
        <w:rPr>
          <w:rFonts w:ascii="Times New Roman" w:hAnsi="Times New Roman" w:cs="Times New Roman"/>
        </w:rPr>
      </w:pPr>
      <w:r w:rsidRPr="007D7223">
        <w:rPr>
          <w:rFonts w:ascii="Times New Roman" w:hAnsi="Times New Roman" w:cs="Times New Roman"/>
        </w:rPr>
        <w:t xml:space="preserve">Document 1 : </w:t>
      </w:r>
    </w:p>
    <w:p w:rsidR="00C13B65" w:rsidRDefault="00C13B65" w:rsidP="007D7223">
      <w:pPr>
        <w:pStyle w:val="Sansinterligne"/>
        <w:jc w:val="both"/>
        <w:rPr>
          <w:rFonts w:ascii="Times New Roman" w:hAnsi="Times New Roman" w:cs="Times New Roman"/>
        </w:rPr>
      </w:pPr>
    </w:p>
    <w:p w:rsidR="002A16C8" w:rsidRDefault="00C13B65" w:rsidP="007D7223">
      <w:pPr>
        <w:pStyle w:val="Sansinterligne"/>
        <w:jc w:val="both"/>
        <w:rPr>
          <w:rFonts w:ascii="Times New Roman" w:hAnsi="Times New Roman" w:cs="Times New Roman"/>
        </w:rPr>
      </w:pPr>
      <w:r>
        <w:rPr>
          <w:rFonts w:ascii="Times New Roman" w:hAnsi="Times New Roman" w:cs="Times New Roman"/>
        </w:rPr>
        <w:t xml:space="preserve">A : </w:t>
      </w:r>
    </w:p>
    <w:p w:rsidR="002A16C8" w:rsidRDefault="002A16C8" w:rsidP="002A16C8">
      <w:pPr>
        <w:pStyle w:val="Sansinterligne"/>
        <w:jc w:val="both"/>
        <w:rPr>
          <w:rFonts w:ascii="Times New Roman" w:hAnsi="Times New Roman" w:cs="Times New Roman"/>
        </w:rPr>
      </w:pPr>
      <w:r w:rsidRPr="00A05738">
        <w:rPr>
          <w:rFonts w:ascii="Times New Roman" w:hAnsi="Times New Roman" w:cs="Times New Roman"/>
        </w:rPr>
        <w:t>Voici plus de vingt ans qu’ils multiplient les procédures judiciaires. Parfois, le droit n’a pas les réponses : selon l’article 716 du code civil, la personne qui découvre un trésor « par l’effet du pur hasard » est désignée comme son inventeur. Elle partage alors la propriété avec celui qui possède le terrain sur lequel la chose a été découverte. Mais les peintures rupestres ont été réalisées sur les parois. Juridiquement, elles peuvent être considérées comme un bien immobilier et ainsi échapper à la définition d’un trésor. Une caverne décorée par les premiers hommes ne devrait-elle pas appartenir à l’humanité tout entière ? Comment, d’ailleurs, en déterminer la valeur précise ? </w:t>
      </w:r>
    </w:p>
    <w:p w:rsidR="002A16C8" w:rsidRDefault="002A16C8" w:rsidP="002A16C8">
      <w:pPr>
        <w:pStyle w:val="Sansinterligne"/>
        <w:jc w:val="both"/>
        <w:rPr>
          <w:rFonts w:ascii="Times New Roman" w:hAnsi="Times New Roman" w:cs="Times New Roman"/>
        </w:rPr>
      </w:pPr>
      <w:r>
        <w:rPr>
          <w:rFonts w:ascii="Times New Roman" w:hAnsi="Times New Roman" w:cs="Times New Roman"/>
        </w:rPr>
        <w:t xml:space="preserve">Source : </w:t>
      </w:r>
      <w:hyperlink r:id="rId7" w:history="1">
        <w:r w:rsidRPr="001E06EF">
          <w:rPr>
            <w:rStyle w:val="Lienhypertexte"/>
            <w:rFonts w:ascii="Times New Roman" w:hAnsi="Times New Roman" w:cs="Times New Roman"/>
          </w:rPr>
          <w:t>http://www.vanityfair.fr/actualites/france/articles/la-grotte-chauvet-inscrite-au-patrimoine-mondial-de-lunesco/14577</w:t>
        </w:r>
      </w:hyperlink>
    </w:p>
    <w:p w:rsidR="002A16C8" w:rsidRDefault="002A16C8" w:rsidP="007D7223">
      <w:pPr>
        <w:pStyle w:val="Sansinterligne"/>
        <w:jc w:val="both"/>
        <w:rPr>
          <w:rFonts w:ascii="Times New Roman" w:hAnsi="Times New Roman" w:cs="Times New Roman"/>
        </w:rPr>
      </w:pPr>
    </w:p>
    <w:p w:rsidR="002A16C8" w:rsidRDefault="002A16C8" w:rsidP="002A16C8">
      <w:pPr>
        <w:pStyle w:val="Sansinterligne"/>
        <w:jc w:val="both"/>
        <w:rPr>
          <w:rFonts w:ascii="Times New Roman" w:hAnsi="Times New Roman" w:cs="Times New Roman"/>
        </w:rPr>
      </w:pPr>
      <w:r>
        <w:rPr>
          <w:rFonts w:ascii="Times New Roman" w:hAnsi="Times New Roman" w:cs="Times New Roman"/>
        </w:rPr>
        <w:t xml:space="preserve">B : </w:t>
      </w:r>
    </w:p>
    <w:p w:rsidR="00C13B65" w:rsidRDefault="00EE1531" w:rsidP="007D7223">
      <w:pPr>
        <w:pStyle w:val="Sansinterligne"/>
        <w:jc w:val="both"/>
        <w:rPr>
          <w:rFonts w:ascii="Times New Roman" w:hAnsi="Times New Roman" w:cs="Times New Roman"/>
        </w:rPr>
      </w:pPr>
      <w:r>
        <w:rPr>
          <w:rFonts w:ascii="Times New Roman" w:hAnsi="Times New Roman" w:cs="Times New Roman"/>
        </w:rPr>
        <w:t xml:space="preserve">Quel est le droit des inventeurs sur </w:t>
      </w:r>
      <w:r w:rsidR="00AE1153">
        <w:rPr>
          <w:rFonts w:ascii="Times New Roman" w:hAnsi="Times New Roman" w:cs="Times New Roman"/>
        </w:rPr>
        <w:t xml:space="preserve">les images de la grotte ? </w:t>
      </w:r>
    </w:p>
    <w:p w:rsidR="00EE1531" w:rsidRDefault="00EE1531" w:rsidP="007D7223">
      <w:pPr>
        <w:pStyle w:val="Sansinterligne"/>
        <w:jc w:val="both"/>
        <w:rPr>
          <w:rFonts w:ascii="Times New Roman" w:hAnsi="Times New Roman" w:cs="Times New Roman"/>
        </w:rPr>
      </w:pPr>
      <w:r w:rsidRPr="00EE1531">
        <w:rPr>
          <w:rFonts w:ascii="Times New Roman" w:hAnsi="Times New Roman" w:cs="Times New Roman"/>
        </w:rPr>
        <w:t>Les trois</w:t>
      </w:r>
      <w:r w:rsidR="002A16C8">
        <w:rPr>
          <w:rFonts w:ascii="Times New Roman" w:hAnsi="Times New Roman" w:cs="Times New Roman"/>
        </w:rPr>
        <w:t xml:space="preserve"> </w:t>
      </w:r>
      <w:r w:rsidRPr="00EE1531">
        <w:rPr>
          <w:rFonts w:ascii="Times New Roman" w:hAnsi="Times New Roman" w:cs="Times New Roman"/>
        </w:rPr>
        <w:t>«inventeurs»</w:t>
      </w:r>
      <w:r w:rsidR="00A05738">
        <w:rPr>
          <w:rFonts w:ascii="Times New Roman" w:hAnsi="Times New Roman" w:cs="Times New Roman"/>
        </w:rPr>
        <w:t xml:space="preserve"> </w:t>
      </w:r>
      <w:r>
        <w:rPr>
          <w:rFonts w:ascii="Times New Roman" w:hAnsi="Times New Roman" w:cs="Times New Roman"/>
        </w:rPr>
        <w:t>de la grotte Chauvet</w:t>
      </w:r>
      <w:r w:rsidRPr="00EE1531">
        <w:rPr>
          <w:rFonts w:ascii="Times New Roman" w:hAnsi="Times New Roman" w:cs="Times New Roman"/>
        </w:rPr>
        <w:t>, identifiés comme tels dès 1994 et officiellement reconnus par la justice et par l'État (par une convention signée en 2000), s'estiment, avec cette «grotte de restitution », «une énième fois» «écartés» de la valorisation de leur découverte.</w:t>
      </w:r>
    </w:p>
    <w:p w:rsidR="00EE1531" w:rsidRDefault="00EE1531" w:rsidP="007D7223">
      <w:pPr>
        <w:pStyle w:val="Sansinterligne"/>
        <w:jc w:val="both"/>
        <w:rPr>
          <w:rFonts w:ascii="Times New Roman" w:hAnsi="Times New Roman" w:cs="Times New Roman"/>
        </w:rPr>
      </w:pPr>
      <w:r w:rsidRPr="00EE1531">
        <w:rPr>
          <w:rFonts w:ascii="Times New Roman" w:hAnsi="Times New Roman" w:cs="Times New Roman"/>
        </w:rPr>
        <w:t xml:space="preserve">On les dénigre, on les double, on les diabolise, s'écrient Jean-Marie Chauvet, Eliette Brunel et Christian </w:t>
      </w:r>
      <w:proofErr w:type="spellStart"/>
      <w:r w:rsidRPr="00EE1531">
        <w:rPr>
          <w:rFonts w:ascii="Times New Roman" w:hAnsi="Times New Roman" w:cs="Times New Roman"/>
        </w:rPr>
        <w:t>Hillaire</w:t>
      </w:r>
      <w:proofErr w:type="spellEnd"/>
      <w:r w:rsidRPr="00EE1531">
        <w:rPr>
          <w:rFonts w:ascii="Times New Roman" w:hAnsi="Times New Roman" w:cs="Times New Roman"/>
        </w:rPr>
        <w:t xml:space="preserve">. «On»? Le Syndicat mixte de l'espace de restitution (SMERG), piloté par le conseil général de l'Ardèche et la région Rhône-Alpes, chargé de la réalisation de la Caverne du </w:t>
      </w:r>
      <w:proofErr w:type="spellStart"/>
      <w:r w:rsidRPr="00EE1531">
        <w:rPr>
          <w:rFonts w:ascii="Times New Roman" w:hAnsi="Times New Roman" w:cs="Times New Roman"/>
        </w:rPr>
        <w:t>Pont-d'Arc</w:t>
      </w:r>
      <w:proofErr w:type="spellEnd"/>
      <w:r w:rsidRPr="00EE1531">
        <w:rPr>
          <w:rFonts w:ascii="Times New Roman" w:hAnsi="Times New Roman" w:cs="Times New Roman"/>
        </w:rPr>
        <w:t>. Pour eux, tout est matière à les «court-circuiter», tant sur la tenue des réunions que sur la marque déposée «grotte Chauvet», dont ils sont propriétaires, ou encore l'exploitation de leurs images historiques, disent-ils. Faux se défend Pascal Terrasse, président du syndicat mixte et député PS de l'Ardèche, qui assure avoir tout fait pour les associer. «Ils ont toujours mis des obstacles et refusé nos propositions », affirme-t-il. Car pour les collectivités locales aussi, l'enjeu est gros et la manne touristique prometteuse. «350.000 à 400.000 entrées annuelles sont attendues», estime-t-on du côté de la Drac Rhône-Alpes</w:t>
      </w:r>
    </w:p>
    <w:p w:rsidR="00EE1531" w:rsidRPr="00EE1531" w:rsidRDefault="00EE1531" w:rsidP="00EE1531">
      <w:pPr>
        <w:pStyle w:val="Sansinterligne"/>
        <w:jc w:val="both"/>
        <w:rPr>
          <w:rFonts w:ascii="Times New Roman" w:hAnsi="Times New Roman" w:cs="Times New Roman"/>
        </w:rPr>
      </w:pPr>
      <w:r w:rsidRPr="00EE1531">
        <w:rPr>
          <w:rFonts w:ascii="Times New Roman" w:hAnsi="Times New Roman" w:cs="Times New Roman"/>
        </w:rPr>
        <w:t xml:space="preserve">Il était notamment question que les inventeurs perçoivent 30 centimes d'euros au total à eux trois sur le prix du billet payant (allant de 5 à 13 euros). </w:t>
      </w:r>
      <w:r w:rsidR="00A05738">
        <w:rPr>
          <w:rFonts w:ascii="Times New Roman" w:hAnsi="Times New Roman" w:cs="Times New Roman"/>
        </w:rPr>
        <w:t>(…)</w:t>
      </w:r>
    </w:p>
    <w:p w:rsidR="00EE1531" w:rsidRPr="00EE1531" w:rsidRDefault="00EE1531" w:rsidP="00EE1531">
      <w:pPr>
        <w:pStyle w:val="Sansinterligne"/>
        <w:jc w:val="both"/>
        <w:rPr>
          <w:rFonts w:ascii="Times New Roman" w:hAnsi="Times New Roman" w:cs="Times New Roman"/>
        </w:rPr>
      </w:pPr>
      <w:r w:rsidRPr="00EE1531">
        <w:rPr>
          <w:rFonts w:ascii="Times New Roman" w:hAnsi="Times New Roman" w:cs="Times New Roman"/>
        </w:rPr>
        <w:t>L'État avait reconnu financièrement leur qualité d'inventeur en leur versant une somme globale de 3 millions de francs, suivant la loi mais aussi au titre de dommages et intérêts.</w:t>
      </w:r>
      <w:r w:rsidR="00A05738" w:rsidRPr="00A05738">
        <w:rPr>
          <w:rFonts w:ascii="Times New Roman" w:hAnsi="Times New Roman" w:cs="Times New Roman"/>
        </w:rPr>
        <w:t xml:space="preserve"> Ce montant regroupe les « frais exposés » (711 719 francs), les « objets mobiliers contenus dans la grotte » (150 000 francs) et les « indemnités au titre des préjudices subis » (2 138 281 francs). </w:t>
      </w:r>
      <w:r w:rsidRPr="00EE1531">
        <w:rPr>
          <w:rFonts w:ascii="Times New Roman" w:hAnsi="Times New Roman" w:cs="Times New Roman"/>
        </w:rPr>
        <w:t xml:space="preserve"> En effet, dès 1998, une instruction pénale aboutissant à une condamnation de fonctionnaires du ministère de la Culture leur avait été nécessaire pour faire reconnaître leurs droits. Ces cadres avaient été sanctionnés pour «faux» et «usage de faux» après qu'ils eurent voulu s'approprier la qualité d'inventeur, pour le compte de l'administration. Ils avaient antidaté un faux ordre de mission pour une «prospection archéologique», aux fins de laisser croire que Jean-Marie Chauvet, alors gardien du parc régional de l'Ardèche et donc agent de l'État, avait découvert la grotte dans le cadre de ses fonctions et non «fortuitement» en privé. La découverte ayant eu lieu un dimanche, comme en fait état le jugement correctionnel, l'échafaudage des faussaires était d'autant plus branlant. Cette bataille dès la première heure n'a plus jamais cessé.</w:t>
      </w:r>
    </w:p>
    <w:p w:rsidR="00A05738" w:rsidRDefault="00A05738" w:rsidP="00A05738">
      <w:pPr>
        <w:pStyle w:val="Sansinterligne"/>
        <w:jc w:val="both"/>
        <w:rPr>
          <w:rFonts w:ascii="Times New Roman" w:hAnsi="Times New Roman" w:cs="Times New Roman"/>
        </w:rPr>
      </w:pPr>
      <w:r>
        <w:rPr>
          <w:rFonts w:ascii="Times New Roman" w:hAnsi="Times New Roman" w:cs="Times New Roman"/>
        </w:rPr>
        <w:t xml:space="preserve">Source : </w:t>
      </w:r>
      <w:hyperlink r:id="rId8" w:history="1">
        <w:r w:rsidRPr="00A05738">
          <w:rPr>
            <w:rStyle w:val="Lienhypertexte"/>
            <w:rFonts w:ascii="Times New Roman" w:hAnsi="Times New Roman" w:cs="Times New Roman"/>
          </w:rPr>
          <w:t>Grotte Chauvet : le combat des inventeurs - Le Figaro</w:t>
        </w:r>
      </w:hyperlink>
      <w:r w:rsidR="002A16C8">
        <w:rPr>
          <w:rFonts w:ascii="Times New Roman" w:hAnsi="Times New Roman" w:cs="Times New Roman"/>
        </w:rPr>
        <w:t xml:space="preserve"> , </w:t>
      </w:r>
      <w:r>
        <w:rPr>
          <w:rFonts w:ascii="Times New Roman" w:hAnsi="Times New Roman" w:cs="Times New Roman"/>
        </w:rPr>
        <w:t xml:space="preserve">le </w:t>
      </w:r>
      <w:r w:rsidR="002A16C8">
        <w:rPr>
          <w:rFonts w:ascii="Times New Roman" w:hAnsi="Times New Roman" w:cs="Times New Roman"/>
        </w:rPr>
        <w:t>1</w:t>
      </w:r>
      <w:r w:rsidRPr="00A05738">
        <w:rPr>
          <w:rFonts w:ascii="Times New Roman" w:hAnsi="Times New Roman" w:cs="Times New Roman"/>
        </w:rPr>
        <w:t>0 avr. 2015</w:t>
      </w:r>
    </w:p>
    <w:p w:rsidR="002A16C8" w:rsidRDefault="002A16C8" w:rsidP="002A16C8">
      <w:pPr>
        <w:pStyle w:val="Sansinterligne"/>
        <w:jc w:val="both"/>
        <w:rPr>
          <w:rFonts w:ascii="Times New Roman" w:hAnsi="Times New Roman" w:cs="Times New Roman"/>
        </w:rPr>
      </w:pPr>
      <w:r>
        <w:rPr>
          <w:rFonts w:ascii="Times New Roman" w:hAnsi="Times New Roman" w:cs="Times New Roman"/>
        </w:rPr>
        <w:t xml:space="preserve">Questions : </w:t>
      </w:r>
    </w:p>
    <w:p w:rsidR="002A16C8" w:rsidRDefault="002A16C8" w:rsidP="002A16C8">
      <w:pPr>
        <w:pStyle w:val="Sansinterligne"/>
        <w:numPr>
          <w:ilvl w:val="0"/>
          <w:numId w:val="16"/>
        </w:numPr>
        <w:jc w:val="both"/>
        <w:rPr>
          <w:rFonts w:ascii="Times New Roman" w:hAnsi="Times New Roman" w:cs="Times New Roman"/>
        </w:rPr>
      </w:pPr>
      <w:r>
        <w:rPr>
          <w:rFonts w:ascii="Times New Roman" w:hAnsi="Times New Roman" w:cs="Times New Roman"/>
        </w:rPr>
        <w:t xml:space="preserve">Qui est le propriétaire d’une grotte ? Qui est le propriétaire des fresques préhistorique ? Qui est propriétaire du nom de la grotte ? </w:t>
      </w:r>
    </w:p>
    <w:p w:rsidR="002A16C8" w:rsidRDefault="002A16C8" w:rsidP="002A16C8">
      <w:pPr>
        <w:pStyle w:val="Sansinterligne"/>
        <w:jc w:val="both"/>
        <w:rPr>
          <w:rFonts w:ascii="Times New Roman" w:hAnsi="Times New Roman" w:cs="Times New Roman"/>
        </w:rPr>
      </w:pPr>
      <w:r>
        <w:rPr>
          <w:rFonts w:ascii="Times New Roman" w:hAnsi="Times New Roman" w:cs="Times New Roman"/>
        </w:rPr>
        <w:t>__________________________________________________________________________________</w:t>
      </w:r>
      <w:bookmarkStart w:id="11" w:name="OLE_LINK31"/>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w:t>
      </w:r>
      <w:bookmarkEnd w:id="11"/>
    </w:p>
    <w:p w:rsidR="002A16C8" w:rsidRPr="00670F95" w:rsidRDefault="002A16C8" w:rsidP="002A16C8">
      <w:pPr>
        <w:pStyle w:val="Sansinterligne"/>
        <w:jc w:val="both"/>
        <w:rPr>
          <w:rFonts w:ascii="Times New Roman" w:hAnsi="Times New Roman" w:cs="Times New Roman"/>
        </w:rPr>
      </w:pPr>
    </w:p>
    <w:p w:rsidR="002A16C8" w:rsidRDefault="002A16C8" w:rsidP="002A16C8">
      <w:pPr>
        <w:pStyle w:val="Sansinterligne"/>
        <w:numPr>
          <w:ilvl w:val="0"/>
          <w:numId w:val="16"/>
        </w:numPr>
        <w:jc w:val="both"/>
        <w:rPr>
          <w:rFonts w:ascii="Times New Roman" w:hAnsi="Times New Roman" w:cs="Times New Roman"/>
        </w:rPr>
      </w:pPr>
      <w:r>
        <w:rPr>
          <w:rFonts w:ascii="Times New Roman" w:hAnsi="Times New Roman" w:cs="Times New Roman"/>
        </w:rPr>
        <w:t xml:space="preserve">L’Etat a-t-il le droit d’exproprier les propriétaires de la grotte ? </w:t>
      </w:r>
    </w:p>
    <w:p w:rsidR="002A16C8" w:rsidRDefault="002A16C8" w:rsidP="002A16C8">
      <w:pPr>
        <w:pStyle w:val="Sansinterligne"/>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w:t>
      </w:r>
    </w:p>
    <w:p w:rsidR="002A16C8" w:rsidRDefault="002A16C8" w:rsidP="002A16C8">
      <w:pPr>
        <w:pStyle w:val="Sansinterligne"/>
        <w:jc w:val="both"/>
        <w:rPr>
          <w:rFonts w:ascii="Times New Roman" w:hAnsi="Times New Roman" w:cs="Times New Roman"/>
        </w:rPr>
      </w:pPr>
    </w:p>
    <w:p w:rsidR="002A16C8" w:rsidRDefault="002A16C8" w:rsidP="002A16C8">
      <w:pPr>
        <w:pStyle w:val="Sansinterligne"/>
        <w:numPr>
          <w:ilvl w:val="0"/>
          <w:numId w:val="16"/>
        </w:numPr>
        <w:jc w:val="both"/>
        <w:rPr>
          <w:rFonts w:ascii="Times New Roman" w:hAnsi="Times New Roman" w:cs="Times New Roman"/>
        </w:rPr>
      </w:pPr>
      <w:r>
        <w:rPr>
          <w:rFonts w:ascii="Times New Roman" w:hAnsi="Times New Roman" w:cs="Times New Roman"/>
        </w:rPr>
        <w:t xml:space="preserve">Les </w:t>
      </w:r>
      <w:r w:rsidR="004208B0">
        <w:rPr>
          <w:rFonts w:ascii="Times New Roman" w:hAnsi="Times New Roman" w:cs="Times New Roman"/>
        </w:rPr>
        <w:t>propriétaires peuvent-ils demander une indemnisation</w:t>
      </w:r>
      <w:r>
        <w:rPr>
          <w:rFonts w:ascii="Times New Roman" w:hAnsi="Times New Roman" w:cs="Times New Roman"/>
        </w:rPr>
        <w:t> ?</w:t>
      </w:r>
    </w:p>
    <w:p w:rsidR="002A16C8" w:rsidRDefault="002A16C8" w:rsidP="002A16C8">
      <w:pPr>
        <w:pStyle w:val="Sansinterligne"/>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w:t>
      </w:r>
    </w:p>
    <w:p w:rsidR="002A16C8" w:rsidRDefault="002A16C8" w:rsidP="002A16C8">
      <w:pPr>
        <w:pStyle w:val="Sansinterligne"/>
        <w:jc w:val="both"/>
        <w:rPr>
          <w:rFonts w:ascii="Times New Roman" w:hAnsi="Times New Roman" w:cs="Times New Roman"/>
        </w:rPr>
      </w:pPr>
    </w:p>
    <w:p w:rsidR="002A16C8" w:rsidRDefault="004208B0" w:rsidP="002A16C8">
      <w:pPr>
        <w:pStyle w:val="Sansinterligne"/>
        <w:numPr>
          <w:ilvl w:val="0"/>
          <w:numId w:val="16"/>
        </w:numPr>
        <w:jc w:val="both"/>
        <w:rPr>
          <w:rFonts w:ascii="Times New Roman" w:hAnsi="Times New Roman" w:cs="Times New Roman"/>
        </w:rPr>
      </w:pPr>
      <w:r>
        <w:rPr>
          <w:rFonts w:ascii="Times New Roman" w:hAnsi="Times New Roman" w:cs="Times New Roman"/>
        </w:rPr>
        <w:t xml:space="preserve">Les propriétaires sont-ils rémunérés sur les visites du fac-similé </w:t>
      </w:r>
      <w:r w:rsidR="002A16C8">
        <w:rPr>
          <w:rFonts w:ascii="Times New Roman" w:hAnsi="Times New Roman" w:cs="Times New Roman"/>
        </w:rPr>
        <w:t xml:space="preserve"> ? </w:t>
      </w:r>
    </w:p>
    <w:p w:rsidR="002A16C8" w:rsidRPr="00FA1607" w:rsidRDefault="002A16C8" w:rsidP="002A16C8">
      <w:pPr>
        <w:pStyle w:val="Sansinterligne"/>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w:t>
      </w:r>
    </w:p>
    <w:p w:rsidR="004208B0" w:rsidRDefault="004208B0" w:rsidP="007D7223">
      <w:pPr>
        <w:pStyle w:val="Sansinterligne"/>
        <w:jc w:val="both"/>
        <w:rPr>
          <w:rFonts w:ascii="Times New Roman" w:hAnsi="Times New Roman" w:cs="Times New Roman"/>
        </w:rPr>
      </w:pPr>
    </w:p>
    <w:p w:rsidR="00AE1153" w:rsidRDefault="002A16C8" w:rsidP="007D7223">
      <w:pPr>
        <w:pStyle w:val="Sansinterligne"/>
        <w:jc w:val="both"/>
        <w:rPr>
          <w:rFonts w:ascii="Times New Roman" w:hAnsi="Times New Roman" w:cs="Times New Roman"/>
        </w:rPr>
      </w:pPr>
      <w:r>
        <w:rPr>
          <w:rFonts w:ascii="Times New Roman" w:hAnsi="Times New Roman" w:cs="Times New Roman"/>
        </w:rPr>
        <w:t xml:space="preserve">Document 2 : </w:t>
      </w:r>
    </w:p>
    <w:p w:rsidR="00EE1531" w:rsidRDefault="002A16C8" w:rsidP="007D7223">
      <w:pPr>
        <w:pStyle w:val="Sansinterligne"/>
        <w:jc w:val="both"/>
        <w:rPr>
          <w:rFonts w:ascii="Times New Roman" w:hAnsi="Times New Roman" w:cs="Times New Roman"/>
        </w:rPr>
      </w:pPr>
      <w:r>
        <w:rPr>
          <w:rFonts w:ascii="Times New Roman" w:hAnsi="Times New Roman" w:cs="Times New Roman"/>
        </w:rPr>
        <w:t>A :</w:t>
      </w:r>
      <w:r w:rsidR="00AE1153">
        <w:rPr>
          <w:rFonts w:ascii="Times New Roman" w:hAnsi="Times New Roman" w:cs="Times New Roman"/>
        </w:rPr>
        <w:t xml:space="preserve">Quel est le droit du département de la Dordogne sur les fresques de Lascaux </w:t>
      </w:r>
    </w:p>
    <w:p w:rsidR="00C96CD6" w:rsidRPr="00C96CD6" w:rsidRDefault="00C96CD6" w:rsidP="00C96CD6">
      <w:pPr>
        <w:pStyle w:val="Sansinterligne"/>
        <w:jc w:val="both"/>
        <w:rPr>
          <w:rFonts w:ascii="Times New Roman" w:hAnsi="Times New Roman" w:cs="Times New Roman"/>
        </w:rPr>
      </w:pPr>
      <w:r w:rsidRPr="00C96CD6">
        <w:rPr>
          <w:rFonts w:ascii="Times New Roman" w:hAnsi="Times New Roman" w:cs="Times New Roman"/>
        </w:rPr>
        <w:t>Alors qu’une exposition sur la grotte de Lascaux a commencé son itinéraire dans le monde le 12 octobre à Bordeaux, un conflit oppose le conseil général de la Dordogne à l’auteur des fac-similés.</w:t>
      </w:r>
    </w:p>
    <w:p w:rsidR="00C96CD6" w:rsidRPr="00C96CD6" w:rsidRDefault="00C96CD6" w:rsidP="00C96CD6">
      <w:pPr>
        <w:pStyle w:val="Sansinterligne"/>
        <w:jc w:val="both"/>
        <w:rPr>
          <w:rFonts w:ascii="Times New Roman" w:hAnsi="Times New Roman" w:cs="Times New Roman"/>
        </w:rPr>
      </w:pPr>
      <w:r w:rsidRPr="00C96CD6">
        <w:rPr>
          <w:rFonts w:ascii="Times New Roman" w:hAnsi="Times New Roman" w:cs="Times New Roman"/>
        </w:rPr>
        <w:t xml:space="preserve">L’affaire intervient dans le cadre de la liquidation de ZK Productions, société créée par l’artiste Renaud Sanson et aujourd’hui reprise par l’Atelier des fac-similés du Périgord, filiale de la </w:t>
      </w:r>
      <w:proofErr w:type="spellStart"/>
      <w:r w:rsidRPr="00C96CD6">
        <w:rPr>
          <w:rFonts w:ascii="Times New Roman" w:hAnsi="Times New Roman" w:cs="Times New Roman"/>
        </w:rPr>
        <w:t>Semitour</w:t>
      </w:r>
      <w:proofErr w:type="spellEnd"/>
      <w:r w:rsidRPr="00C96CD6">
        <w:rPr>
          <w:rFonts w:ascii="Times New Roman" w:hAnsi="Times New Roman" w:cs="Times New Roman"/>
        </w:rPr>
        <w:t>, société d’économie mixte appartenant au conseil général de la Dordogne.</w:t>
      </w:r>
    </w:p>
    <w:p w:rsidR="00C96CD6" w:rsidRPr="00C96CD6" w:rsidRDefault="00C96CD6" w:rsidP="00C96CD6">
      <w:pPr>
        <w:pStyle w:val="Sansinterligne"/>
        <w:jc w:val="both"/>
        <w:rPr>
          <w:rFonts w:ascii="Times New Roman" w:hAnsi="Times New Roman" w:cs="Times New Roman"/>
        </w:rPr>
      </w:pPr>
      <w:r w:rsidRPr="00C96CD6">
        <w:rPr>
          <w:rFonts w:ascii="Times New Roman" w:hAnsi="Times New Roman" w:cs="Times New Roman"/>
        </w:rPr>
        <w:t xml:space="preserve">Pour clore le dossier, le liquidateur a saisi le tribunal de commerce de Périgueux (Dordogne) pour trancher dans le conflit qui l’oppose à la collectivité. Il concerne la restitution d’une reproduction de la fresque de La vache noire, qui aurait été commandée par le musée espagnol Parque </w:t>
      </w:r>
      <w:proofErr w:type="spellStart"/>
      <w:r w:rsidRPr="00C96CD6">
        <w:rPr>
          <w:rFonts w:ascii="Times New Roman" w:hAnsi="Times New Roman" w:cs="Times New Roman"/>
        </w:rPr>
        <w:t>Prehistoria</w:t>
      </w:r>
      <w:proofErr w:type="spellEnd"/>
      <w:r w:rsidRPr="00C96CD6">
        <w:rPr>
          <w:rFonts w:ascii="Times New Roman" w:hAnsi="Times New Roman" w:cs="Times New Roman"/>
        </w:rPr>
        <w:t xml:space="preserve"> (à </w:t>
      </w:r>
      <w:proofErr w:type="spellStart"/>
      <w:r w:rsidRPr="00C96CD6">
        <w:rPr>
          <w:rFonts w:ascii="Times New Roman" w:hAnsi="Times New Roman" w:cs="Times New Roman"/>
        </w:rPr>
        <w:t>Teverga</w:t>
      </w:r>
      <w:proofErr w:type="spellEnd"/>
      <w:r w:rsidRPr="00C96CD6">
        <w:rPr>
          <w:rFonts w:ascii="Times New Roman" w:hAnsi="Times New Roman" w:cs="Times New Roman"/>
        </w:rPr>
        <w:t xml:space="preserve"> dans les Asturies) et qui n’aurait pas été livrée.</w:t>
      </w:r>
    </w:p>
    <w:p w:rsidR="00C96CD6" w:rsidRPr="00C96CD6" w:rsidRDefault="00C96CD6" w:rsidP="00C96CD6">
      <w:pPr>
        <w:pStyle w:val="Sansinterligne"/>
        <w:jc w:val="both"/>
        <w:rPr>
          <w:rFonts w:ascii="Times New Roman" w:hAnsi="Times New Roman" w:cs="Times New Roman"/>
        </w:rPr>
      </w:pPr>
      <w:r w:rsidRPr="00C96CD6">
        <w:rPr>
          <w:rFonts w:ascii="Times New Roman" w:hAnsi="Times New Roman" w:cs="Times New Roman"/>
        </w:rPr>
        <w:t xml:space="preserve">« Le liquidateur a pour mission de recouvrir les actifs. Il a donc demandé au conseil général qui a repris, via une société, l’atelier ZK Productions, de </w:t>
      </w:r>
      <w:proofErr w:type="spellStart"/>
      <w:r w:rsidRPr="00C96CD6">
        <w:rPr>
          <w:rFonts w:ascii="Times New Roman" w:hAnsi="Times New Roman" w:cs="Times New Roman"/>
        </w:rPr>
        <w:t>retrocéder</w:t>
      </w:r>
      <w:proofErr w:type="spellEnd"/>
      <w:r w:rsidRPr="00C96CD6">
        <w:rPr>
          <w:rFonts w:ascii="Times New Roman" w:hAnsi="Times New Roman" w:cs="Times New Roman"/>
        </w:rPr>
        <w:t xml:space="preserve"> la Vache noire pour ensuite la livrer au parc espagnol qui règlerait ainsi le solde, soit 43 000 euros », a-t-on précisé au tribunal de commerce.</w:t>
      </w:r>
    </w:p>
    <w:p w:rsidR="00C96CD6" w:rsidRPr="00C96CD6" w:rsidRDefault="00C96CD6" w:rsidP="00C96CD6">
      <w:pPr>
        <w:pStyle w:val="Sansinterligne"/>
        <w:jc w:val="both"/>
        <w:rPr>
          <w:rFonts w:ascii="Times New Roman" w:hAnsi="Times New Roman" w:cs="Times New Roman"/>
        </w:rPr>
      </w:pPr>
      <w:r w:rsidRPr="00C96CD6">
        <w:rPr>
          <w:rFonts w:ascii="Times New Roman" w:hAnsi="Times New Roman" w:cs="Times New Roman"/>
        </w:rPr>
        <w:t>Restitution immédiate – Malgré les nombreuses mises en demeure du liquidateur judiciaire, le conseil général s’est opposé au transfert de l’</w:t>
      </w:r>
      <w:proofErr w:type="spellStart"/>
      <w:r w:rsidRPr="00C96CD6">
        <w:rPr>
          <w:rFonts w:ascii="Times New Roman" w:hAnsi="Times New Roman" w:cs="Times New Roman"/>
        </w:rPr>
        <w:t>oeuvre</w:t>
      </w:r>
      <w:proofErr w:type="spellEnd"/>
      <w:r w:rsidRPr="00C96CD6">
        <w:rPr>
          <w:rFonts w:ascii="Times New Roman" w:hAnsi="Times New Roman" w:cs="Times New Roman"/>
        </w:rPr>
        <w:t xml:space="preserve"> au profit du commanditaire espagnol, rappelant que « seul le département de la Dordogne disposait de l’autorisation du ministère de la Culture pour reproduire et exploiter l’image de Lascaux ».</w:t>
      </w:r>
    </w:p>
    <w:p w:rsidR="00C96CD6" w:rsidRDefault="00C96CD6" w:rsidP="007D7223">
      <w:pPr>
        <w:pStyle w:val="Sansinterligne"/>
        <w:jc w:val="both"/>
        <w:rPr>
          <w:rFonts w:ascii="Times New Roman" w:hAnsi="Times New Roman" w:cs="Times New Roman"/>
        </w:rPr>
      </w:pPr>
      <w:r>
        <w:rPr>
          <w:rFonts w:ascii="Times New Roman" w:hAnsi="Times New Roman" w:cs="Times New Roman"/>
        </w:rPr>
        <w:t xml:space="preserve">Source : </w:t>
      </w:r>
      <w:hyperlink r:id="rId9" w:history="1">
        <w:r w:rsidRPr="001E06EF">
          <w:rPr>
            <w:rStyle w:val="Lienhypertexte"/>
            <w:rFonts w:ascii="Times New Roman" w:hAnsi="Times New Roman" w:cs="Times New Roman"/>
          </w:rPr>
          <w:t>http://www.lagazettedescommunes.com/134847/conflit-autour-de-la-paternite-dune-reproduction-dune-fresque-de-la-grotte-de-lascaux/</w:t>
        </w:r>
      </w:hyperlink>
    </w:p>
    <w:p w:rsidR="004208B0" w:rsidRDefault="004208B0" w:rsidP="007D7223">
      <w:pPr>
        <w:pStyle w:val="Sansinterligne"/>
        <w:jc w:val="both"/>
        <w:rPr>
          <w:rFonts w:ascii="Times New Roman" w:hAnsi="Times New Roman" w:cs="Times New Roman"/>
        </w:rPr>
      </w:pPr>
    </w:p>
    <w:p w:rsidR="00C96CD6" w:rsidRDefault="002A16C8" w:rsidP="007D7223">
      <w:pPr>
        <w:pStyle w:val="Sansinterligne"/>
        <w:jc w:val="both"/>
        <w:rPr>
          <w:rFonts w:ascii="Times New Roman" w:hAnsi="Times New Roman" w:cs="Times New Roman"/>
        </w:rPr>
      </w:pPr>
      <w:r>
        <w:rPr>
          <w:rFonts w:ascii="Times New Roman" w:hAnsi="Times New Roman" w:cs="Times New Roman"/>
        </w:rPr>
        <w:t>B :</w:t>
      </w:r>
    </w:p>
    <w:p w:rsidR="00C96CD6" w:rsidRPr="00C96CD6" w:rsidRDefault="00C96CD6" w:rsidP="00C96CD6">
      <w:pPr>
        <w:pStyle w:val="Sansinterligne"/>
        <w:jc w:val="both"/>
        <w:rPr>
          <w:rFonts w:ascii="Times New Roman" w:hAnsi="Times New Roman" w:cs="Times New Roman"/>
        </w:rPr>
      </w:pPr>
      <w:r w:rsidRPr="00C96CD6">
        <w:rPr>
          <w:rFonts w:ascii="Times New Roman" w:hAnsi="Times New Roman" w:cs="Times New Roman"/>
        </w:rPr>
        <w:t>Le 9 octobre 2012, le tribunal de commerce de Périgueux en Dordogne a condamné le conseil général de la Dordogne à restituer un fac-similé de la Vache noire de la grotte de Lascaux au liquidateur judiciaire de la société ZK Productions, créatrice de la reproduction.</w:t>
      </w:r>
    </w:p>
    <w:p w:rsidR="00C96CD6" w:rsidRPr="00C96CD6" w:rsidRDefault="00C96CD6" w:rsidP="00C96CD6">
      <w:pPr>
        <w:pStyle w:val="Sansinterligne"/>
        <w:jc w:val="both"/>
        <w:rPr>
          <w:rFonts w:ascii="Times New Roman" w:hAnsi="Times New Roman" w:cs="Times New Roman"/>
        </w:rPr>
      </w:pPr>
      <w:r w:rsidRPr="00C96CD6">
        <w:rPr>
          <w:rFonts w:ascii="Times New Roman" w:hAnsi="Times New Roman" w:cs="Times New Roman"/>
        </w:rPr>
        <w:t>Que révèle cette affaire ?</w:t>
      </w:r>
    </w:p>
    <w:p w:rsidR="00C96CD6" w:rsidRPr="00C96CD6" w:rsidRDefault="00C96CD6" w:rsidP="00C96CD6">
      <w:pPr>
        <w:pStyle w:val="Sansinterligne"/>
        <w:jc w:val="both"/>
        <w:rPr>
          <w:rFonts w:ascii="Times New Roman" w:hAnsi="Times New Roman" w:cs="Times New Roman"/>
        </w:rPr>
      </w:pPr>
      <w:r>
        <w:rPr>
          <w:rFonts w:ascii="Times New Roman" w:hAnsi="Times New Roman" w:cs="Times New Roman"/>
        </w:rPr>
        <w:t>(…)</w:t>
      </w:r>
      <w:r w:rsidRPr="00C96CD6">
        <w:rPr>
          <w:rFonts w:ascii="Times New Roman" w:hAnsi="Times New Roman" w:cs="Times New Roman"/>
        </w:rPr>
        <w:t xml:space="preserve"> se pose la question du droit à la paternité sur un fac-similé d’une fresque de la grotte de Lascaux. </w:t>
      </w:r>
      <w:r w:rsidRPr="00C96CD6">
        <w:rPr>
          <w:rFonts w:ascii="Times New Roman" w:hAnsi="Times New Roman" w:cs="Times New Roman"/>
        </w:rPr>
        <w:br/>
        <w:t>Le conseil général de la Dordogne refuse de restituer la reproduction rappelant que « seul le département de la Dordogne disposait de l’autorisation du ministère de la culture pour reproduire et exploiter l’image de Lascaux ». La position du conseil général de la Dordogne est intéressante. Il appuie son argumentation sur le fait que le fac-similé s’est fait sans autorisation de l’Etat, propriétaire des droits de reproduction. Cette phrase est surprenante car la contrefaçon est un délit. Cela intervient quand on viole un droit d’auteur et une marque. Or, l’Etat ne peut pas avoir un droit d’auteur sur Lascaux. Il faut se demander sur quelle base on peut revendiquer des droits sur une peinture qui a 17 000 ans.</w:t>
      </w:r>
    </w:p>
    <w:p w:rsidR="00C96CD6" w:rsidRPr="00C96CD6" w:rsidRDefault="00C96CD6" w:rsidP="00C96CD6">
      <w:pPr>
        <w:pStyle w:val="Sansinterligne"/>
        <w:jc w:val="both"/>
        <w:rPr>
          <w:rFonts w:ascii="Times New Roman" w:hAnsi="Times New Roman" w:cs="Times New Roman"/>
        </w:rPr>
      </w:pPr>
      <w:r w:rsidRPr="00C96CD6">
        <w:rPr>
          <w:rFonts w:ascii="Times New Roman" w:hAnsi="Times New Roman" w:cs="Times New Roman"/>
        </w:rPr>
        <w:t>L’Etat ne peut pas avoir un droit d’auteur sur Lascaux. Qu’entendez-vous par là ?</w:t>
      </w:r>
    </w:p>
    <w:p w:rsidR="00C96CD6" w:rsidRDefault="00C96CD6" w:rsidP="00C96CD6">
      <w:pPr>
        <w:pStyle w:val="Sansinterligne"/>
        <w:jc w:val="both"/>
        <w:rPr>
          <w:rFonts w:ascii="Times New Roman" w:hAnsi="Times New Roman" w:cs="Times New Roman"/>
        </w:rPr>
      </w:pPr>
      <w:r w:rsidRPr="00C96CD6">
        <w:rPr>
          <w:rFonts w:ascii="Times New Roman" w:hAnsi="Times New Roman" w:cs="Times New Roman"/>
        </w:rPr>
        <w:t>Il y a une distinction fondamentale à faire entre la propriété physique d’un objet et la propriété de l’</w:t>
      </w:r>
      <w:proofErr w:type="spellStart"/>
      <w:r w:rsidRPr="00C96CD6">
        <w:rPr>
          <w:rFonts w:ascii="Times New Roman" w:hAnsi="Times New Roman" w:cs="Times New Roman"/>
        </w:rPr>
        <w:t>oeuvre</w:t>
      </w:r>
      <w:proofErr w:type="spellEnd"/>
      <w:r w:rsidRPr="00C96CD6">
        <w:rPr>
          <w:rFonts w:ascii="Times New Roman" w:hAnsi="Times New Roman" w:cs="Times New Roman"/>
        </w:rPr>
        <w:t>. L’auteur en a les droits. Or, Lascaux est dans le domaine public. Donc, comment l’Etat peut-il revendiquer un droit de reproduction sur les peintures de la grotte ?</w:t>
      </w:r>
    </w:p>
    <w:p w:rsidR="00EE1531" w:rsidRDefault="00EE1531" w:rsidP="00C96CD6">
      <w:pPr>
        <w:pStyle w:val="Sansinterligne"/>
        <w:jc w:val="both"/>
        <w:rPr>
          <w:rFonts w:ascii="Times New Roman" w:hAnsi="Times New Roman" w:cs="Times New Roman"/>
        </w:rPr>
      </w:pPr>
      <w:r>
        <w:rPr>
          <w:rFonts w:ascii="Times New Roman" w:hAnsi="Times New Roman" w:cs="Times New Roman"/>
        </w:rPr>
        <w:t xml:space="preserve">Source : </w:t>
      </w:r>
      <w:hyperlink r:id="rId10" w:history="1">
        <w:r w:rsidRPr="001E06EF">
          <w:rPr>
            <w:rStyle w:val="Lienhypertexte"/>
            <w:rFonts w:ascii="Times New Roman" w:hAnsi="Times New Roman" w:cs="Times New Roman"/>
          </w:rPr>
          <w:t>http://www.lagazettedescommunes.com/137235/domaine-public-letat-peut-il-revendiquer-un-droit-de-reproduction-sur-les-peintures-de-la-grotte-de-lascaux-137235/</w:t>
        </w:r>
      </w:hyperlink>
    </w:p>
    <w:p w:rsidR="009D6F42" w:rsidRDefault="009D6F42" w:rsidP="009D6F42">
      <w:pPr>
        <w:pStyle w:val="Sansinterligne"/>
        <w:jc w:val="both"/>
        <w:rPr>
          <w:rFonts w:ascii="Times New Roman" w:hAnsi="Times New Roman" w:cs="Times New Roman"/>
        </w:rPr>
      </w:pPr>
    </w:p>
    <w:p w:rsidR="009D6F42" w:rsidRDefault="009D6F42" w:rsidP="009D6F42">
      <w:pPr>
        <w:pStyle w:val="Sansinterligne"/>
        <w:jc w:val="both"/>
        <w:rPr>
          <w:rFonts w:ascii="Times New Roman" w:hAnsi="Times New Roman" w:cs="Times New Roman"/>
        </w:rPr>
      </w:pPr>
      <w:r>
        <w:rPr>
          <w:rFonts w:ascii="Times New Roman" w:hAnsi="Times New Roman" w:cs="Times New Roman"/>
        </w:rPr>
        <w:t xml:space="preserve">C : </w:t>
      </w:r>
    </w:p>
    <w:p w:rsidR="009D6F42" w:rsidRPr="009D6F42" w:rsidRDefault="009D6F42" w:rsidP="009D6F42">
      <w:pPr>
        <w:pStyle w:val="Sansinterligne"/>
        <w:jc w:val="both"/>
        <w:rPr>
          <w:rFonts w:ascii="Times New Roman" w:hAnsi="Times New Roman" w:cs="Times New Roman"/>
        </w:rPr>
      </w:pPr>
      <w:r w:rsidRPr="009D6F42">
        <w:rPr>
          <w:rFonts w:ascii="Times New Roman" w:hAnsi="Times New Roman" w:cs="Times New Roman"/>
        </w:rPr>
        <w:t xml:space="preserve">le Département de la Dordogne ne disposant des droits de reproduction des peintures de Lascaux que sur autorisation de l’Etat, celui-ci va être sollicité pour intervenir dans le contentieux « de manière à </w:t>
      </w:r>
      <w:r w:rsidRPr="009D6F42">
        <w:rPr>
          <w:rFonts w:ascii="Times New Roman" w:hAnsi="Times New Roman" w:cs="Times New Roman"/>
        </w:rPr>
        <w:lastRenderedPageBreak/>
        <w:t>éviter que les œuvres de Lascaux puissent faire l’objet de reproductions non autorisées, aussi bien en France qu’à l’étranger ».</w:t>
      </w:r>
    </w:p>
    <w:p w:rsidR="009D6F42" w:rsidRDefault="009D6F42" w:rsidP="009D6F42">
      <w:pPr>
        <w:pStyle w:val="Sansinterligne"/>
        <w:jc w:val="both"/>
        <w:rPr>
          <w:rFonts w:ascii="Times New Roman" w:hAnsi="Times New Roman" w:cs="Times New Roman"/>
          <w:b/>
          <w:bCs/>
        </w:rPr>
      </w:pPr>
      <w:r w:rsidRPr="009D6F42">
        <w:rPr>
          <w:rFonts w:ascii="Times New Roman" w:hAnsi="Times New Roman" w:cs="Times New Roman"/>
        </w:rPr>
        <w:t>De quoi faire bondir Renaud Sanson : « Je n’ai pas fait ça pour m’enrichir ! Ce n’est pas une contrefaçon. Ce sont eux qui ont réquisitionné mon travail. » Et d’avancer que </w:t>
      </w:r>
      <w:r w:rsidRPr="009D6F42">
        <w:rPr>
          <w:rFonts w:ascii="Times New Roman" w:hAnsi="Times New Roman" w:cs="Times New Roman"/>
          <w:b/>
          <w:bCs/>
        </w:rPr>
        <w:t>la stratégie à une époque était de proposer des fac-similés à l’étranger pour mieux étendre la notoriété de Lascaux et non d’en garder la maîtrise au travers d’une exposition itinérante comme c’est le cas aujourd’hui</w:t>
      </w:r>
    </w:p>
    <w:p w:rsidR="009D6F42" w:rsidRDefault="009D6F42" w:rsidP="009D6F42">
      <w:pPr>
        <w:pStyle w:val="Sansinterligne"/>
        <w:jc w:val="both"/>
        <w:rPr>
          <w:rFonts w:ascii="Times New Roman" w:hAnsi="Times New Roman" w:cs="Times New Roman"/>
        </w:rPr>
      </w:pPr>
      <w:r>
        <w:rPr>
          <w:rFonts w:ascii="Times New Roman" w:hAnsi="Times New Roman" w:cs="Times New Roman"/>
        </w:rPr>
        <w:t xml:space="preserve">Source : </w:t>
      </w:r>
      <w:hyperlink r:id="rId11" w:history="1">
        <w:r w:rsidRPr="001E06EF">
          <w:rPr>
            <w:rStyle w:val="Lienhypertexte"/>
            <w:rFonts w:ascii="Times New Roman" w:hAnsi="Times New Roman" w:cs="Times New Roman"/>
          </w:rPr>
          <w:t>http://www.sudouest.fr/2012/10/11/sanson-et-la-vache-espagnole-846177-1980.php</w:t>
        </w:r>
      </w:hyperlink>
    </w:p>
    <w:p w:rsidR="004208B0" w:rsidRDefault="004208B0" w:rsidP="004208B0">
      <w:pPr>
        <w:pStyle w:val="Sansinterligne"/>
        <w:jc w:val="both"/>
        <w:rPr>
          <w:rFonts w:ascii="Times New Roman" w:hAnsi="Times New Roman" w:cs="Times New Roman"/>
        </w:rPr>
      </w:pPr>
      <w:r>
        <w:rPr>
          <w:rFonts w:ascii="Times New Roman" w:hAnsi="Times New Roman" w:cs="Times New Roman"/>
        </w:rPr>
        <w:t xml:space="preserve">Questions : </w:t>
      </w:r>
    </w:p>
    <w:p w:rsidR="004208B0" w:rsidRDefault="009D6F42" w:rsidP="004208B0">
      <w:pPr>
        <w:pStyle w:val="Sansinterligne"/>
        <w:numPr>
          <w:ilvl w:val="0"/>
          <w:numId w:val="16"/>
        </w:numPr>
        <w:jc w:val="both"/>
        <w:rPr>
          <w:rFonts w:ascii="Times New Roman" w:hAnsi="Times New Roman" w:cs="Times New Roman"/>
        </w:rPr>
      </w:pPr>
      <w:r>
        <w:rPr>
          <w:rFonts w:ascii="Times New Roman" w:hAnsi="Times New Roman" w:cs="Times New Roman"/>
        </w:rPr>
        <w:t xml:space="preserve">Quelle est la position du conseil départemental de la Dordogne sur la propriété des fresques ? </w:t>
      </w:r>
    </w:p>
    <w:p w:rsidR="004208B0" w:rsidRDefault="004208B0" w:rsidP="004208B0">
      <w:pPr>
        <w:pStyle w:val="Sansinterligne"/>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08B0" w:rsidRPr="00670F95" w:rsidRDefault="004208B0" w:rsidP="004208B0">
      <w:pPr>
        <w:pStyle w:val="Sansinterligne"/>
        <w:jc w:val="both"/>
        <w:rPr>
          <w:rFonts w:ascii="Times New Roman" w:hAnsi="Times New Roman" w:cs="Times New Roman"/>
        </w:rPr>
      </w:pPr>
    </w:p>
    <w:p w:rsidR="009D6F42" w:rsidRDefault="009D6F42" w:rsidP="009D6F42">
      <w:pPr>
        <w:pStyle w:val="Sansinterligne"/>
        <w:numPr>
          <w:ilvl w:val="0"/>
          <w:numId w:val="16"/>
        </w:numPr>
        <w:jc w:val="both"/>
        <w:rPr>
          <w:rFonts w:ascii="Times New Roman" w:hAnsi="Times New Roman" w:cs="Times New Roman"/>
        </w:rPr>
      </w:pPr>
      <w:r>
        <w:rPr>
          <w:rFonts w:ascii="Times New Roman" w:hAnsi="Times New Roman" w:cs="Times New Roman"/>
        </w:rPr>
        <w:t>Une entreprise a-t-elle le droit de reproduire une fresque préhistorique ?</w:t>
      </w:r>
      <w:r w:rsidR="00E40685">
        <w:rPr>
          <w:rFonts w:ascii="Times New Roman" w:hAnsi="Times New Roman" w:cs="Times New Roman"/>
        </w:rPr>
        <w:t xml:space="preserve"> Peut-elle vendre </w:t>
      </w:r>
      <w:proofErr w:type="spellStart"/>
      <w:r>
        <w:rPr>
          <w:rFonts w:ascii="Times New Roman" w:hAnsi="Times New Roman" w:cs="Times New Roman"/>
        </w:rPr>
        <w:t>vendre</w:t>
      </w:r>
      <w:proofErr w:type="spellEnd"/>
      <w:r>
        <w:rPr>
          <w:rFonts w:ascii="Times New Roman" w:hAnsi="Times New Roman" w:cs="Times New Roman"/>
        </w:rPr>
        <w:t xml:space="preserve"> son fac-similé</w:t>
      </w:r>
      <w:r w:rsidR="00E40685">
        <w:rPr>
          <w:rFonts w:ascii="Times New Roman" w:hAnsi="Times New Roman" w:cs="Times New Roman"/>
        </w:rPr>
        <w:t xml:space="preserve"> sans contrainte à n’importe quel client </w:t>
      </w:r>
      <w:r>
        <w:rPr>
          <w:rFonts w:ascii="Times New Roman" w:hAnsi="Times New Roman" w:cs="Times New Roman"/>
        </w:rPr>
        <w:t xml:space="preserve">? </w:t>
      </w:r>
    </w:p>
    <w:p w:rsidR="004208B0" w:rsidRDefault="004208B0" w:rsidP="004208B0">
      <w:pPr>
        <w:pStyle w:val="Sansinterligne"/>
        <w:jc w:val="both"/>
        <w:rPr>
          <w:rFonts w:ascii="Times New Roman" w:hAnsi="Times New Roman" w:cs="Times New Roman"/>
        </w:rPr>
      </w:pPr>
      <w:bookmarkStart w:id="12" w:name="_Hlk499460106"/>
      <w:r>
        <w:rPr>
          <w:rFonts w:ascii="Times New Roman" w:hAnsi="Times New Roman" w:cs="Times New Roman"/>
        </w:rPr>
        <w:t>____________________________________________________________________________________________________________________________________________________________________</w:t>
      </w:r>
    </w:p>
    <w:bookmarkEnd w:id="12"/>
    <w:p w:rsidR="009D6F42" w:rsidRDefault="009D6F42" w:rsidP="004208B0">
      <w:pPr>
        <w:pStyle w:val="Sansinterligne"/>
        <w:jc w:val="both"/>
        <w:rPr>
          <w:rFonts w:ascii="Times New Roman" w:hAnsi="Times New Roman" w:cs="Times New Roman"/>
        </w:rPr>
      </w:pPr>
    </w:p>
    <w:p w:rsidR="009D6F42" w:rsidRDefault="009D6F42" w:rsidP="009D6F42">
      <w:pPr>
        <w:pStyle w:val="Sansinterligne"/>
        <w:numPr>
          <w:ilvl w:val="0"/>
          <w:numId w:val="16"/>
        </w:numPr>
        <w:jc w:val="both"/>
        <w:rPr>
          <w:rFonts w:ascii="Times New Roman" w:hAnsi="Times New Roman" w:cs="Times New Roman"/>
        </w:rPr>
      </w:pPr>
      <w:r>
        <w:rPr>
          <w:rFonts w:ascii="Times New Roman" w:hAnsi="Times New Roman" w:cs="Times New Roman"/>
        </w:rPr>
        <w:t xml:space="preserve">Montrez que la position du conseil départemental de la Dordogne sur les fresques a évolué. </w:t>
      </w:r>
      <w:r w:rsidR="00A74AE3">
        <w:rPr>
          <w:rFonts w:ascii="Times New Roman" w:hAnsi="Times New Roman" w:cs="Times New Roman"/>
        </w:rPr>
        <w:t>Quelles conséquences pour l’entreprise qui a fabriqué le fac-similé ?</w:t>
      </w:r>
    </w:p>
    <w:p w:rsidR="004208B0" w:rsidRDefault="004208B0" w:rsidP="004208B0">
      <w:pPr>
        <w:pStyle w:val="Sansinterligne"/>
        <w:jc w:val="both"/>
        <w:rPr>
          <w:rFonts w:ascii="Times New Roman" w:hAnsi="Times New Roman" w:cs="Times New Roman"/>
        </w:rPr>
      </w:pPr>
    </w:p>
    <w:p w:rsidR="009D6F42" w:rsidRDefault="009D6F42" w:rsidP="009D6F42">
      <w:pPr>
        <w:pStyle w:val="Sansinterligne"/>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w:t>
      </w:r>
    </w:p>
    <w:p w:rsidR="00C13B65" w:rsidRDefault="00C13B65" w:rsidP="00670F95">
      <w:pPr>
        <w:pStyle w:val="Sansinterligne"/>
        <w:jc w:val="both"/>
        <w:rPr>
          <w:rStyle w:val="Lienhypertexte"/>
          <w:rFonts w:ascii="Times New Roman" w:hAnsi="Times New Roman" w:cs="Times New Roman"/>
        </w:rPr>
      </w:pPr>
    </w:p>
    <w:p w:rsidR="00C13B65" w:rsidRDefault="003658D9" w:rsidP="0054630B">
      <w:pPr>
        <w:pStyle w:val="Sansinterligne"/>
        <w:jc w:val="both"/>
        <w:rPr>
          <w:rFonts w:ascii="Times New Roman" w:hAnsi="Times New Roman" w:cs="Times New Roman"/>
        </w:rPr>
      </w:pPr>
      <w:r w:rsidRPr="003658D9">
        <w:rPr>
          <w:rFonts w:ascii="Times New Roman" w:hAnsi="Times New Roman" w:cs="Times New Roman"/>
        </w:rPr>
        <w:br/>
      </w:r>
    </w:p>
    <w:p w:rsidR="00177982" w:rsidRDefault="00177982" w:rsidP="0054630B">
      <w:pPr>
        <w:pStyle w:val="Sansinterligne"/>
        <w:jc w:val="both"/>
        <w:rPr>
          <w:rFonts w:ascii="Times New Roman" w:hAnsi="Times New Roman" w:cs="Times New Roman"/>
          <w:b/>
          <w:color w:val="0070C0"/>
          <w:sz w:val="28"/>
          <w:szCs w:val="28"/>
          <w:u w:val="single"/>
        </w:rPr>
      </w:pPr>
      <w:bookmarkStart w:id="13" w:name="OLE_LINK34"/>
      <w:bookmarkStart w:id="14" w:name="OLE_LINK36"/>
      <w:r w:rsidRPr="00177982">
        <w:rPr>
          <w:rFonts w:ascii="Times New Roman" w:hAnsi="Times New Roman" w:cs="Times New Roman"/>
          <w:b/>
          <w:color w:val="0070C0"/>
          <w:sz w:val="28"/>
          <w:szCs w:val="28"/>
          <w:u w:val="single"/>
        </w:rPr>
        <w:t xml:space="preserve">Etape 2 – </w:t>
      </w:r>
      <w:bookmarkEnd w:id="13"/>
      <w:bookmarkEnd w:id="14"/>
      <w:r w:rsidR="00A74AE3">
        <w:rPr>
          <w:rFonts w:ascii="Times New Roman" w:hAnsi="Times New Roman" w:cs="Times New Roman"/>
          <w:b/>
          <w:color w:val="0070C0"/>
          <w:sz w:val="28"/>
          <w:szCs w:val="28"/>
          <w:u w:val="single"/>
        </w:rPr>
        <w:t>L</w:t>
      </w:r>
      <w:r w:rsidR="00E40685">
        <w:rPr>
          <w:rFonts w:ascii="Times New Roman" w:hAnsi="Times New Roman" w:cs="Times New Roman"/>
          <w:b/>
          <w:color w:val="0070C0"/>
          <w:sz w:val="28"/>
          <w:szCs w:val="28"/>
          <w:u w:val="single"/>
        </w:rPr>
        <w:t>e</w:t>
      </w:r>
      <w:r w:rsidR="00A74AE3">
        <w:rPr>
          <w:rFonts w:ascii="Times New Roman" w:hAnsi="Times New Roman" w:cs="Times New Roman"/>
          <w:b/>
          <w:color w:val="0070C0"/>
          <w:sz w:val="28"/>
          <w:szCs w:val="28"/>
          <w:u w:val="single"/>
        </w:rPr>
        <w:t xml:space="preserve"> produi</w:t>
      </w:r>
      <w:r w:rsidR="00E40685">
        <w:rPr>
          <w:rFonts w:ascii="Times New Roman" w:hAnsi="Times New Roman" w:cs="Times New Roman"/>
          <w:b/>
          <w:color w:val="0070C0"/>
          <w:sz w:val="28"/>
          <w:szCs w:val="28"/>
          <w:u w:val="single"/>
        </w:rPr>
        <w:t xml:space="preserve">t </w:t>
      </w:r>
      <w:r w:rsidR="00A74AE3">
        <w:rPr>
          <w:rFonts w:ascii="Times New Roman" w:hAnsi="Times New Roman" w:cs="Times New Roman"/>
          <w:b/>
          <w:color w:val="0070C0"/>
          <w:sz w:val="28"/>
          <w:szCs w:val="28"/>
          <w:u w:val="single"/>
        </w:rPr>
        <w:t xml:space="preserve">: les fac-similés </w:t>
      </w:r>
      <w:r w:rsidR="00E40685">
        <w:rPr>
          <w:rFonts w:ascii="Times New Roman" w:hAnsi="Times New Roman" w:cs="Times New Roman"/>
          <w:b/>
          <w:color w:val="0070C0"/>
          <w:sz w:val="28"/>
          <w:szCs w:val="28"/>
          <w:u w:val="single"/>
        </w:rPr>
        <w:t>de fresques préhistoriques : l’exemple de la grotte de Lascaux</w:t>
      </w:r>
    </w:p>
    <w:p w:rsidR="00DD40C0" w:rsidRPr="00177982" w:rsidRDefault="00DD40C0" w:rsidP="0054630B">
      <w:pPr>
        <w:pStyle w:val="Sansinterligne"/>
        <w:jc w:val="both"/>
        <w:rPr>
          <w:rFonts w:ascii="Times New Roman" w:hAnsi="Times New Roman" w:cs="Times New Roman"/>
          <w:b/>
          <w:color w:val="0070C0"/>
          <w:sz w:val="28"/>
          <w:szCs w:val="28"/>
          <w:u w:val="single"/>
        </w:rPr>
      </w:pPr>
    </w:p>
    <w:p w:rsidR="00177982" w:rsidRDefault="00177982" w:rsidP="0054630B">
      <w:pPr>
        <w:pStyle w:val="Sansinterligne"/>
        <w:jc w:val="both"/>
        <w:rPr>
          <w:rFonts w:ascii="Times New Roman" w:hAnsi="Times New Roman" w:cs="Times New Roman"/>
        </w:rPr>
      </w:pPr>
    </w:p>
    <w:p w:rsidR="0054630B" w:rsidRDefault="00670F95" w:rsidP="0054630B">
      <w:pPr>
        <w:pStyle w:val="Sansinterligne"/>
        <w:jc w:val="both"/>
        <w:rPr>
          <w:rFonts w:ascii="Times New Roman" w:hAnsi="Times New Roman" w:cs="Times New Roman"/>
        </w:rPr>
      </w:pPr>
      <w:r w:rsidRPr="0054630B">
        <w:rPr>
          <w:rFonts w:ascii="Times New Roman" w:hAnsi="Times New Roman" w:cs="Times New Roman"/>
        </w:rPr>
        <w:t xml:space="preserve">Document </w:t>
      </w:r>
      <w:r w:rsidR="00E30F8F">
        <w:rPr>
          <w:rFonts w:ascii="Times New Roman" w:hAnsi="Times New Roman" w:cs="Times New Roman"/>
        </w:rPr>
        <w:t>3</w:t>
      </w:r>
      <w:r w:rsidRPr="0054630B">
        <w:rPr>
          <w:rFonts w:ascii="Times New Roman" w:hAnsi="Times New Roman" w:cs="Times New Roman"/>
        </w:rPr>
        <w:t> :</w:t>
      </w:r>
    </w:p>
    <w:p w:rsidR="00721FF2" w:rsidRDefault="00721FF2" w:rsidP="0054630B">
      <w:pPr>
        <w:pStyle w:val="Sansinterligne"/>
        <w:jc w:val="both"/>
        <w:rPr>
          <w:rFonts w:ascii="Times New Roman" w:hAnsi="Times New Roman" w:cs="Times New Roman"/>
        </w:rPr>
      </w:pPr>
      <w:r>
        <w:rPr>
          <w:rFonts w:ascii="Times New Roman" w:hAnsi="Times New Roman" w:cs="Times New Roman"/>
        </w:rPr>
        <w:t xml:space="preserve">A : </w:t>
      </w:r>
    </w:p>
    <w:p w:rsidR="004828CB" w:rsidRPr="004828CB" w:rsidRDefault="004828CB" w:rsidP="004828CB">
      <w:pPr>
        <w:pStyle w:val="Sansinterligne"/>
        <w:jc w:val="both"/>
        <w:rPr>
          <w:rFonts w:ascii="Times New Roman" w:hAnsi="Times New Roman" w:cs="Times New Roman"/>
          <w:b/>
          <w:bCs/>
        </w:rPr>
      </w:pPr>
      <w:r w:rsidRPr="004828CB">
        <w:rPr>
          <w:rFonts w:ascii="Times New Roman" w:hAnsi="Times New Roman" w:cs="Times New Roman"/>
          <w:b/>
          <w:bCs/>
        </w:rPr>
        <w:t>BÊTES DE FOIRES</w:t>
      </w:r>
    </w:p>
    <w:p w:rsidR="004828CB" w:rsidRDefault="004828CB" w:rsidP="004828CB">
      <w:pPr>
        <w:pStyle w:val="Sansinterligne"/>
        <w:jc w:val="both"/>
        <w:rPr>
          <w:rFonts w:ascii="Times New Roman" w:hAnsi="Times New Roman" w:cs="Times New Roman"/>
        </w:rPr>
      </w:pPr>
      <w:r>
        <w:rPr>
          <w:rFonts w:ascii="Times New Roman" w:hAnsi="Times New Roman" w:cs="Times New Roman"/>
        </w:rPr>
        <w:t>P</w:t>
      </w:r>
      <w:r w:rsidRPr="004828CB">
        <w:rPr>
          <w:rFonts w:ascii="Times New Roman" w:hAnsi="Times New Roman" w:cs="Times New Roman"/>
        </w:rPr>
        <w:t>aris, 25 mai 1937. L'Exposition internationale</w:t>
      </w:r>
      <w:r>
        <w:rPr>
          <w:rFonts w:ascii="Times New Roman" w:hAnsi="Times New Roman" w:cs="Times New Roman"/>
        </w:rPr>
        <w:t xml:space="preserve"> </w:t>
      </w:r>
      <w:r w:rsidRPr="004828CB">
        <w:rPr>
          <w:rFonts w:ascii="Times New Roman" w:hAnsi="Times New Roman" w:cs="Times New Roman"/>
        </w:rPr>
        <w:t>« Arts et Techniques dans la vie</w:t>
      </w:r>
      <w:r>
        <w:rPr>
          <w:rFonts w:ascii="Times New Roman" w:hAnsi="Times New Roman" w:cs="Times New Roman"/>
        </w:rPr>
        <w:t xml:space="preserve"> </w:t>
      </w:r>
      <w:r w:rsidRPr="004828CB">
        <w:rPr>
          <w:rFonts w:ascii="Times New Roman" w:hAnsi="Times New Roman" w:cs="Times New Roman"/>
        </w:rPr>
        <w:t>moderne » ouvre ses portes. Près de 40</w:t>
      </w:r>
      <w:r>
        <w:rPr>
          <w:rFonts w:ascii="Times New Roman" w:hAnsi="Times New Roman" w:cs="Times New Roman"/>
        </w:rPr>
        <w:t xml:space="preserve"> </w:t>
      </w:r>
      <w:r w:rsidRPr="004828CB">
        <w:rPr>
          <w:rFonts w:ascii="Times New Roman" w:hAnsi="Times New Roman" w:cs="Times New Roman"/>
        </w:rPr>
        <w:t>millions de visiteurs vont se presser durant sept</w:t>
      </w:r>
      <w:r>
        <w:rPr>
          <w:rFonts w:ascii="Times New Roman" w:hAnsi="Times New Roman" w:cs="Times New Roman"/>
        </w:rPr>
        <w:t xml:space="preserve"> </w:t>
      </w:r>
      <w:r w:rsidRPr="004828CB">
        <w:rPr>
          <w:rFonts w:ascii="Times New Roman" w:hAnsi="Times New Roman" w:cs="Times New Roman"/>
        </w:rPr>
        <w:t>mois, pour admirer l’architecture offensive des</w:t>
      </w:r>
      <w:r>
        <w:rPr>
          <w:rFonts w:ascii="Times New Roman" w:hAnsi="Times New Roman" w:cs="Times New Roman"/>
        </w:rPr>
        <w:t xml:space="preserve"> </w:t>
      </w:r>
      <w:r w:rsidRPr="004828CB">
        <w:rPr>
          <w:rFonts w:ascii="Times New Roman" w:hAnsi="Times New Roman" w:cs="Times New Roman"/>
        </w:rPr>
        <w:t xml:space="preserve">pavillons allemands et soviétiques, </w:t>
      </w:r>
      <w:r w:rsidRPr="004828CB">
        <w:rPr>
          <w:rFonts w:ascii="Times New Roman" w:hAnsi="Times New Roman" w:cs="Times New Roman"/>
          <w:i/>
          <w:iCs/>
        </w:rPr>
        <w:t xml:space="preserve">Guernica </w:t>
      </w:r>
      <w:r w:rsidRPr="004828CB">
        <w:rPr>
          <w:rFonts w:ascii="Times New Roman" w:hAnsi="Times New Roman" w:cs="Times New Roman"/>
        </w:rPr>
        <w:t>dans le</w:t>
      </w:r>
      <w:r>
        <w:rPr>
          <w:rFonts w:ascii="Times New Roman" w:hAnsi="Times New Roman" w:cs="Times New Roman"/>
        </w:rPr>
        <w:t xml:space="preserve"> </w:t>
      </w:r>
      <w:r w:rsidRPr="004828CB">
        <w:rPr>
          <w:rFonts w:ascii="Times New Roman" w:hAnsi="Times New Roman" w:cs="Times New Roman"/>
        </w:rPr>
        <w:t>pavillon espagnol et toutes les dernières innovations</w:t>
      </w:r>
      <w:r>
        <w:rPr>
          <w:rFonts w:ascii="Times New Roman" w:hAnsi="Times New Roman" w:cs="Times New Roman"/>
        </w:rPr>
        <w:t xml:space="preserve"> </w:t>
      </w:r>
      <w:r w:rsidRPr="004828CB">
        <w:rPr>
          <w:rFonts w:ascii="Times New Roman" w:hAnsi="Times New Roman" w:cs="Times New Roman"/>
        </w:rPr>
        <w:t>techniques. « L’Exposition sera ouverte à</w:t>
      </w:r>
      <w:r>
        <w:rPr>
          <w:rFonts w:ascii="Times New Roman" w:hAnsi="Times New Roman" w:cs="Times New Roman"/>
        </w:rPr>
        <w:t xml:space="preserve"> </w:t>
      </w:r>
      <w:r w:rsidRPr="004828CB">
        <w:rPr>
          <w:rFonts w:ascii="Times New Roman" w:hAnsi="Times New Roman" w:cs="Times New Roman"/>
        </w:rPr>
        <w:t>toutes productions qui représenteront un caractère</w:t>
      </w:r>
      <w:r>
        <w:rPr>
          <w:rFonts w:ascii="Times New Roman" w:hAnsi="Times New Roman" w:cs="Times New Roman"/>
        </w:rPr>
        <w:t xml:space="preserve"> </w:t>
      </w:r>
      <w:r w:rsidRPr="004828CB">
        <w:rPr>
          <w:rFonts w:ascii="Times New Roman" w:hAnsi="Times New Roman" w:cs="Times New Roman"/>
        </w:rPr>
        <w:t>indiscutable d’art et de nouveauté. » C’est le mot</w:t>
      </w:r>
      <w:r>
        <w:rPr>
          <w:rFonts w:ascii="Times New Roman" w:hAnsi="Times New Roman" w:cs="Times New Roman"/>
        </w:rPr>
        <w:t xml:space="preserve"> </w:t>
      </w:r>
      <w:r w:rsidRPr="004828CB">
        <w:rPr>
          <w:rFonts w:ascii="Times New Roman" w:hAnsi="Times New Roman" w:cs="Times New Roman"/>
        </w:rPr>
        <w:t>d’ordre ! Pourtant, que voit-on dans le pavillon du</w:t>
      </w:r>
      <w:r>
        <w:rPr>
          <w:rFonts w:ascii="Times New Roman" w:hAnsi="Times New Roman" w:cs="Times New Roman"/>
        </w:rPr>
        <w:t xml:space="preserve"> </w:t>
      </w:r>
      <w:r w:rsidRPr="004828CB">
        <w:rPr>
          <w:rFonts w:ascii="Times New Roman" w:hAnsi="Times New Roman" w:cs="Times New Roman"/>
        </w:rPr>
        <w:t>Périgord? Une grotte ornée ! Difficile de faire</w:t>
      </w:r>
      <w:r>
        <w:rPr>
          <w:rFonts w:ascii="Times New Roman" w:hAnsi="Times New Roman" w:cs="Times New Roman"/>
        </w:rPr>
        <w:t xml:space="preserve"> </w:t>
      </w:r>
      <w:r w:rsidRPr="004828CB">
        <w:rPr>
          <w:rFonts w:ascii="Times New Roman" w:hAnsi="Times New Roman" w:cs="Times New Roman"/>
        </w:rPr>
        <w:t>moins moderne ! Dans un long couloir, sur des</w:t>
      </w:r>
      <w:r>
        <w:rPr>
          <w:rFonts w:ascii="Times New Roman" w:hAnsi="Times New Roman" w:cs="Times New Roman"/>
        </w:rPr>
        <w:t xml:space="preserve"> </w:t>
      </w:r>
      <w:r w:rsidRPr="004828CB">
        <w:rPr>
          <w:rFonts w:ascii="Times New Roman" w:hAnsi="Times New Roman" w:cs="Times New Roman"/>
        </w:rPr>
        <w:t>parois reconstituées avec un relief fantaisiste, le</w:t>
      </w:r>
      <w:r>
        <w:rPr>
          <w:rFonts w:ascii="Times New Roman" w:hAnsi="Times New Roman" w:cs="Times New Roman"/>
        </w:rPr>
        <w:t xml:space="preserve"> </w:t>
      </w:r>
      <w:r w:rsidRPr="004828CB">
        <w:rPr>
          <w:rFonts w:ascii="Times New Roman" w:hAnsi="Times New Roman" w:cs="Times New Roman"/>
        </w:rPr>
        <w:t xml:space="preserve">peintre Pierre </w:t>
      </w:r>
      <w:proofErr w:type="spellStart"/>
      <w:r w:rsidRPr="004828CB">
        <w:rPr>
          <w:rFonts w:ascii="Times New Roman" w:hAnsi="Times New Roman" w:cs="Times New Roman"/>
        </w:rPr>
        <w:t>Gatier</w:t>
      </w:r>
      <w:proofErr w:type="spellEnd"/>
      <w:r w:rsidRPr="004828CB">
        <w:rPr>
          <w:rFonts w:ascii="Times New Roman" w:hAnsi="Times New Roman" w:cs="Times New Roman"/>
        </w:rPr>
        <w:t xml:space="preserve"> a reproduit Pech-Merle, Font</w:t>
      </w:r>
      <w:r>
        <w:rPr>
          <w:rFonts w:ascii="Times New Roman" w:hAnsi="Times New Roman" w:cs="Times New Roman"/>
        </w:rPr>
        <w:t xml:space="preserve"> </w:t>
      </w:r>
      <w:r w:rsidRPr="004828CB">
        <w:rPr>
          <w:rFonts w:ascii="Times New Roman" w:hAnsi="Times New Roman" w:cs="Times New Roman"/>
        </w:rPr>
        <w:t>de</w:t>
      </w:r>
      <w:r>
        <w:rPr>
          <w:rFonts w:ascii="Times New Roman" w:hAnsi="Times New Roman" w:cs="Times New Roman"/>
        </w:rPr>
        <w:t xml:space="preserve"> </w:t>
      </w:r>
      <w:r w:rsidRPr="004828CB">
        <w:rPr>
          <w:rFonts w:ascii="Times New Roman" w:hAnsi="Times New Roman" w:cs="Times New Roman"/>
        </w:rPr>
        <w:t>Gaume, Gargas, Les Combarelles, l'abri du</w:t>
      </w:r>
      <w:r>
        <w:rPr>
          <w:rFonts w:ascii="Times New Roman" w:hAnsi="Times New Roman" w:cs="Times New Roman"/>
        </w:rPr>
        <w:t xml:space="preserve"> </w:t>
      </w:r>
      <w:r w:rsidRPr="004828CB">
        <w:rPr>
          <w:rFonts w:ascii="Times New Roman" w:hAnsi="Times New Roman" w:cs="Times New Roman"/>
        </w:rPr>
        <w:t>Poisson et même les sculptures du Cap Blanc. Le</w:t>
      </w:r>
      <w:r>
        <w:rPr>
          <w:rFonts w:ascii="Times New Roman" w:hAnsi="Times New Roman" w:cs="Times New Roman"/>
        </w:rPr>
        <w:t xml:space="preserve"> </w:t>
      </w:r>
      <w:r w:rsidRPr="004828CB">
        <w:rPr>
          <w:rFonts w:ascii="Times New Roman" w:hAnsi="Times New Roman" w:cs="Times New Roman"/>
        </w:rPr>
        <w:t>tout dans un joyeux désordre, pour le seul plaisir</w:t>
      </w:r>
      <w:r>
        <w:rPr>
          <w:rFonts w:ascii="Times New Roman" w:hAnsi="Times New Roman" w:cs="Times New Roman"/>
        </w:rPr>
        <w:t xml:space="preserve"> </w:t>
      </w:r>
      <w:r w:rsidRPr="004828CB">
        <w:rPr>
          <w:rFonts w:ascii="Times New Roman" w:hAnsi="Times New Roman" w:cs="Times New Roman"/>
        </w:rPr>
        <w:t>des yeux, d’après les relevés de l’abbé Breuil.</w:t>
      </w:r>
      <w:r>
        <w:rPr>
          <w:rFonts w:ascii="Times New Roman" w:hAnsi="Times New Roman" w:cs="Times New Roman"/>
        </w:rPr>
        <w:t xml:space="preserve"> </w:t>
      </w:r>
      <w:r w:rsidRPr="004828CB">
        <w:rPr>
          <w:rFonts w:ascii="Times New Roman" w:hAnsi="Times New Roman" w:cs="Times New Roman"/>
        </w:rPr>
        <w:t>Parions que les visiteurs furent bien étonnés ! Mais</w:t>
      </w:r>
      <w:r>
        <w:rPr>
          <w:rFonts w:ascii="Times New Roman" w:hAnsi="Times New Roman" w:cs="Times New Roman"/>
        </w:rPr>
        <w:t xml:space="preserve"> </w:t>
      </w:r>
      <w:r w:rsidRPr="004828CB">
        <w:rPr>
          <w:rFonts w:ascii="Times New Roman" w:hAnsi="Times New Roman" w:cs="Times New Roman"/>
        </w:rPr>
        <w:t>quel était donc le message ? Pas la modernité de</w:t>
      </w:r>
      <w:r>
        <w:rPr>
          <w:rFonts w:ascii="Times New Roman" w:hAnsi="Times New Roman" w:cs="Times New Roman"/>
        </w:rPr>
        <w:t xml:space="preserve"> </w:t>
      </w:r>
      <w:r w:rsidRPr="004828CB">
        <w:rPr>
          <w:rFonts w:ascii="Times New Roman" w:hAnsi="Times New Roman" w:cs="Times New Roman"/>
        </w:rPr>
        <w:t>l’art des caver</w:t>
      </w:r>
      <w:r>
        <w:rPr>
          <w:rFonts w:ascii="Times New Roman" w:hAnsi="Times New Roman" w:cs="Times New Roman"/>
        </w:rPr>
        <w:t>n</w:t>
      </w:r>
      <w:r w:rsidRPr="004828CB">
        <w:rPr>
          <w:rFonts w:ascii="Times New Roman" w:hAnsi="Times New Roman" w:cs="Times New Roman"/>
        </w:rPr>
        <w:t>es, ni la nouveauté de sa découverte</w:t>
      </w:r>
      <w:r>
        <w:rPr>
          <w:rFonts w:ascii="Times New Roman" w:hAnsi="Times New Roman" w:cs="Times New Roman"/>
        </w:rPr>
        <w:t xml:space="preserve"> </w:t>
      </w:r>
      <w:r w:rsidRPr="004828CB">
        <w:rPr>
          <w:rFonts w:ascii="Times New Roman" w:hAnsi="Times New Roman" w:cs="Times New Roman"/>
        </w:rPr>
        <w:t>qui commençait à dater (1902 pour sa reconnaissance</w:t>
      </w:r>
      <w:r>
        <w:rPr>
          <w:rFonts w:ascii="Times New Roman" w:hAnsi="Times New Roman" w:cs="Times New Roman"/>
        </w:rPr>
        <w:t xml:space="preserve"> </w:t>
      </w:r>
      <w:r w:rsidRPr="004828CB">
        <w:rPr>
          <w:rFonts w:ascii="Times New Roman" w:hAnsi="Times New Roman" w:cs="Times New Roman"/>
        </w:rPr>
        <w:t>définitive). Plutôt la présentation d’une nouvelle</w:t>
      </w:r>
      <w:r>
        <w:rPr>
          <w:rFonts w:ascii="Times New Roman" w:hAnsi="Times New Roman" w:cs="Times New Roman"/>
        </w:rPr>
        <w:t xml:space="preserve"> </w:t>
      </w:r>
      <w:r w:rsidRPr="004828CB">
        <w:rPr>
          <w:rFonts w:ascii="Times New Roman" w:hAnsi="Times New Roman" w:cs="Times New Roman"/>
        </w:rPr>
        <w:t>méthode : celle du fac-similé. Et celle de ses</w:t>
      </w:r>
      <w:r>
        <w:rPr>
          <w:rFonts w:ascii="Times New Roman" w:hAnsi="Times New Roman" w:cs="Times New Roman"/>
        </w:rPr>
        <w:t xml:space="preserve"> </w:t>
      </w:r>
      <w:r w:rsidRPr="004828CB">
        <w:rPr>
          <w:rFonts w:ascii="Times New Roman" w:hAnsi="Times New Roman" w:cs="Times New Roman"/>
        </w:rPr>
        <w:t>enjeux : faire connaître et rendre accessible. Au prix</w:t>
      </w:r>
      <w:r>
        <w:rPr>
          <w:rFonts w:ascii="Times New Roman" w:hAnsi="Times New Roman" w:cs="Times New Roman"/>
        </w:rPr>
        <w:t xml:space="preserve"> </w:t>
      </w:r>
      <w:r w:rsidRPr="004828CB">
        <w:rPr>
          <w:rFonts w:ascii="Times New Roman" w:hAnsi="Times New Roman" w:cs="Times New Roman"/>
        </w:rPr>
        <w:t>de quelques aménagements avec la réalité : les</w:t>
      </w:r>
      <w:r>
        <w:rPr>
          <w:rFonts w:ascii="Times New Roman" w:hAnsi="Times New Roman" w:cs="Times New Roman"/>
        </w:rPr>
        <w:t xml:space="preserve"> </w:t>
      </w:r>
      <w:r w:rsidRPr="004828CB">
        <w:rPr>
          <w:rFonts w:ascii="Times New Roman" w:hAnsi="Times New Roman" w:cs="Times New Roman"/>
        </w:rPr>
        <w:t>peintures et gravures sont ici mélangées et reproduites</w:t>
      </w:r>
      <w:r>
        <w:rPr>
          <w:rFonts w:ascii="Times New Roman" w:hAnsi="Times New Roman" w:cs="Times New Roman"/>
        </w:rPr>
        <w:t xml:space="preserve"> </w:t>
      </w:r>
      <w:r w:rsidRPr="004828CB">
        <w:rPr>
          <w:rFonts w:ascii="Times New Roman" w:hAnsi="Times New Roman" w:cs="Times New Roman"/>
        </w:rPr>
        <w:t>avec l’aspect supposé qu’elles avaient à l’état</w:t>
      </w:r>
      <w:r>
        <w:rPr>
          <w:rFonts w:ascii="Times New Roman" w:hAnsi="Times New Roman" w:cs="Times New Roman"/>
        </w:rPr>
        <w:t xml:space="preserve"> </w:t>
      </w:r>
      <w:r w:rsidRPr="004828CB">
        <w:rPr>
          <w:rFonts w:ascii="Times New Roman" w:hAnsi="Times New Roman" w:cs="Times New Roman"/>
        </w:rPr>
        <w:t>neuf. Ce qui importe, ce n’est pas d’être proche de</w:t>
      </w:r>
      <w:r>
        <w:rPr>
          <w:rFonts w:ascii="Times New Roman" w:hAnsi="Times New Roman" w:cs="Times New Roman"/>
        </w:rPr>
        <w:t xml:space="preserve"> </w:t>
      </w:r>
      <w:r w:rsidRPr="004828CB">
        <w:rPr>
          <w:rFonts w:ascii="Times New Roman" w:hAnsi="Times New Roman" w:cs="Times New Roman"/>
        </w:rPr>
        <w:t>la réalité, mais de montrer au public un échantillon</w:t>
      </w:r>
      <w:r>
        <w:rPr>
          <w:rFonts w:ascii="Times New Roman" w:hAnsi="Times New Roman" w:cs="Times New Roman"/>
        </w:rPr>
        <w:t xml:space="preserve"> </w:t>
      </w:r>
      <w:r w:rsidRPr="004828CB">
        <w:rPr>
          <w:rFonts w:ascii="Times New Roman" w:hAnsi="Times New Roman" w:cs="Times New Roman"/>
        </w:rPr>
        <w:t>des trésors de notre patrimoine qui dorment</w:t>
      </w:r>
      <w:r>
        <w:rPr>
          <w:rFonts w:ascii="Times New Roman" w:hAnsi="Times New Roman" w:cs="Times New Roman"/>
        </w:rPr>
        <w:t xml:space="preserve"> </w:t>
      </w:r>
      <w:r w:rsidRPr="004828CB">
        <w:rPr>
          <w:rFonts w:ascii="Times New Roman" w:hAnsi="Times New Roman" w:cs="Times New Roman"/>
        </w:rPr>
        <w:t>sous la terre. On fait venir la grotte à vous : c’est</w:t>
      </w:r>
      <w:r>
        <w:rPr>
          <w:rFonts w:ascii="Times New Roman" w:hAnsi="Times New Roman" w:cs="Times New Roman"/>
        </w:rPr>
        <w:t xml:space="preserve"> </w:t>
      </w:r>
      <w:r w:rsidRPr="004828CB">
        <w:rPr>
          <w:rFonts w:ascii="Times New Roman" w:hAnsi="Times New Roman" w:cs="Times New Roman"/>
        </w:rPr>
        <w:t>cela, le progrès. Plus besoin de salir ses vêtements !</w:t>
      </w:r>
    </w:p>
    <w:p w:rsidR="004828CB" w:rsidRDefault="004828CB" w:rsidP="00721FF2">
      <w:pPr>
        <w:pStyle w:val="Sansinterligne"/>
        <w:jc w:val="both"/>
        <w:rPr>
          <w:rFonts w:ascii="Times New Roman" w:hAnsi="Times New Roman" w:cs="Times New Roman"/>
        </w:rPr>
      </w:pPr>
      <w:r>
        <w:rPr>
          <w:rFonts w:ascii="Times New Roman" w:hAnsi="Times New Roman" w:cs="Times New Roman"/>
        </w:rPr>
        <w:t xml:space="preserve">Source : Romain Pigeaud, </w:t>
      </w:r>
      <w:r w:rsidR="00E17507">
        <w:rPr>
          <w:rFonts w:ascii="Times New Roman" w:hAnsi="Times New Roman" w:cs="Times New Roman"/>
        </w:rPr>
        <w:t xml:space="preserve">Restituer la préhistoire, </w:t>
      </w:r>
      <w:r w:rsidR="00E17507" w:rsidRPr="00E17507">
        <w:rPr>
          <w:rFonts w:ascii="Times New Roman" w:hAnsi="Times New Roman" w:cs="Times New Roman"/>
        </w:rPr>
        <w:t>Dossiers d’Archéologie / n°361</w:t>
      </w:r>
    </w:p>
    <w:p w:rsidR="00E17507" w:rsidRDefault="00E17507" w:rsidP="00721FF2">
      <w:pPr>
        <w:pStyle w:val="Sansinterligne"/>
        <w:jc w:val="both"/>
        <w:rPr>
          <w:rFonts w:ascii="Times New Roman" w:hAnsi="Times New Roman" w:cs="Times New Roman"/>
        </w:rPr>
      </w:pPr>
    </w:p>
    <w:p w:rsidR="00E17507" w:rsidRDefault="00E17507" w:rsidP="00721FF2">
      <w:pPr>
        <w:pStyle w:val="Sansinterligne"/>
        <w:jc w:val="both"/>
        <w:rPr>
          <w:rFonts w:ascii="Times New Roman" w:hAnsi="Times New Roman" w:cs="Times New Roman"/>
        </w:rPr>
      </w:pPr>
      <w:r>
        <w:rPr>
          <w:rFonts w:ascii="Times New Roman" w:hAnsi="Times New Roman" w:cs="Times New Roman"/>
        </w:rPr>
        <w:t xml:space="preserve">B : </w:t>
      </w:r>
    </w:p>
    <w:p w:rsidR="00721FF2" w:rsidRPr="00721FF2" w:rsidRDefault="00721FF2" w:rsidP="00721FF2">
      <w:pPr>
        <w:pStyle w:val="Sansinterligne"/>
        <w:jc w:val="both"/>
        <w:rPr>
          <w:rFonts w:ascii="Times New Roman" w:hAnsi="Times New Roman" w:cs="Times New Roman"/>
        </w:rPr>
      </w:pPr>
      <w:r w:rsidRPr="00721FF2">
        <w:rPr>
          <w:rFonts w:ascii="Times New Roman" w:hAnsi="Times New Roman" w:cs="Times New Roman"/>
        </w:rPr>
        <w:lastRenderedPageBreak/>
        <w:t xml:space="preserve">Ce surnom de </w:t>
      </w:r>
      <w:hyperlink r:id="rId12" w:tgtFrame="_self" w:history="1">
        <w:r w:rsidRPr="00721FF2">
          <w:rPr>
            <w:rStyle w:val="Lienhypertexte"/>
            <w:rFonts w:ascii="Times New Roman" w:hAnsi="Times New Roman" w:cs="Times New Roman"/>
          </w:rPr>
          <w:t>Lascaux IV</w:t>
        </w:r>
      </w:hyperlink>
      <w:r w:rsidRPr="00721FF2">
        <w:rPr>
          <w:rFonts w:ascii="Times New Roman" w:hAnsi="Times New Roman" w:cs="Times New Roman"/>
        </w:rPr>
        <w:t xml:space="preserve"> est un peu mystérieux pour le novice, mais il colle à la réalité chronologique : c’est la quatrième fois que l’on peut visiter la grotte. La première édition est bien sûr la grotte d’origine, peinte par quelques Picasso magdaléniens il y a vingt mille ans et découverte en 1940 par un chien. Visitée de façon anarchique les premières années, elle est officiellement ouverte au public en 1948 avec des travaux d’aménagement dévastateurs : l’éboulis de l’entrée est dégagé à la pelleteuse, des escaliers et une porte sont posés.</w:t>
      </w:r>
    </w:p>
    <w:p w:rsidR="00721FF2" w:rsidRPr="00721FF2" w:rsidRDefault="00721FF2" w:rsidP="00721FF2">
      <w:pPr>
        <w:pStyle w:val="Sansinterligne"/>
        <w:jc w:val="both"/>
        <w:rPr>
          <w:rFonts w:ascii="Times New Roman" w:hAnsi="Times New Roman" w:cs="Times New Roman"/>
        </w:rPr>
      </w:pPr>
      <w:r w:rsidRPr="00721FF2">
        <w:rPr>
          <w:rFonts w:ascii="Times New Roman" w:hAnsi="Times New Roman" w:cs="Times New Roman"/>
        </w:rPr>
        <w:t>Privée de sa protection naturelle, elle est balayée par les courants d’air et attaquée par les mètres cubes de dioxyde de carbone recrachés par les visiteurs. Les algues et moisissures envahissent les murs ; André Mal</w:t>
      </w:r>
      <w:r w:rsidRPr="00721FF2">
        <w:rPr>
          <w:rFonts w:ascii="Times New Roman" w:hAnsi="Times New Roman" w:cs="Times New Roman"/>
        </w:rPr>
        <w:softHyphen/>
        <w:t xml:space="preserve">raux, ministre de la Culture, ferme la grotte en 1963. Les panneaux indiquent des </w:t>
      </w:r>
      <w:r w:rsidRPr="00721FF2">
        <w:rPr>
          <w:rFonts w:ascii="Times New Roman" w:hAnsi="Times New Roman" w:cs="Times New Roman"/>
          <w:i/>
          <w:iCs/>
        </w:rPr>
        <w:t>«travaux»</w:t>
      </w:r>
      <w:r w:rsidRPr="00721FF2">
        <w:rPr>
          <w:rFonts w:ascii="Times New Roman" w:hAnsi="Times New Roman" w:cs="Times New Roman"/>
        </w:rPr>
        <w:t xml:space="preserve"> provisoires, mais il s’avère que la situation est trop grave : la grotte ne peut pas supporter la fréquentation du grand public. Son propriétaire, le comte de La Rochefoucauld, veut rouvrir la grotte en protégeant simplement les murs avec des vitres. Mais après moult réunions de la commission de sauvegarde et autant de projets à vitres refoulés, La Rochefoucauld finit par vendre Lascaux à l’Etat et la construction d’un fac-similé, 150 mètres plus loin dans une carrière, est lancée. L’Institut géographique national se charge de reproduire les parois ornées, d’après ses relevés stéréo-photogrammétriques effectués dans la grotte. «Lascaux II» ouvre en 1983.</w:t>
      </w:r>
    </w:p>
    <w:p w:rsidR="00721FF2" w:rsidRPr="00721FF2" w:rsidRDefault="00721FF2" w:rsidP="00721FF2">
      <w:pPr>
        <w:pStyle w:val="Sansinterligne"/>
        <w:jc w:val="both"/>
        <w:rPr>
          <w:rFonts w:ascii="Times New Roman" w:hAnsi="Times New Roman" w:cs="Times New Roman"/>
        </w:rPr>
      </w:pPr>
      <w:r w:rsidRPr="00721FF2">
        <w:rPr>
          <w:rFonts w:ascii="Times New Roman" w:hAnsi="Times New Roman" w:cs="Times New Roman"/>
          <w:i/>
          <w:iCs/>
        </w:rPr>
        <w:t xml:space="preserve"> «Personne n’y croyait au départ, même ses concepteurs,</w:t>
      </w:r>
      <w:r w:rsidRPr="00721FF2">
        <w:rPr>
          <w:rFonts w:ascii="Times New Roman" w:hAnsi="Times New Roman" w:cs="Times New Roman"/>
        </w:rPr>
        <w:t xml:space="preserve"> se souvient Thierry Félix, archéologue.</w:t>
      </w:r>
      <w:r w:rsidRPr="00721FF2">
        <w:rPr>
          <w:rFonts w:ascii="Times New Roman" w:hAnsi="Times New Roman" w:cs="Times New Roman"/>
          <w:i/>
          <w:iCs/>
        </w:rPr>
        <w:t xml:space="preserve"> Il n’y avait pas d’affiche, pas de campagne publicitaire. J’étais guide à l’ouverture, le 18 juillet. On était deux. Mais fin juillet, on accueillait déjà 2 000 personnes par jour. Personne n’avait pensé qu’un fac-similé pouvait avoir autant de succès.»</w:t>
      </w:r>
      <w:r w:rsidRPr="00721FF2">
        <w:rPr>
          <w:rFonts w:ascii="Times New Roman" w:hAnsi="Times New Roman" w:cs="Times New Roman"/>
        </w:rPr>
        <w:t xml:space="preserve"> Il était évident que cette reproduction partielle, limitée à la «salle des taureaux» et au «diverticule axial», ne suffirait pas… </w:t>
      </w:r>
      <w:r w:rsidRPr="00721FF2">
        <w:rPr>
          <w:rFonts w:ascii="Times New Roman" w:hAnsi="Times New Roman" w:cs="Times New Roman"/>
          <w:i/>
          <w:iCs/>
        </w:rPr>
        <w:t>«L’idée de Lascaux IV est née quinze jours après l’ouverture de Lascaux II»,</w:t>
      </w:r>
      <w:r w:rsidRPr="00721FF2">
        <w:rPr>
          <w:rFonts w:ascii="Times New Roman" w:hAnsi="Times New Roman" w:cs="Times New Roman"/>
        </w:rPr>
        <w:t xml:space="preserve"> assure Thierry Félix. Des reproductions supplémentaires de la grotte sont commandées dès 2003 et confiées cette fois à l’Atelier des fac-similés du Périgord (AFSP) : la grande vache noire de la «nef», la scène humaine dans le «puits»… Ces 120 mètres carrés de fac-similés ont d’abord été exposés à Bordeaux en 2012. Puis «Lascaux révélé» est devenue une expo itinérante, passant de Chicago à Montréal, Paris à Tokyo, où elle est actuellement, avant Shanghai l’an prochain. C’est parce qu’on surnomme l’expo «Lascaux III» que le nouveau Centre international de l’art pariétal de Montignac a hérité de «Lascaux IV». L’AFSP est retourné au travail pour produire 900 mètres carrés de coques en résine.</w:t>
      </w:r>
    </w:p>
    <w:p w:rsidR="00721FF2" w:rsidRDefault="00721FF2" w:rsidP="00721FF2">
      <w:pPr>
        <w:pStyle w:val="Sansinterligne"/>
        <w:jc w:val="both"/>
        <w:rPr>
          <w:rFonts w:ascii="Times New Roman" w:hAnsi="Times New Roman" w:cs="Times New Roman"/>
        </w:rPr>
      </w:pPr>
      <w:r>
        <w:rPr>
          <w:rFonts w:ascii="Times New Roman" w:hAnsi="Times New Roman" w:cs="Times New Roman"/>
        </w:rPr>
        <w:t xml:space="preserve">Source : </w:t>
      </w:r>
      <w:r w:rsidRPr="00721FF2">
        <w:rPr>
          <w:rFonts w:ascii="Times New Roman" w:hAnsi="Times New Roman" w:cs="Times New Roman"/>
          <w:b/>
          <w:bCs/>
        </w:rPr>
        <w:t>Fac-similés : la grotte de Lascaux se donne de l’</w:t>
      </w:r>
      <w:proofErr w:type="spellStart"/>
      <w:r w:rsidRPr="00721FF2">
        <w:rPr>
          <w:rFonts w:ascii="Times New Roman" w:hAnsi="Times New Roman" w:cs="Times New Roman"/>
          <w:b/>
          <w:bCs/>
        </w:rPr>
        <w:t>air</w:t>
      </w:r>
      <w:r>
        <w:rPr>
          <w:rFonts w:ascii="Times New Roman" w:hAnsi="Times New Roman" w:cs="Times New Roman"/>
          <w:b/>
          <w:bCs/>
        </w:rPr>
        <w:t>,</w:t>
      </w:r>
      <w:r w:rsidRPr="00721FF2">
        <w:rPr>
          <w:rFonts w:ascii="Times New Roman" w:hAnsi="Times New Roman" w:cs="Times New Roman"/>
        </w:rPr>
        <w:t>Par</w:t>
      </w:r>
      <w:proofErr w:type="spellEnd"/>
      <w:r w:rsidRPr="00721FF2">
        <w:rPr>
          <w:rFonts w:ascii="Times New Roman" w:hAnsi="Times New Roman" w:cs="Times New Roman"/>
        </w:rPr>
        <w:t xml:space="preserve"> </w:t>
      </w:r>
      <w:hyperlink r:id="rId13" w:history="1">
        <w:r w:rsidRPr="00721FF2">
          <w:rPr>
            <w:rStyle w:val="Lienhypertexte"/>
            <w:rFonts w:ascii="Times New Roman" w:hAnsi="Times New Roman" w:cs="Times New Roman"/>
          </w:rPr>
          <w:t>Camille Gévaudan</w:t>
        </w:r>
      </w:hyperlink>
      <w:r w:rsidRPr="00721FF2">
        <w:rPr>
          <w:rFonts w:ascii="Times New Roman" w:hAnsi="Times New Roman" w:cs="Times New Roman"/>
        </w:rPr>
        <w:t xml:space="preserve"> — 14 décembre 2016</w:t>
      </w:r>
      <w:r w:rsidR="00CD7371">
        <w:rPr>
          <w:rFonts w:ascii="Times New Roman" w:hAnsi="Times New Roman" w:cs="Times New Roman"/>
        </w:rPr>
        <w:t>, in Libération</w:t>
      </w:r>
    </w:p>
    <w:p w:rsidR="00721FF2" w:rsidRDefault="00721FF2" w:rsidP="00721FF2">
      <w:pPr>
        <w:pStyle w:val="Sansinterligne"/>
        <w:jc w:val="both"/>
        <w:rPr>
          <w:rFonts w:ascii="Times New Roman" w:hAnsi="Times New Roman" w:cs="Times New Roman"/>
        </w:rPr>
      </w:pPr>
    </w:p>
    <w:p w:rsidR="00A74AE3" w:rsidRDefault="00A74AE3" w:rsidP="00721FF2">
      <w:pPr>
        <w:pStyle w:val="Sansinterligne"/>
        <w:jc w:val="both"/>
        <w:rPr>
          <w:rFonts w:ascii="Times New Roman" w:hAnsi="Times New Roman" w:cs="Times New Roman"/>
        </w:rPr>
      </w:pPr>
    </w:p>
    <w:p w:rsidR="00A74AE3" w:rsidRDefault="00A74AE3" w:rsidP="00721FF2">
      <w:pPr>
        <w:pStyle w:val="Sansinterligne"/>
        <w:jc w:val="both"/>
        <w:rPr>
          <w:rFonts w:ascii="Times New Roman" w:hAnsi="Times New Roman" w:cs="Times New Roman"/>
        </w:rPr>
      </w:pPr>
    </w:p>
    <w:p w:rsidR="00A74AE3" w:rsidRDefault="00E17507" w:rsidP="00721FF2">
      <w:pPr>
        <w:pStyle w:val="Sansinterligne"/>
        <w:jc w:val="both"/>
        <w:rPr>
          <w:rFonts w:ascii="Times New Roman" w:hAnsi="Times New Roman" w:cs="Times New Roman"/>
        </w:rPr>
      </w:pPr>
      <w:r>
        <w:rPr>
          <w:rFonts w:ascii="Times New Roman" w:hAnsi="Times New Roman" w:cs="Times New Roman"/>
        </w:rPr>
        <w:t>C</w:t>
      </w:r>
      <w:r w:rsidR="00A74AE3">
        <w:rPr>
          <w:rFonts w:ascii="Times New Roman" w:hAnsi="Times New Roman" w:cs="Times New Roman"/>
        </w:rPr>
        <w:t xml:space="preserve"> : </w:t>
      </w:r>
    </w:p>
    <w:p w:rsidR="003658D9" w:rsidRDefault="003658D9" w:rsidP="0054630B">
      <w:pPr>
        <w:pStyle w:val="Sansinterligne"/>
        <w:jc w:val="both"/>
        <w:rPr>
          <w:rFonts w:ascii="Times New Roman" w:hAnsi="Times New Roman" w:cs="Times New Roman"/>
        </w:rPr>
      </w:pPr>
      <w:r w:rsidRPr="003658D9">
        <w:rPr>
          <w:rFonts w:ascii="Times New Roman" w:hAnsi="Times New Roman" w:cs="Times New Roman"/>
        </w:rPr>
        <w:t>Mieux – et rare -, </w:t>
      </w:r>
      <w:r w:rsidRPr="003658D9">
        <w:rPr>
          <w:rFonts w:ascii="Times New Roman" w:hAnsi="Times New Roman" w:cs="Times New Roman"/>
          <w:bCs/>
        </w:rPr>
        <w:t>le Conseil général pourrait se rembourser vite : Lascaux 3 a coûté 3 millions d’euros, et sa location se négocie 30 000 euros par mois</w:t>
      </w:r>
      <w:r w:rsidRPr="003658D9">
        <w:rPr>
          <w:rFonts w:ascii="Times New Roman" w:hAnsi="Times New Roman" w:cs="Times New Roman"/>
        </w:rPr>
        <w:t xml:space="preserve"> (dans le cas de Chicago). C’est la « marque » Dordogne qui s’exporte et attire. Celle d’un « département culturel, où l’on s’emploie à rendre lisible et intelligible des choses compliquées », explique André Barbé, le directeur de la </w:t>
      </w:r>
      <w:proofErr w:type="spellStart"/>
      <w:r w:rsidRPr="003658D9">
        <w:rPr>
          <w:rFonts w:ascii="Times New Roman" w:hAnsi="Times New Roman" w:cs="Times New Roman"/>
        </w:rPr>
        <w:t>Sémitour</w:t>
      </w:r>
      <w:proofErr w:type="spellEnd"/>
      <w:r w:rsidRPr="003658D9">
        <w:rPr>
          <w:rFonts w:ascii="Times New Roman" w:hAnsi="Times New Roman" w:cs="Times New Roman"/>
        </w:rPr>
        <w:t>. « Il faut rappeler que grâce à un fac-similé, on propose une vision de l’art pariétal, à l’heure où personne ne mettra jamais les pieds dans les grottes récemment découvertes. »</w:t>
      </w:r>
    </w:p>
    <w:p w:rsidR="003658D9" w:rsidRDefault="003658D9" w:rsidP="0054630B">
      <w:pPr>
        <w:pStyle w:val="Sansinterligne"/>
        <w:jc w:val="both"/>
        <w:rPr>
          <w:rFonts w:ascii="Times New Roman" w:hAnsi="Times New Roman" w:cs="Times New Roman"/>
        </w:rPr>
      </w:pPr>
      <w:r w:rsidRPr="003658D9">
        <w:rPr>
          <w:rFonts w:ascii="Times New Roman" w:hAnsi="Times New Roman" w:cs="Times New Roman"/>
        </w:rPr>
        <w:t>De Cussac (Dordogne) à Chauvet (Ardèche), le public a été banni d’emblée. Ouverte en 1983, la réplique Lascaux 2  avait donc anticipé ce principe de précaution. Depuis, </w:t>
      </w:r>
      <w:r w:rsidRPr="003658D9">
        <w:rPr>
          <w:rFonts w:ascii="Times New Roman" w:hAnsi="Times New Roman" w:cs="Times New Roman"/>
          <w:bCs/>
        </w:rPr>
        <w:t>la fabrication des copies est devenue une activité économique en soi</w:t>
      </w:r>
      <w:r w:rsidRPr="003658D9">
        <w:rPr>
          <w:rFonts w:ascii="Times New Roman" w:hAnsi="Times New Roman" w:cs="Times New Roman"/>
        </w:rPr>
        <w:t xml:space="preserve"> : à Montignac, l’Atelier des fac-similé du Périgord (AFSP) travaille sur la future réplique de la grotte Cosquer à Marseille, et l’atelier d’Alain </w:t>
      </w:r>
      <w:proofErr w:type="spellStart"/>
      <w:r w:rsidRPr="003658D9">
        <w:rPr>
          <w:rFonts w:ascii="Times New Roman" w:hAnsi="Times New Roman" w:cs="Times New Roman"/>
        </w:rPr>
        <w:t>Dalis</w:t>
      </w:r>
      <w:proofErr w:type="spellEnd"/>
      <w:r w:rsidRPr="003658D9">
        <w:rPr>
          <w:rFonts w:ascii="Times New Roman" w:hAnsi="Times New Roman" w:cs="Times New Roman"/>
        </w:rPr>
        <w:t xml:space="preserve"> œuvre sur la copie de Chauvet.</w:t>
      </w:r>
    </w:p>
    <w:p w:rsidR="00A74AE3" w:rsidRPr="00A74AE3" w:rsidRDefault="00721FF2" w:rsidP="00A74AE3">
      <w:pPr>
        <w:pStyle w:val="Sansinterligne"/>
        <w:jc w:val="both"/>
        <w:rPr>
          <w:rFonts w:ascii="Times New Roman" w:hAnsi="Times New Roman" w:cs="Times New Roman"/>
        </w:rPr>
      </w:pPr>
      <w:r>
        <w:rPr>
          <w:rFonts w:ascii="Times New Roman" w:hAnsi="Times New Roman" w:cs="Times New Roman"/>
        </w:rPr>
        <w:t>Source :</w:t>
      </w:r>
      <w:r w:rsidR="004828CB" w:rsidRPr="004828CB">
        <w:rPr>
          <w:rFonts w:ascii="inherit" w:hAnsi="inherit" w:cs="Open Sans"/>
          <w:b/>
          <w:bCs/>
          <w:color w:val="000000"/>
          <w:sz w:val="18"/>
          <w:szCs w:val="18"/>
          <w:bdr w:val="none" w:sz="0" w:space="0" w:color="auto" w:frame="1"/>
          <w:shd w:val="clear" w:color="auto" w:fill="FFFFFF"/>
        </w:rPr>
        <w:t xml:space="preserve"> </w:t>
      </w:r>
      <w:r w:rsidR="004828CB" w:rsidRPr="004828CB">
        <w:rPr>
          <w:rFonts w:ascii="Times New Roman" w:hAnsi="Times New Roman" w:cs="Times New Roman"/>
          <w:bCs/>
        </w:rPr>
        <w:t>Adrien Vergnolle</w:t>
      </w:r>
      <w:r w:rsidR="004828CB">
        <w:rPr>
          <w:rFonts w:ascii="Times New Roman" w:hAnsi="Times New Roman" w:cs="Times New Roman"/>
        </w:rPr>
        <w:t xml:space="preserve">, </w:t>
      </w:r>
      <w:r>
        <w:rPr>
          <w:rFonts w:ascii="Times New Roman" w:hAnsi="Times New Roman" w:cs="Times New Roman"/>
        </w:rPr>
        <w:t xml:space="preserve"> </w:t>
      </w:r>
      <w:hyperlink r:id="rId14" w:history="1">
        <w:r w:rsidR="00A74AE3" w:rsidRPr="00A74AE3">
          <w:rPr>
            <w:rStyle w:val="Lienhypertexte"/>
            <w:rFonts w:ascii="Times New Roman" w:hAnsi="Times New Roman" w:cs="Times New Roman"/>
          </w:rPr>
          <w:t>Grottes de Lascaux : un chiffre d'affaires (pré)historique - Sud Ouest.fr</w:t>
        </w:r>
      </w:hyperlink>
    </w:p>
    <w:p w:rsidR="00A74AE3" w:rsidRDefault="00A74AE3" w:rsidP="0054630B">
      <w:pPr>
        <w:pStyle w:val="Sansinterligne"/>
        <w:jc w:val="both"/>
        <w:rPr>
          <w:rFonts w:ascii="Times New Roman" w:hAnsi="Times New Roman" w:cs="Times New Roman"/>
        </w:rPr>
      </w:pPr>
    </w:p>
    <w:p w:rsidR="003E5D57" w:rsidRDefault="00E17507" w:rsidP="0054630B">
      <w:pPr>
        <w:pStyle w:val="Sansinterligne"/>
        <w:jc w:val="both"/>
        <w:rPr>
          <w:rFonts w:ascii="Times New Roman" w:hAnsi="Times New Roman" w:cs="Times New Roman"/>
        </w:rPr>
      </w:pPr>
      <w:r>
        <w:rPr>
          <w:rFonts w:ascii="Times New Roman" w:hAnsi="Times New Roman" w:cs="Times New Roman"/>
        </w:rPr>
        <w:t>D</w:t>
      </w:r>
      <w:r w:rsidR="00A74AE3">
        <w:rPr>
          <w:rFonts w:ascii="Times New Roman" w:hAnsi="Times New Roman" w:cs="Times New Roman"/>
        </w:rPr>
        <w:t xml:space="preserve"> : </w:t>
      </w:r>
    </w:p>
    <w:p w:rsidR="003E5D57" w:rsidRPr="003E5D57" w:rsidRDefault="003E5D57" w:rsidP="003E5D57">
      <w:pPr>
        <w:pStyle w:val="Sansinterligne"/>
        <w:jc w:val="both"/>
        <w:rPr>
          <w:rFonts w:ascii="Times New Roman" w:hAnsi="Times New Roman" w:cs="Times New Roman"/>
        </w:rPr>
      </w:pPr>
      <w:r w:rsidRPr="003E5D57">
        <w:rPr>
          <w:rFonts w:ascii="Times New Roman" w:hAnsi="Times New Roman" w:cs="Times New Roman"/>
        </w:rPr>
        <w:t>Lascaux 4 en chiffres</w:t>
      </w:r>
    </w:p>
    <w:p w:rsidR="003E5D57" w:rsidRPr="003E5D57" w:rsidRDefault="003E5D57" w:rsidP="003E5D57">
      <w:pPr>
        <w:pStyle w:val="Sansinterligne"/>
        <w:jc w:val="both"/>
        <w:rPr>
          <w:rFonts w:ascii="Times New Roman" w:hAnsi="Times New Roman" w:cs="Times New Roman"/>
        </w:rPr>
      </w:pPr>
      <w:r w:rsidRPr="003E5D57">
        <w:rPr>
          <w:rFonts w:ascii="Times New Roman" w:hAnsi="Times New Roman" w:cs="Times New Roman"/>
        </w:rPr>
        <w:t>Ouverture au public 15 décembre 2016</w:t>
      </w:r>
    </w:p>
    <w:p w:rsidR="003E5D57" w:rsidRPr="003E5D57" w:rsidRDefault="003E5D57" w:rsidP="003E5D57">
      <w:pPr>
        <w:pStyle w:val="Sansinterligne"/>
        <w:jc w:val="both"/>
        <w:rPr>
          <w:rFonts w:ascii="Times New Roman" w:hAnsi="Times New Roman" w:cs="Times New Roman"/>
        </w:rPr>
      </w:pPr>
      <w:r w:rsidRPr="003E5D57">
        <w:rPr>
          <w:rFonts w:ascii="Times New Roman" w:hAnsi="Times New Roman" w:cs="Times New Roman"/>
        </w:rPr>
        <w:t>Bâtiment de 8.500 m2</w:t>
      </w:r>
    </w:p>
    <w:p w:rsidR="003E5D57" w:rsidRPr="003E5D57" w:rsidRDefault="003E5D57" w:rsidP="003E5D57">
      <w:pPr>
        <w:pStyle w:val="Sansinterligne"/>
        <w:jc w:val="both"/>
        <w:rPr>
          <w:rFonts w:ascii="Times New Roman" w:hAnsi="Times New Roman" w:cs="Times New Roman"/>
        </w:rPr>
      </w:pPr>
      <w:r w:rsidRPr="003E5D57">
        <w:rPr>
          <w:rFonts w:ascii="Times New Roman" w:hAnsi="Times New Roman" w:cs="Times New Roman"/>
        </w:rPr>
        <w:t>Architecte : Snøhetta</w:t>
      </w:r>
    </w:p>
    <w:p w:rsidR="003E5D57" w:rsidRPr="003E5D57" w:rsidRDefault="003E5D57" w:rsidP="003E5D57">
      <w:pPr>
        <w:pStyle w:val="Sansinterligne"/>
        <w:jc w:val="both"/>
        <w:rPr>
          <w:rFonts w:ascii="Times New Roman" w:hAnsi="Times New Roman" w:cs="Times New Roman"/>
        </w:rPr>
      </w:pPr>
      <w:r w:rsidRPr="003E5D57">
        <w:rPr>
          <w:rFonts w:ascii="Times New Roman" w:hAnsi="Times New Roman" w:cs="Times New Roman"/>
        </w:rPr>
        <w:t>Scénographe  : Casson Mann</w:t>
      </w:r>
    </w:p>
    <w:p w:rsidR="003E5D57" w:rsidRPr="003E5D57" w:rsidRDefault="003E5D57" w:rsidP="003E5D57">
      <w:pPr>
        <w:pStyle w:val="Sansinterligne"/>
        <w:jc w:val="both"/>
        <w:rPr>
          <w:rFonts w:ascii="Times New Roman" w:hAnsi="Times New Roman" w:cs="Times New Roman"/>
        </w:rPr>
      </w:pPr>
      <w:r w:rsidRPr="003E5D57">
        <w:rPr>
          <w:rFonts w:ascii="Times New Roman" w:hAnsi="Times New Roman" w:cs="Times New Roman"/>
        </w:rPr>
        <w:t>Maître d'</w:t>
      </w:r>
      <w:proofErr w:type="spellStart"/>
      <w:r w:rsidRPr="003E5D57">
        <w:rPr>
          <w:rFonts w:ascii="Times New Roman" w:hAnsi="Times New Roman" w:cs="Times New Roman"/>
        </w:rPr>
        <w:t>oeuvre</w:t>
      </w:r>
      <w:proofErr w:type="spellEnd"/>
      <w:r w:rsidRPr="003E5D57">
        <w:rPr>
          <w:rFonts w:ascii="Times New Roman" w:hAnsi="Times New Roman" w:cs="Times New Roman"/>
        </w:rPr>
        <w:t xml:space="preserve"> : NGE, qui livrera en septembre 2016</w:t>
      </w:r>
    </w:p>
    <w:p w:rsidR="003E5D57" w:rsidRPr="003E5D57" w:rsidRDefault="003E5D57" w:rsidP="003E5D57">
      <w:pPr>
        <w:pStyle w:val="Sansinterligne"/>
        <w:jc w:val="both"/>
        <w:rPr>
          <w:rFonts w:ascii="Times New Roman" w:hAnsi="Times New Roman" w:cs="Times New Roman"/>
        </w:rPr>
      </w:pPr>
      <w:r w:rsidRPr="003E5D57">
        <w:rPr>
          <w:rFonts w:ascii="Times New Roman" w:hAnsi="Times New Roman" w:cs="Times New Roman"/>
        </w:rPr>
        <w:lastRenderedPageBreak/>
        <w:t>Reproduction à l'échelle 1 de la grotte originale, avec 540 m2 de parois ornées dont 360 m2 pour la «salle des taureaux », les plus grands au monde. 680 fresques et 1.500 gravures</w:t>
      </w:r>
    </w:p>
    <w:p w:rsidR="003E5D57" w:rsidRPr="003E5D57" w:rsidRDefault="003E5D57" w:rsidP="003E5D57">
      <w:pPr>
        <w:pStyle w:val="Sansinterligne"/>
        <w:jc w:val="both"/>
        <w:rPr>
          <w:rFonts w:ascii="Times New Roman" w:hAnsi="Times New Roman" w:cs="Times New Roman"/>
        </w:rPr>
      </w:pPr>
      <w:r w:rsidRPr="003E5D57">
        <w:rPr>
          <w:rFonts w:ascii="Times New Roman" w:hAnsi="Times New Roman" w:cs="Times New Roman"/>
        </w:rPr>
        <w:t>Coût : 57 MEUR dont 7 MEUR pour les aménagements extérieurs (5 hectares et deux parkings), 17,5 millions pour le BTP, 6,5 millions pour la copie des fresques et gravures</w:t>
      </w:r>
    </w:p>
    <w:p w:rsidR="003E5D57" w:rsidRDefault="003E5D57" w:rsidP="003E5D57">
      <w:pPr>
        <w:pStyle w:val="Sansinterligne"/>
        <w:jc w:val="both"/>
        <w:rPr>
          <w:rFonts w:ascii="Times New Roman" w:hAnsi="Times New Roman" w:cs="Times New Roman"/>
        </w:rPr>
      </w:pPr>
      <w:r>
        <w:rPr>
          <w:rFonts w:ascii="Times New Roman" w:hAnsi="Times New Roman" w:cs="Times New Roman"/>
        </w:rPr>
        <w:t xml:space="preserve">Source : </w:t>
      </w:r>
      <w:r w:rsidRPr="003E5D57">
        <w:rPr>
          <w:rFonts w:ascii="Times New Roman" w:hAnsi="Times New Roman" w:cs="Times New Roman"/>
          <w:b/>
          <w:bCs/>
        </w:rPr>
        <w:t xml:space="preserve">La copie de la grotte de Lascaux sort de </w:t>
      </w:r>
      <w:proofErr w:type="spellStart"/>
      <w:r w:rsidRPr="003E5D57">
        <w:rPr>
          <w:rFonts w:ascii="Times New Roman" w:hAnsi="Times New Roman" w:cs="Times New Roman"/>
          <w:b/>
          <w:bCs/>
        </w:rPr>
        <w:t>terre</w:t>
      </w:r>
      <w:r>
        <w:rPr>
          <w:rFonts w:ascii="Times New Roman" w:hAnsi="Times New Roman" w:cs="Times New Roman"/>
          <w:b/>
          <w:bCs/>
        </w:rPr>
        <w:t>,</w:t>
      </w:r>
      <w:hyperlink r:id="rId15" w:tooltip="Tous les articles de Myriam Chauvot" w:history="1">
        <w:r w:rsidRPr="003E5D57">
          <w:rPr>
            <w:rStyle w:val="Lienhypertexte"/>
            <w:rFonts w:ascii="Times New Roman" w:hAnsi="Times New Roman" w:cs="Times New Roman"/>
          </w:rPr>
          <w:t>Myriam</w:t>
        </w:r>
        <w:proofErr w:type="spellEnd"/>
        <w:r w:rsidRPr="003E5D57">
          <w:rPr>
            <w:rStyle w:val="Lienhypertexte"/>
            <w:rFonts w:ascii="Times New Roman" w:hAnsi="Times New Roman" w:cs="Times New Roman"/>
          </w:rPr>
          <w:t xml:space="preserve"> </w:t>
        </w:r>
        <w:proofErr w:type="spellStart"/>
        <w:r w:rsidRPr="003E5D57">
          <w:rPr>
            <w:rStyle w:val="Lienhypertexte"/>
            <w:rFonts w:ascii="Times New Roman" w:hAnsi="Times New Roman" w:cs="Times New Roman"/>
          </w:rPr>
          <w:t>Chauvot</w:t>
        </w:r>
        <w:proofErr w:type="spellEnd"/>
        <w:r w:rsidRPr="003E5D57">
          <w:rPr>
            <w:rStyle w:val="Lienhypertexte"/>
            <w:rFonts w:ascii="Times New Roman" w:hAnsi="Times New Roman" w:cs="Times New Roman"/>
          </w:rPr>
          <w:t xml:space="preserve"> </w:t>
        </w:r>
      </w:hyperlink>
      <w:r w:rsidRPr="003E5D57">
        <w:rPr>
          <w:rFonts w:ascii="Times New Roman" w:hAnsi="Times New Roman" w:cs="Times New Roman"/>
        </w:rPr>
        <w:t>- Le 04/06/16</w:t>
      </w:r>
      <w:r>
        <w:rPr>
          <w:rFonts w:ascii="Times New Roman" w:hAnsi="Times New Roman" w:cs="Times New Roman"/>
        </w:rPr>
        <w:t xml:space="preserve">in Les échos </w:t>
      </w:r>
    </w:p>
    <w:p w:rsidR="00FA1607" w:rsidRDefault="00FA1607" w:rsidP="00FA1607">
      <w:pPr>
        <w:pStyle w:val="Sansinterligne"/>
        <w:jc w:val="both"/>
      </w:pPr>
      <w:r>
        <w:t xml:space="preserve">Questions : </w:t>
      </w:r>
    </w:p>
    <w:p w:rsidR="00177982" w:rsidRDefault="00177982" w:rsidP="00FA1607">
      <w:pPr>
        <w:pStyle w:val="Sansinterligne"/>
        <w:jc w:val="both"/>
      </w:pPr>
    </w:p>
    <w:p w:rsidR="00FA1607" w:rsidRDefault="00E40685" w:rsidP="009D6F42">
      <w:pPr>
        <w:pStyle w:val="Paragraphedeliste"/>
        <w:numPr>
          <w:ilvl w:val="0"/>
          <w:numId w:val="16"/>
        </w:numPr>
        <w:rPr>
          <w:rFonts w:ascii="Times New Roman" w:hAnsi="Times New Roman" w:cs="Times New Roman"/>
        </w:rPr>
      </w:pPr>
      <w:bookmarkStart w:id="15" w:name="_Hlk499485724"/>
      <w:r>
        <w:rPr>
          <w:rFonts w:ascii="Times New Roman" w:hAnsi="Times New Roman" w:cs="Times New Roman"/>
        </w:rPr>
        <w:t>Montrer que les fac-similés de grotte sont déjà anciens mais que leurs caractéristiques font dément évoluer depuis les premières productions</w:t>
      </w:r>
    </w:p>
    <w:bookmarkEnd w:id="15"/>
    <w:p w:rsidR="00177982" w:rsidRPr="00177982" w:rsidRDefault="00177982" w:rsidP="00177982">
      <w:pPr>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w:t>
      </w:r>
    </w:p>
    <w:p w:rsidR="004828CB" w:rsidRDefault="004828CB" w:rsidP="004828CB">
      <w:pPr>
        <w:pStyle w:val="Paragraphedeliste"/>
        <w:numPr>
          <w:ilvl w:val="0"/>
          <w:numId w:val="16"/>
        </w:numPr>
        <w:rPr>
          <w:rFonts w:ascii="Times New Roman" w:hAnsi="Times New Roman" w:cs="Times New Roman"/>
        </w:rPr>
      </w:pPr>
      <w:bookmarkStart w:id="16" w:name="OLE_LINK35"/>
      <w:r w:rsidRPr="00177982">
        <w:rPr>
          <w:rFonts w:ascii="Times New Roman" w:hAnsi="Times New Roman" w:cs="Times New Roman"/>
        </w:rPr>
        <w:t xml:space="preserve">Quel </w:t>
      </w:r>
      <w:r w:rsidR="00E40685">
        <w:rPr>
          <w:rFonts w:ascii="Times New Roman" w:hAnsi="Times New Roman" w:cs="Times New Roman"/>
        </w:rPr>
        <w:t>était à l’origine</w:t>
      </w:r>
      <w:r w:rsidRPr="00177982">
        <w:rPr>
          <w:rFonts w:ascii="Times New Roman" w:hAnsi="Times New Roman" w:cs="Times New Roman"/>
        </w:rPr>
        <w:t xml:space="preserve"> </w:t>
      </w:r>
      <w:r>
        <w:rPr>
          <w:rFonts w:ascii="Times New Roman" w:hAnsi="Times New Roman" w:cs="Times New Roman"/>
        </w:rPr>
        <w:t xml:space="preserve">le marché potentiel des fac-similés pour l’entreprise ? </w:t>
      </w:r>
      <w:r w:rsidR="00E40685">
        <w:rPr>
          <w:rFonts w:ascii="Times New Roman" w:hAnsi="Times New Roman" w:cs="Times New Roman"/>
        </w:rPr>
        <w:t xml:space="preserve">Comment a-t-il évolué ? </w:t>
      </w:r>
      <w:r>
        <w:rPr>
          <w:rFonts w:ascii="Times New Roman" w:hAnsi="Times New Roman" w:cs="Times New Roman"/>
        </w:rPr>
        <w:t xml:space="preserve">Expliquez quels sont ses déterminants ? </w:t>
      </w:r>
    </w:p>
    <w:p w:rsidR="00177982" w:rsidRPr="00177982" w:rsidRDefault="00177982" w:rsidP="00177982">
      <w:pPr>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w:t>
      </w:r>
    </w:p>
    <w:bookmarkEnd w:id="16"/>
    <w:p w:rsidR="00177982" w:rsidRPr="00177982" w:rsidRDefault="00E40685" w:rsidP="004828CB">
      <w:pPr>
        <w:pStyle w:val="Paragraphedeliste"/>
        <w:numPr>
          <w:ilvl w:val="0"/>
          <w:numId w:val="16"/>
        </w:numPr>
        <w:rPr>
          <w:rFonts w:ascii="Times New Roman" w:hAnsi="Times New Roman" w:cs="Times New Roman"/>
        </w:rPr>
      </w:pPr>
      <w:r>
        <w:rPr>
          <w:rFonts w:ascii="Times New Roman" w:hAnsi="Times New Roman" w:cs="Times New Roman"/>
        </w:rPr>
        <w:t xml:space="preserve">à partir de l’exemple de Lascaux quatre décomposer le d’une reproduction d’une grotte , en particulier montrer ce qu’a rapporté à l’entreprise le marché des fac-similés de la grotte </w:t>
      </w:r>
      <w:r w:rsidR="00177982">
        <w:rPr>
          <w:rFonts w:ascii="Times New Roman" w:hAnsi="Times New Roman" w:cs="Times New Roman"/>
        </w:rPr>
        <w:t xml:space="preserve"> Pourquoi ?</w:t>
      </w:r>
    </w:p>
    <w:p w:rsidR="00E17507" w:rsidRPr="00E40685" w:rsidRDefault="00E17507" w:rsidP="008801E3">
      <w:pPr>
        <w:pStyle w:val="Sansinterligne"/>
        <w:jc w:val="both"/>
        <w:rPr>
          <w:rFonts w:ascii="Times New Roman" w:hAnsi="Times New Roman" w:cs="Times New Roman"/>
          <w:szCs w:val="28"/>
        </w:rPr>
      </w:pPr>
    </w:p>
    <w:p w:rsidR="004D1FC6" w:rsidRDefault="0049665C" w:rsidP="008801E3">
      <w:pPr>
        <w:pStyle w:val="Sansinterligne"/>
        <w:jc w:val="both"/>
        <w:rPr>
          <w:rFonts w:ascii="Times New Roman" w:hAnsi="Times New Roman" w:cs="Times New Roman"/>
          <w:b/>
          <w:color w:val="0070C0"/>
          <w:sz w:val="28"/>
          <w:szCs w:val="28"/>
          <w:u w:val="single"/>
        </w:rPr>
      </w:pPr>
      <w:bookmarkStart w:id="17" w:name="OLE_LINK6"/>
      <w:r>
        <w:rPr>
          <w:rFonts w:ascii="Times New Roman" w:hAnsi="Times New Roman" w:cs="Times New Roman"/>
          <w:b/>
          <w:color w:val="0070C0"/>
          <w:sz w:val="28"/>
          <w:szCs w:val="28"/>
          <w:u w:val="single"/>
        </w:rPr>
        <w:t xml:space="preserve">  </w:t>
      </w:r>
      <w:r w:rsidR="004D1FC6" w:rsidRPr="00177982">
        <w:rPr>
          <w:rFonts w:ascii="Times New Roman" w:hAnsi="Times New Roman" w:cs="Times New Roman"/>
          <w:b/>
          <w:color w:val="0070C0"/>
          <w:sz w:val="28"/>
          <w:szCs w:val="28"/>
          <w:u w:val="single"/>
        </w:rPr>
        <w:t xml:space="preserve">Etape </w:t>
      </w:r>
      <w:r w:rsidR="004D1FC6">
        <w:rPr>
          <w:rFonts w:ascii="Times New Roman" w:hAnsi="Times New Roman" w:cs="Times New Roman"/>
          <w:b/>
          <w:color w:val="0070C0"/>
          <w:sz w:val="28"/>
          <w:szCs w:val="28"/>
          <w:u w:val="single"/>
        </w:rPr>
        <w:t xml:space="preserve">3 </w:t>
      </w:r>
      <w:r w:rsidR="004D1FC6" w:rsidRPr="00177982">
        <w:rPr>
          <w:rFonts w:ascii="Times New Roman" w:hAnsi="Times New Roman" w:cs="Times New Roman"/>
          <w:b/>
          <w:color w:val="0070C0"/>
          <w:sz w:val="28"/>
          <w:szCs w:val="28"/>
          <w:u w:val="single"/>
        </w:rPr>
        <w:t xml:space="preserve"> – Le choix de l</w:t>
      </w:r>
      <w:r w:rsidR="004D1FC6">
        <w:rPr>
          <w:rFonts w:ascii="Times New Roman" w:hAnsi="Times New Roman" w:cs="Times New Roman"/>
          <w:b/>
          <w:color w:val="0070C0"/>
          <w:sz w:val="28"/>
          <w:szCs w:val="28"/>
          <w:u w:val="single"/>
        </w:rPr>
        <w:t xml:space="preserve">a combinaison productive </w:t>
      </w:r>
    </w:p>
    <w:bookmarkEnd w:id="17"/>
    <w:p w:rsidR="004D1FC6" w:rsidRDefault="004D1FC6" w:rsidP="008801E3">
      <w:pPr>
        <w:pStyle w:val="Sansinterligne"/>
        <w:jc w:val="both"/>
        <w:rPr>
          <w:rFonts w:ascii="Times New Roman" w:hAnsi="Times New Roman" w:cs="Times New Roman"/>
        </w:rPr>
      </w:pPr>
    </w:p>
    <w:p w:rsidR="00DD40C0" w:rsidRDefault="00DD40C0" w:rsidP="008801E3">
      <w:pPr>
        <w:pStyle w:val="Sansinterligne"/>
        <w:jc w:val="both"/>
        <w:rPr>
          <w:rFonts w:ascii="Times New Roman" w:hAnsi="Times New Roman" w:cs="Times New Roman"/>
        </w:rPr>
      </w:pPr>
    </w:p>
    <w:p w:rsidR="008801E3" w:rsidRDefault="008801E3" w:rsidP="008801E3">
      <w:pPr>
        <w:pStyle w:val="Sansinterligne"/>
        <w:jc w:val="both"/>
        <w:rPr>
          <w:rFonts w:ascii="Times New Roman" w:hAnsi="Times New Roman" w:cs="Times New Roman"/>
        </w:rPr>
      </w:pPr>
      <w:r>
        <w:rPr>
          <w:rFonts w:ascii="Times New Roman" w:hAnsi="Times New Roman" w:cs="Times New Roman"/>
        </w:rPr>
        <w:t xml:space="preserve">Document </w:t>
      </w:r>
      <w:r w:rsidR="00E30F8F">
        <w:rPr>
          <w:rFonts w:ascii="Times New Roman" w:hAnsi="Times New Roman" w:cs="Times New Roman"/>
        </w:rPr>
        <w:t>4</w:t>
      </w:r>
      <w:r>
        <w:rPr>
          <w:rFonts w:ascii="Times New Roman" w:hAnsi="Times New Roman" w:cs="Times New Roman"/>
        </w:rPr>
        <w:t xml:space="preserve"> : </w:t>
      </w:r>
    </w:p>
    <w:p w:rsidR="00F87080" w:rsidRPr="00DD40C0" w:rsidRDefault="00F87080" w:rsidP="008801E3">
      <w:pPr>
        <w:pStyle w:val="Sansinterligne"/>
        <w:jc w:val="both"/>
        <w:rPr>
          <w:rFonts w:ascii="Times New Roman" w:hAnsi="Times New Roman" w:cs="Times New Roman"/>
        </w:rPr>
      </w:pPr>
      <w:r w:rsidRPr="00DD40C0">
        <w:rPr>
          <w:rFonts w:ascii="Times New Roman" w:hAnsi="Times New Roman" w:cs="Times New Roman"/>
        </w:rPr>
        <w:t xml:space="preserve">A : </w:t>
      </w:r>
      <w:bookmarkStart w:id="18" w:name="OLE_LINK4"/>
      <w:r w:rsidR="00E30F8F">
        <w:fldChar w:fldCharType="begin"/>
      </w:r>
      <w:r w:rsidR="00E30F8F" w:rsidRPr="00DD40C0">
        <w:instrText xml:space="preserve"> HYPERLINK "http://www.afsp-perigord.fr/invention/" </w:instrText>
      </w:r>
      <w:r w:rsidR="00E30F8F">
        <w:fldChar w:fldCharType="separate"/>
      </w:r>
      <w:r w:rsidR="00721FF2" w:rsidRPr="00DD40C0">
        <w:rPr>
          <w:rStyle w:val="Lienhypertexte"/>
          <w:rFonts w:ascii="Times New Roman" w:hAnsi="Times New Roman" w:cs="Times New Roman"/>
        </w:rPr>
        <w:t>http://www.afsp-perigord.fr/invention/</w:t>
      </w:r>
      <w:r w:rsidR="00E30F8F">
        <w:rPr>
          <w:rStyle w:val="Lienhypertexte"/>
          <w:rFonts w:ascii="Times New Roman" w:hAnsi="Times New Roman" w:cs="Times New Roman"/>
          <w:lang w:val="en-US"/>
        </w:rPr>
        <w:fldChar w:fldCharType="end"/>
      </w:r>
      <w:bookmarkEnd w:id="18"/>
    </w:p>
    <w:p w:rsidR="00721FF2" w:rsidRPr="00DD40C0" w:rsidRDefault="00721FF2" w:rsidP="008801E3">
      <w:pPr>
        <w:pStyle w:val="Sansinterligne"/>
        <w:jc w:val="both"/>
        <w:rPr>
          <w:rFonts w:ascii="Times New Roman" w:hAnsi="Times New Roman" w:cs="Times New Roman"/>
        </w:rPr>
      </w:pPr>
    </w:p>
    <w:p w:rsidR="00721FF2" w:rsidRPr="00BF36F7" w:rsidRDefault="00721FF2" w:rsidP="008801E3">
      <w:pPr>
        <w:pStyle w:val="Sansinterligne"/>
        <w:jc w:val="both"/>
        <w:rPr>
          <w:rFonts w:ascii="Times New Roman" w:hAnsi="Times New Roman" w:cs="Times New Roman"/>
        </w:rPr>
      </w:pPr>
      <w:r w:rsidRPr="00BF36F7">
        <w:rPr>
          <w:rFonts w:ascii="Times New Roman" w:hAnsi="Times New Roman" w:cs="Times New Roman"/>
        </w:rPr>
        <w:t xml:space="preserve">B : </w:t>
      </w:r>
    </w:p>
    <w:p w:rsidR="00F46805" w:rsidRPr="00F46805" w:rsidRDefault="00F46805" w:rsidP="00F46805">
      <w:pPr>
        <w:pStyle w:val="Sansinterligne"/>
        <w:jc w:val="both"/>
        <w:rPr>
          <w:rFonts w:ascii="Times New Roman" w:hAnsi="Times New Roman" w:cs="Times New Roman"/>
        </w:rPr>
      </w:pPr>
      <w:bookmarkStart w:id="19" w:name="OLE_LINK3"/>
      <w:r w:rsidRPr="00F46805">
        <w:rPr>
          <w:rFonts w:ascii="Times New Roman" w:hAnsi="Times New Roman" w:cs="Times New Roman"/>
        </w:rPr>
        <w:t>Copier Lascaux, cela signifie, pour son constructeur, NGE, couler des milliers de mètres cubes de béton. Pour l'Atelier Artistique du Béton (AAB), il s'agit de modeler le matériau à la main afin de reproduire le relief des parois (les parties basses de Lascaux ne sont pas ornées). Quant à l'Atelier des Fac-Similés du Périgord (AFSP), il a passé sept mois de travail sur chacun des 54 blocs de parois hautes ornées - les « panneaux. "</w:t>
      </w:r>
    </w:p>
    <w:bookmarkEnd w:id="19"/>
    <w:p w:rsidR="00F46805" w:rsidRPr="00F46805" w:rsidRDefault="00F46805" w:rsidP="00F46805">
      <w:pPr>
        <w:pStyle w:val="Sansinterligne"/>
        <w:jc w:val="both"/>
        <w:rPr>
          <w:rFonts w:ascii="Times New Roman" w:hAnsi="Times New Roman" w:cs="Times New Roman"/>
        </w:rPr>
      </w:pPr>
      <w:r w:rsidRPr="00F46805">
        <w:rPr>
          <w:rFonts w:ascii="Times New Roman" w:hAnsi="Times New Roman" w:cs="Times New Roman"/>
        </w:rPr>
        <w:t>Dans ses ateliers de Montignac, près de Lascaux, l'AFSP réalise 7 ou 8 panneaux en parallèle. </w:t>
      </w:r>
      <w:r w:rsidRPr="00F46805">
        <w:rPr>
          <w:rFonts w:ascii="Times New Roman" w:hAnsi="Times New Roman" w:cs="Times New Roman"/>
          <w:i/>
          <w:iCs/>
        </w:rPr>
        <w:t>« Sur la base des images 3D de la grotte originale, une fraiseuse numérique reproduit le relief en sculptant un bloc de polystyrène qu'on moule ensuite en l'enduisant d'élastomère</w:t>
      </w:r>
      <w:r w:rsidRPr="00F46805">
        <w:rPr>
          <w:rFonts w:ascii="Times New Roman" w:hAnsi="Times New Roman" w:cs="Times New Roman"/>
        </w:rPr>
        <w:t> ", explique Francis Ringenbach, directeur de l'AFSP. Sur ce moule, la résine et de la poudre de marbre sont projetées avant de démouler. On obtient une paroi blanche, que l'on peint et grave en y projetant au vidéoprojecteur les images de la grotte originale.</w:t>
      </w:r>
    </w:p>
    <w:p w:rsidR="00F46805" w:rsidRPr="00F46805" w:rsidRDefault="00F46805" w:rsidP="00F46805">
      <w:pPr>
        <w:pStyle w:val="Sansinterligne"/>
        <w:jc w:val="both"/>
        <w:rPr>
          <w:rFonts w:ascii="Times New Roman" w:hAnsi="Times New Roman" w:cs="Times New Roman"/>
        </w:rPr>
      </w:pPr>
      <w:r w:rsidRPr="00F46805">
        <w:rPr>
          <w:rFonts w:ascii="Times New Roman" w:hAnsi="Times New Roman" w:cs="Times New Roman"/>
        </w:rPr>
        <w:t>La vingtaine de peintres et de graveurs travaille avec les pigments naturels d'il y a dix-huit mille ans (les jaunes, rouges et bruns sont des ocres, le noir, du manganèse), avant de repasser dans le monde moderne pour transporter les panneaux achevés. Car il faut une grue de 110 tonnes pour les soulever, chacun pesant de 800 kilos à 2 tonnes. Une fois arrivés sur site, la grue les dépose directement dans le jardin intérieur du bâtiment pour fixation dans la grotte sur des structures métalliques.</w:t>
      </w:r>
    </w:p>
    <w:p w:rsidR="006F2689" w:rsidRPr="006F2689" w:rsidRDefault="006F2689" w:rsidP="006F2689">
      <w:pPr>
        <w:pStyle w:val="Sansinterligne"/>
        <w:jc w:val="both"/>
        <w:rPr>
          <w:rFonts w:ascii="Times New Roman" w:hAnsi="Times New Roman" w:cs="Times New Roman"/>
        </w:rPr>
      </w:pPr>
      <w:r>
        <w:rPr>
          <w:rFonts w:ascii="Times New Roman" w:hAnsi="Times New Roman" w:cs="Times New Roman"/>
        </w:rPr>
        <w:t xml:space="preserve">Source : </w:t>
      </w:r>
      <w:hyperlink r:id="rId16" w:history="1">
        <w:r w:rsidRPr="006F2689">
          <w:rPr>
            <w:rStyle w:val="Lienhypertexte"/>
            <w:rFonts w:ascii="Times New Roman" w:hAnsi="Times New Roman" w:cs="Times New Roman"/>
          </w:rPr>
          <w:t>Les grottes d'Asie, un marché vital pour l'Atelier des Fac-Similés du ...</w:t>
        </w:r>
      </w:hyperlink>
      <w:r>
        <w:rPr>
          <w:rFonts w:ascii="Times New Roman" w:hAnsi="Times New Roman" w:cs="Times New Roman"/>
        </w:rPr>
        <w:t>in les échos</w:t>
      </w:r>
      <w:r w:rsidR="00055CF8">
        <w:rPr>
          <w:rFonts w:ascii="Times New Roman" w:hAnsi="Times New Roman" w:cs="Times New Roman"/>
        </w:rPr>
        <w:t xml:space="preserve">, le </w:t>
      </w:r>
      <w:r w:rsidRPr="006F2689">
        <w:rPr>
          <w:rFonts w:ascii="Times New Roman" w:hAnsi="Times New Roman" w:cs="Times New Roman"/>
        </w:rPr>
        <w:t>3 juin 2016</w:t>
      </w:r>
    </w:p>
    <w:p w:rsidR="00F46805" w:rsidRDefault="00F46805" w:rsidP="008801E3">
      <w:pPr>
        <w:pStyle w:val="Sansinterligne"/>
        <w:jc w:val="both"/>
        <w:rPr>
          <w:rFonts w:ascii="Times New Roman" w:hAnsi="Times New Roman" w:cs="Times New Roman"/>
        </w:rPr>
      </w:pPr>
    </w:p>
    <w:p w:rsidR="006B49D3" w:rsidRPr="00DF7366" w:rsidRDefault="006B49D3" w:rsidP="008801E3">
      <w:pPr>
        <w:pStyle w:val="Sansinterligne"/>
        <w:jc w:val="both"/>
        <w:rPr>
          <w:rFonts w:ascii="Times New Roman" w:hAnsi="Times New Roman" w:cs="Times New Roman"/>
        </w:rPr>
      </w:pPr>
    </w:p>
    <w:p w:rsidR="00055CF8" w:rsidRDefault="00055CF8" w:rsidP="006B49D3">
      <w:pPr>
        <w:pStyle w:val="Sansinterligne"/>
        <w:jc w:val="both"/>
        <w:rPr>
          <w:rFonts w:ascii="Times New Roman" w:hAnsi="Times New Roman" w:cs="Times New Roman"/>
          <w:iCs/>
        </w:rPr>
      </w:pPr>
      <w:r>
        <w:rPr>
          <w:rFonts w:ascii="Times New Roman" w:hAnsi="Times New Roman" w:cs="Times New Roman"/>
          <w:iCs/>
        </w:rPr>
        <w:t xml:space="preserve">C : </w:t>
      </w:r>
    </w:p>
    <w:p w:rsidR="006B49D3" w:rsidRPr="00DF7366" w:rsidRDefault="006B49D3" w:rsidP="006B49D3">
      <w:pPr>
        <w:pStyle w:val="Sansinterligne"/>
        <w:jc w:val="both"/>
        <w:rPr>
          <w:rFonts w:ascii="Times New Roman" w:hAnsi="Times New Roman" w:cs="Times New Roman"/>
          <w:iCs/>
        </w:rPr>
      </w:pPr>
      <w:r w:rsidRPr="00DF7366">
        <w:rPr>
          <w:rFonts w:ascii="Times New Roman" w:hAnsi="Times New Roman" w:cs="Times New Roman"/>
          <w:iCs/>
        </w:rPr>
        <w:lastRenderedPageBreak/>
        <w:t>Margherita a notamment reproduit les cerfs et les taureaux. Sur de fausses parois, créées dans des blocs de polystyrène à partir des relevés 3D effectués dans la grotte originelle, elle projette des photographies des dessins et</w:t>
      </w:r>
      <w:r w:rsidRPr="00DF7366">
        <w:rPr>
          <w:rFonts w:ascii="Times New Roman" w:hAnsi="Times New Roman" w:cs="Times New Roman"/>
          <w:bCs/>
          <w:iCs/>
        </w:rPr>
        <w:t xml:space="preserve"> peint patiemment, petite touche par petite touche, à l’aide de fins pinceaux.</w:t>
      </w:r>
      <w:r w:rsidRPr="00DF7366">
        <w:rPr>
          <w:rFonts w:ascii="Times New Roman" w:hAnsi="Times New Roman" w:cs="Times New Roman"/>
          <w:iCs/>
        </w:rPr>
        <w:t xml:space="preserve"> Grâce à un mélange de pigments et d’une base d’eau et d’acrylique, elle obtient les couleurs les plus proches possibles de la peinture d’origine.</w:t>
      </w:r>
    </w:p>
    <w:p w:rsidR="006B49D3" w:rsidRPr="00DF7366" w:rsidRDefault="006B49D3" w:rsidP="006B49D3">
      <w:pPr>
        <w:pStyle w:val="Sansinterligne"/>
        <w:jc w:val="both"/>
        <w:rPr>
          <w:rFonts w:ascii="Times New Roman" w:hAnsi="Times New Roman" w:cs="Times New Roman"/>
          <w:iCs/>
        </w:rPr>
      </w:pPr>
      <w:r w:rsidRPr="00DF7366">
        <w:rPr>
          <w:rFonts w:ascii="Times New Roman" w:hAnsi="Times New Roman" w:cs="Times New Roman"/>
          <w:iCs/>
        </w:rPr>
        <w:t xml:space="preserve">Aux moments les plus intenses du chantier, le grand hangar accueillant </w:t>
      </w:r>
      <w:hyperlink r:id="rId17" w:tgtFrame="_blank" w:history="1">
        <w:bookmarkStart w:id="20" w:name="OLE_LINK5"/>
        <w:r w:rsidRPr="00DF7366">
          <w:rPr>
            <w:rStyle w:val="Lienhypertexte"/>
            <w:rFonts w:ascii="Times New Roman" w:hAnsi="Times New Roman" w:cs="Times New Roman"/>
          </w:rPr>
          <w:t>l’AFSP (Atelier des fac-similés du Périgord</w:t>
        </w:r>
        <w:bookmarkEnd w:id="20"/>
        <w:r w:rsidRPr="00DF7366">
          <w:rPr>
            <w:rStyle w:val="Lienhypertexte"/>
            <w:rFonts w:ascii="Times New Roman" w:hAnsi="Times New Roman" w:cs="Times New Roman"/>
          </w:rPr>
          <w:t>)</w:t>
        </w:r>
      </w:hyperlink>
      <w:r w:rsidRPr="00DF7366">
        <w:rPr>
          <w:rFonts w:ascii="Times New Roman" w:hAnsi="Times New Roman" w:cs="Times New Roman"/>
          <w:iCs/>
        </w:rPr>
        <w:t xml:space="preserve">, a regroupé jusqu’à 35 personnes. </w:t>
      </w:r>
      <w:r w:rsidRPr="00DF7366">
        <w:rPr>
          <w:rFonts w:ascii="Times New Roman" w:hAnsi="Times New Roman" w:cs="Times New Roman"/>
          <w:bCs/>
          <w:iCs/>
        </w:rPr>
        <w:t>Des artistes issus aussi bien des milieux de la restauration d'art, de la peinture, de la sculpture, du vitrail que des décors de cinéma,</w:t>
      </w:r>
      <w:r w:rsidRPr="00DF7366">
        <w:rPr>
          <w:rFonts w:ascii="Times New Roman" w:hAnsi="Times New Roman" w:cs="Times New Roman"/>
          <w:iCs/>
        </w:rPr>
        <w:t xml:space="preserve"> comme le détaille Margherita.</w:t>
      </w:r>
    </w:p>
    <w:p w:rsidR="006B49D3" w:rsidRPr="00DF7366" w:rsidRDefault="006B49D3" w:rsidP="006B49D3">
      <w:pPr>
        <w:pStyle w:val="Sansinterligne"/>
        <w:jc w:val="both"/>
        <w:rPr>
          <w:rFonts w:ascii="Times New Roman" w:hAnsi="Times New Roman" w:cs="Times New Roman"/>
          <w:iCs/>
        </w:rPr>
      </w:pPr>
      <w:r w:rsidRPr="00DF7366">
        <w:rPr>
          <w:rFonts w:ascii="Times New Roman" w:hAnsi="Times New Roman" w:cs="Times New Roman"/>
          <w:iCs/>
        </w:rPr>
        <w:t xml:space="preserve">Embauchée alors que le projet démarrait tout juste, en 2013, elle dispose d’un précieux CDI (contrat à durée indéterminée). La grande majorité de ses collègues ne détenaient en effet qu’un CDI de chantier (un contrat qui s'arrête à l'issue du chantier). Ils ne sont plus qu’une dizaine à se rendre quotidiennement dans cet atelier, qui s’est vidé de ses blocs peints, désormais installés dans la nouvelle grotte. "C’était génial lorsqu’on était 35. </w:t>
      </w:r>
      <w:r w:rsidRPr="00DF7366">
        <w:rPr>
          <w:rFonts w:ascii="Times New Roman" w:hAnsi="Times New Roman" w:cs="Times New Roman"/>
          <w:bCs/>
          <w:iCs/>
        </w:rPr>
        <w:t>J’ai adoré le travail d’équipe car on bossait sur des dessins et des sculptures qui se superposaient.</w:t>
      </w:r>
      <w:r w:rsidRPr="00DF7366">
        <w:rPr>
          <w:rFonts w:ascii="Times New Roman" w:hAnsi="Times New Roman" w:cs="Times New Roman"/>
          <w:iCs/>
        </w:rPr>
        <w:t xml:space="preserve"> Nous étions souvent à trois par morceau de paroi : il faut donc se coordonner", explique la jeune femme, visiblement passionnée.(…)</w:t>
      </w:r>
    </w:p>
    <w:p w:rsidR="006B49D3" w:rsidRPr="00DF7366" w:rsidRDefault="006B49D3" w:rsidP="008801E3">
      <w:pPr>
        <w:pStyle w:val="Sansinterligne"/>
        <w:jc w:val="both"/>
        <w:rPr>
          <w:rFonts w:ascii="Times New Roman" w:hAnsi="Times New Roman" w:cs="Times New Roman"/>
          <w:iCs/>
        </w:rPr>
      </w:pPr>
      <w:r w:rsidRPr="00DF7366">
        <w:rPr>
          <w:rFonts w:ascii="Times New Roman" w:hAnsi="Times New Roman" w:cs="Times New Roman"/>
          <w:iCs/>
        </w:rPr>
        <w:t xml:space="preserve">Un CV, puis un entretien. Cela fonctionne : elle est prise en CDI. "Je suis arrivée au bon moment. </w:t>
      </w:r>
      <w:r w:rsidRPr="00DF7366">
        <w:rPr>
          <w:rFonts w:ascii="Times New Roman" w:hAnsi="Times New Roman" w:cs="Times New Roman"/>
          <w:bCs/>
          <w:iCs/>
        </w:rPr>
        <w:t>Au départ, on était une toute petite équipe et les places étaient chères.</w:t>
      </w:r>
      <w:r w:rsidRPr="00DF7366">
        <w:rPr>
          <w:rFonts w:ascii="Times New Roman" w:hAnsi="Times New Roman" w:cs="Times New Roman"/>
          <w:iCs/>
        </w:rPr>
        <w:t xml:space="preserve"> Sur le coup, l’idée d’un CDI m’a fait peur, moi qui ai tellement toujours bougé durant mes études. Mais l’opportunité était belle, alors je me suis lancée", justifie-t-elle.</w:t>
      </w:r>
      <w:r w:rsidR="00DF7366" w:rsidRPr="00DF7366">
        <w:rPr>
          <w:rFonts w:ascii="Times New Roman" w:hAnsi="Times New Roman" w:cs="Times New Roman"/>
          <w:iCs/>
        </w:rPr>
        <w:t>(….)</w:t>
      </w:r>
    </w:p>
    <w:p w:rsidR="00DF7366" w:rsidRPr="00DF7366" w:rsidRDefault="00DF7366" w:rsidP="00DF7366">
      <w:pPr>
        <w:pStyle w:val="Sansinterligne"/>
        <w:jc w:val="both"/>
        <w:rPr>
          <w:rFonts w:ascii="Times New Roman" w:hAnsi="Times New Roman" w:cs="Times New Roman"/>
          <w:bCs/>
          <w:iCs/>
        </w:rPr>
      </w:pPr>
      <w:r w:rsidRPr="00DF7366">
        <w:rPr>
          <w:rFonts w:ascii="Times New Roman" w:hAnsi="Times New Roman" w:cs="Times New Roman"/>
          <w:bCs/>
          <w:iCs/>
        </w:rPr>
        <w:t>Après Lascaux ?</w:t>
      </w:r>
    </w:p>
    <w:p w:rsidR="00DF7366" w:rsidRPr="00DF7366" w:rsidRDefault="00DF7366" w:rsidP="00DF7366">
      <w:pPr>
        <w:pStyle w:val="Sansinterligne"/>
        <w:jc w:val="both"/>
        <w:rPr>
          <w:rFonts w:ascii="Times New Roman" w:hAnsi="Times New Roman" w:cs="Times New Roman"/>
          <w:iCs/>
        </w:rPr>
      </w:pPr>
      <w:r w:rsidRPr="00DF7366">
        <w:rPr>
          <w:rFonts w:ascii="Times New Roman" w:hAnsi="Times New Roman" w:cs="Times New Roman"/>
          <w:iCs/>
        </w:rPr>
        <w:t>Aujourd’hui, Margherita travaille principalement sur les objets qui seront vendus à la boutique de souvenirs de Lascaux 4. Un quotidien moins palpitant, mais qui l’occupe encore au quotidien.</w:t>
      </w:r>
      <w:r w:rsidRPr="00DF7366">
        <w:rPr>
          <w:rFonts w:ascii="Times New Roman" w:hAnsi="Times New Roman" w:cs="Times New Roman"/>
          <w:bCs/>
          <w:iCs/>
        </w:rPr>
        <w:t xml:space="preserve"> "On prépare de petits moulages, des tirages et des impressions, en attendant que l’Atelier trouve de nouveaux projets"</w:t>
      </w:r>
      <w:r w:rsidRPr="00DF7366">
        <w:rPr>
          <w:rFonts w:ascii="Times New Roman" w:hAnsi="Times New Roman" w:cs="Times New Roman"/>
          <w:iCs/>
        </w:rPr>
        <w:t>, détaille la peintre. Pour le moment, celle-ci prend son temps, profite du moment présent et des beaux souvenirs des trois dernières années. Après un projet aussi ambitieux, elle peut se le permettre</w:t>
      </w:r>
    </w:p>
    <w:p w:rsidR="00DF7366" w:rsidRPr="00DF7366" w:rsidRDefault="00DF7366" w:rsidP="00DF7366">
      <w:pPr>
        <w:pStyle w:val="Sansinterligne"/>
        <w:jc w:val="both"/>
        <w:rPr>
          <w:rFonts w:ascii="Times New Roman" w:hAnsi="Times New Roman" w:cs="Times New Roman"/>
          <w:iCs/>
        </w:rPr>
      </w:pPr>
      <w:r w:rsidRPr="00DF7366">
        <w:rPr>
          <w:rFonts w:ascii="Times New Roman" w:hAnsi="Times New Roman" w:cs="Times New Roman"/>
          <w:iCs/>
        </w:rPr>
        <w:t xml:space="preserve">Source : </w:t>
      </w:r>
      <w:r w:rsidRPr="00DF7366">
        <w:rPr>
          <w:rFonts w:ascii="Times New Roman" w:hAnsi="Times New Roman" w:cs="Times New Roman"/>
          <w:bCs/>
          <w:iCs/>
        </w:rPr>
        <w:t xml:space="preserve">Comment je suis devenue peintre à la grotte de Lascaux, </w:t>
      </w:r>
      <w:r w:rsidRPr="00DF7366">
        <w:rPr>
          <w:rFonts w:ascii="Times New Roman" w:hAnsi="Times New Roman" w:cs="Times New Roman"/>
          <w:iCs/>
        </w:rPr>
        <w:t xml:space="preserve">Laura </w:t>
      </w:r>
      <w:proofErr w:type="spellStart"/>
      <w:r w:rsidRPr="00DF7366">
        <w:rPr>
          <w:rFonts w:ascii="Times New Roman" w:hAnsi="Times New Roman" w:cs="Times New Roman"/>
          <w:iCs/>
        </w:rPr>
        <w:t>Makary</w:t>
      </w:r>
      <w:proofErr w:type="spellEnd"/>
      <w:r w:rsidRPr="00DF7366">
        <w:rPr>
          <w:rFonts w:ascii="Times New Roman" w:hAnsi="Times New Roman" w:cs="Times New Roman"/>
          <w:iCs/>
        </w:rPr>
        <w:t xml:space="preserve">, Publié le 12.12.2016 </w:t>
      </w:r>
    </w:p>
    <w:p w:rsidR="00305DB4" w:rsidRDefault="00130045" w:rsidP="00305DB4">
      <w:pPr>
        <w:pStyle w:val="Sansinterligne"/>
        <w:jc w:val="both"/>
        <w:rPr>
          <w:rFonts w:ascii="Times New Roman" w:hAnsi="Times New Roman" w:cs="Times New Roman"/>
        </w:rPr>
      </w:pPr>
      <w:r>
        <w:rPr>
          <w:rFonts w:ascii="Times New Roman" w:hAnsi="Times New Roman" w:cs="Times New Roman"/>
        </w:rPr>
        <w:t xml:space="preserve">Questions : </w:t>
      </w:r>
    </w:p>
    <w:p w:rsidR="00130045" w:rsidRPr="00305DB4" w:rsidRDefault="00055CF8" w:rsidP="004828CB">
      <w:pPr>
        <w:pStyle w:val="Sansinterligne"/>
        <w:numPr>
          <w:ilvl w:val="0"/>
          <w:numId w:val="16"/>
        </w:numPr>
        <w:jc w:val="both"/>
        <w:rPr>
          <w:rFonts w:ascii="Times New Roman" w:hAnsi="Times New Roman" w:cs="Times New Roman"/>
        </w:rPr>
      </w:pPr>
      <w:r>
        <w:rPr>
          <w:rFonts w:ascii="Times New Roman" w:hAnsi="Times New Roman" w:cs="Times New Roman"/>
        </w:rPr>
        <w:t>Quels sont les différents intervenants dans la production du fac-similé de Lascaux IV</w:t>
      </w:r>
    </w:p>
    <w:p w:rsidR="00130045" w:rsidRDefault="00130045" w:rsidP="00130045">
      <w:pPr>
        <w:pStyle w:val="Sansinterligne"/>
        <w:jc w:val="both"/>
        <w:rPr>
          <w:rFonts w:ascii="Times New Roman" w:hAnsi="Times New Roman" w:cs="Times New Roman"/>
        </w:rPr>
      </w:pPr>
      <w:r w:rsidRPr="004D1FC6">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w:t>
      </w:r>
    </w:p>
    <w:p w:rsidR="008801E3" w:rsidRDefault="008801E3" w:rsidP="00F85E6B"/>
    <w:p w:rsidR="00055CF8" w:rsidRDefault="00055CF8" w:rsidP="00055CF8">
      <w:pPr>
        <w:pStyle w:val="Paragraphedeliste"/>
        <w:numPr>
          <w:ilvl w:val="0"/>
          <w:numId w:val="16"/>
        </w:numPr>
      </w:pPr>
      <w:r>
        <w:t xml:space="preserve">Caractérisez la combinaison productive mise en œuvre par </w:t>
      </w:r>
      <w:r w:rsidRPr="00055CF8">
        <w:t>l’AFSP (Atelier des fac-similés du Périgord</w:t>
      </w:r>
      <w:r>
        <w:t>)</w:t>
      </w:r>
    </w:p>
    <w:p w:rsidR="00F85E6B" w:rsidRPr="00F85E6B" w:rsidRDefault="00130045" w:rsidP="00055CF8">
      <w:pPr>
        <w:ind w:left="360"/>
      </w:pPr>
      <w:r w:rsidRPr="00130045">
        <w:t>______________________________________________________________________________________________________________________________________________________________________________________________________________________________________________________</w:t>
      </w:r>
    </w:p>
    <w:p w:rsidR="00F85E6B" w:rsidRDefault="00055CF8" w:rsidP="004828CB">
      <w:pPr>
        <w:pStyle w:val="Paragraphedeliste"/>
        <w:numPr>
          <w:ilvl w:val="0"/>
          <w:numId w:val="16"/>
        </w:numPr>
      </w:pPr>
      <w:r>
        <w:t xml:space="preserve">Est-elle intensive en travail qualifiée ou non qualifiée ? </w:t>
      </w:r>
    </w:p>
    <w:p w:rsidR="00310FF8" w:rsidRDefault="00310FF8" w:rsidP="00310FF8">
      <w:r w:rsidRPr="00310FF8">
        <w:t>______________________________________________________________________________________________________________________________________________________________________________________________________________________________________________________</w:t>
      </w:r>
    </w:p>
    <w:p w:rsidR="00055CF8" w:rsidRDefault="00055CF8" w:rsidP="005C4F7A">
      <w:pPr>
        <w:pStyle w:val="Paragraphedeliste"/>
        <w:numPr>
          <w:ilvl w:val="0"/>
          <w:numId w:val="16"/>
        </w:numPr>
        <w:ind w:left="360"/>
      </w:pPr>
      <w:r>
        <w:t>Comment ont évolué les effectifs de l’entreprise</w:t>
      </w:r>
      <w:r w:rsidR="00310FF8">
        <w:t>?</w:t>
      </w:r>
    </w:p>
    <w:p w:rsidR="00310FF8" w:rsidRDefault="00310FF8" w:rsidP="00055CF8">
      <w:r w:rsidRPr="00310FF8">
        <w:t>______________________________________________________________________________________________________________________________________________________________________________________________________________________________________________________</w:t>
      </w:r>
    </w:p>
    <w:p w:rsidR="003E5D57" w:rsidRDefault="003E5D57" w:rsidP="0083606B">
      <w:pPr>
        <w:ind w:left="360"/>
      </w:pPr>
    </w:p>
    <w:p w:rsidR="00055CF8" w:rsidRDefault="00055CF8" w:rsidP="00055CF8">
      <w:pPr>
        <w:pStyle w:val="Sansinterligne"/>
        <w:jc w:val="both"/>
        <w:rPr>
          <w:rFonts w:ascii="Times New Roman" w:hAnsi="Times New Roman" w:cs="Times New Roman"/>
          <w:b/>
          <w:color w:val="0070C0"/>
          <w:sz w:val="28"/>
          <w:szCs w:val="28"/>
          <w:u w:val="single"/>
        </w:rPr>
      </w:pPr>
      <w:r>
        <w:rPr>
          <w:rFonts w:ascii="Times New Roman" w:hAnsi="Times New Roman" w:cs="Times New Roman"/>
          <w:b/>
          <w:color w:val="0070C0"/>
          <w:sz w:val="28"/>
          <w:szCs w:val="28"/>
          <w:u w:val="single"/>
        </w:rPr>
        <w:lastRenderedPageBreak/>
        <w:t xml:space="preserve">  </w:t>
      </w:r>
      <w:r w:rsidRPr="00177982">
        <w:rPr>
          <w:rFonts w:ascii="Times New Roman" w:hAnsi="Times New Roman" w:cs="Times New Roman"/>
          <w:b/>
          <w:color w:val="0070C0"/>
          <w:sz w:val="28"/>
          <w:szCs w:val="28"/>
          <w:u w:val="single"/>
        </w:rPr>
        <w:t xml:space="preserve">Etape </w:t>
      </w:r>
      <w:r>
        <w:rPr>
          <w:rFonts w:ascii="Times New Roman" w:hAnsi="Times New Roman" w:cs="Times New Roman"/>
          <w:b/>
          <w:color w:val="0070C0"/>
          <w:sz w:val="28"/>
          <w:szCs w:val="28"/>
          <w:u w:val="single"/>
        </w:rPr>
        <w:t>4</w:t>
      </w:r>
      <w:r w:rsidRPr="00177982">
        <w:rPr>
          <w:rFonts w:ascii="Times New Roman" w:hAnsi="Times New Roman" w:cs="Times New Roman"/>
          <w:b/>
          <w:color w:val="0070C0"/>
          <w:sz w:val="28"/>
          <w:szCs w:val="28"/>
          <w:u w:val="single"/>
        </w:rPr>
        <w:t xml:space="preserve"> – Le choix de l</w:t>
      </w:r>
      <w:r>
        <w:rPr>
          <w:rFonts w:ascii="Times New Roman" w:hAnsi="Times New Roman" w:cs="Times New Roman"/>
          <w:b/>
          <w:color w:val="0070C0"/>
          <w:sz w:val="28"/>
          <w:szCs w:val="28"/>
          <w:u w:val="single"/>
        </w:rPr>
        <w:t xml:space="preserve">a combinaison productive </w:t>
      </w:r>
    </w:p>
    <w:p w:rsidR="00055CF8" w:rsidRDefault="00055CF8" w:rsidP="0083606B">
      <w:pPr>
        <w:ind w:left="360"/>
      </w:pPr>
    </w:p>
    <w:p w:rsidR="00E30F8F" w:rsidRDefault="00E30F8F" w:rsidP="003E5D57">
      <w:pPr>
        <w:pStyle w:val="Sansinterligne"/>
        <w:jc w:val="both"/>
        <w:rPr>
          <w:rFonts w:ascii="Times New Roman" w:hAnsi="Times New Roman" w:cs="Times New Roman"/>
        </w:rPr>
      </w:pPr>
      <w:r>
        <w:rPr>
          <w:rFonts w:ascii="Times New Roman" w:hAnsi="Times New Roman" w:cs="Times New Roman"/>
        </w:rPr>
        <w:t xml:space="preserve">Document 5 : </w:t>
      </w:r>
    </w:p>
    <w:p w:rsidR="003E5D57" w:rsidRPr="000B505D" w:rsidRDefault="00E30F8F" w:rsidP="003E5D57">
      <w:pPr>
        <w:pStyle w:val="Sansinterligne"/>
        <w:jc w:val="both"/>
        <w:rPr>
          <w:rFonts w:ascii="Times New Roman" w:hAnsi="Times New Roman" w:cs="Times New Roman"/>
        </w:rPr>
      </w:pPr>
      <w:r>
        <w:rPr>
          <w:rFonts w:ascii="Times New Roman" w:hAnsi="Times New Roman" w:cs="Times New Roman"/>
        </w:rPr>
        <w:t xml:space="preserve">A : </w:t>
      </w:r>
      <w:r w:rsidR="003E5D57" w:rsidRPr="000B505D">
        <w:rPr>
          <w:rFonts w:ascii="Times New Roman" w:hAnsi="Times New Roman" w:cs="Times New Roman"/>
        </w:rPr>
        <w:t>Le 24 septembre 2016, l'AFSP aura achevé le travail entamé mi-2013, soit 680 fresques et 1.500 gravures. Les 20 peintres et graveurs recrutés pour Lascaux 4, sous le régime du contrat de chantier, seront graduellement démobilisés et les effectifs retomberont en fin d'année à 13 personnes, comme avant Lascaux 4. Se pose alors la question de la suite pour ce petit atelier devenu la référence mondiale des reproductions d'</w:t>
      </w:r>
      <w:proofErr w:type="spellStart"/>
      <w:r w:rsidR="003E5D57" w:rsidRPr="000B505D">
        <w:rPr>
          <w:rFonts w:ascii="Times New Roman" w:hAnsi="Times New Roman" w:cs="Times New Roman"/>
        </w:rPr>
        <w:t>oeuvres</w:t>
      </w:r>
      <w:proofErr w:type="spellEnd"/>
      <w:r w:rsidR="003E5D57" w:rsidRPr="000B505D">
        <w:rPr>
          <w:rFonts w:ascii="Times New Roman" w:hAnsi="Times New Roman" w:cs="Times New Roman"/>
        </w:rPr>
        <w:t xml:space="preserve"> préhistoriques. En difficulté financière quand il réalisait Lascaux 3, l'AFSP a été repris en 2008 par le département via la société d'économie mixte </w:t>
      </w:r>
      <w:proofErr w:type="spellStart"/>
      <w:r w:rsidR="003E5D57" w:rsidRPr="000B505D">
        <w:rPr>
          <w:rFonts w:ascii="Times New Roman" w:hAnsi="Times New Roman" w:cs="Times New Roman"/>
        </w:rPr>
        <w:t>Semitour</w:t>
      </w:r>
      <w:proofErr w:type="spellEnd"/>
      <w:r w:rsidR="003E5D57" w:rsidRPr="000B505D">
        <w:rPr>
          <w:rFonts w:ascii="Times New Roman" w:hAnsi="Times New Roman" w:cs="Times New Roman"/>
        </w:rPr>
        <w:t>, aujourd'hui son actionnaire à 80 %.</w:t>
      </w:r>
    </w:p>
    <w:p w:rsidR="003E5D57" w:rsidRPr="000B505D" w:rsidRDefault="003E5D57" w:rsidP="003E5D57">
      <w:pPr>
        <w:pStyle w:val="Sansinterligne"/>
        <w:jc w:val="both"/>
        <w:rPr>
          <w:rFonts w:ascii="Times New Roman" w:hAnsi="Times New Roman" w:cs="Times New Roman"/>
          <w:b/>
          <w:bCs/>
        </w:rPr>
      </w:pPr>
      <w:r w:rsidRPr="000B505D">
        <w:rPr>
          <w:rFonts w:ascii="Times New Roman" w:hAnsi="Times New Roman" w:cs="Times New Roman"/>
          <w:b/>
          <w:bCs/>
        </w:rPr>
        <w:t>Produits dérivés</w:t>
      </w:r>
    </w:p>
    <w:p w:rsidR="003E5D57" w:rsidRPr="000B505D" w:rsidRDefault="003E5D57" w:rsidP="003E5D57">
      <w:pPr>
        <w:pStyle w:val="Sansinterligne"/>
        <w:jc w:val="both"/>
        <w:rPr>
          <w:rFonts w:ascii="Times New Roman" w:hAnsi="Times New Roman" w:cs="Times New Roman"/>
        </w:rPr>
      </w:pPr>
      <w:r w:rsidRPr="000B505D">
        <w:rPr>
          <w:rFonts w:ascii="Times New Roman" w:hAnsi="Times New Roman" w:cs="Times New Roman"/>
        </w:rPr>
        <w:t xml:space="preserve">Désormais rentable, l'atelier réalise un chiffre d'affaires annuel de 2 à 3 millions d'euros. Mais après les 6,5 millions du contrat Lascaux 4, aucune autre copie d'autre grotte en France n'est à espérer. Celle de Chauvet a déjà été réalisée, l'AFSP avait été retenu pour celle de </w:t>
      </w:r>
      <w:proofErr w:type="spellStart"/>
      <w:r w:rsidRPr="000B505D">
        <w:rPr>
          <w:rFonts w:ascii="Times New Roman" w:hAnsi="Times New Roman" w:cs="Times New Roman"/>
        </w:rPr>
        <w:t>Coasquer</w:t>
      </w:r>
      <w:proofErr w:type="spellEnd"/>
      <w:r w:rsidRPr="000B505D">
        <w:rPr>
          <w:rFonts w:ascii="Times New Roman" w:hAnsi="Times New Roman" w:cs="Times New Roman"/>
        </w:rPr>
        <w:t>, mais le projet a été suspendu et il n'y a pas non plus de projets à un horizon connu en Europe. L'entreprise se positionne pour la première fois sur des projets internationaux. Une délégation coréenne est venue il y a deux ans et reviendra le 22 juin.</w:t>
      </w:r>
    </w:p>
    <w:p w:rsidR="003E5D57" w:rsidRPr="000B505D" w:rsidRDefault="003E5D57" w:rsidP="003E5D57">
      <w:pPr>
        <w:pStyle w:val="Sansinterligne"/>
        <w:jc w:val="both"/>
        <w:rPr>
          <w:rFonts w:ascii="Times New Roman" w:hAnsi="Times New Roman" w:cs="Times New Roman"/>
        </w:rPr>
      </w:pPr>
      <w:r w:rsidRPr="000B505D">
        <w:rPr>
          <w:rFonts w:ascii="Times New Roman" w:hAnsi="Times New Roman" w:cs="Times New Roman"/>
        </w:rPr>
        <w:t>En attendant, un département produits dérivés a été créé. Objectif : créer une gamme prototype de fresques miniatures pour alimenter la boutique de Lascaux 4. Au-delà, les techniques développées de peinture et de sculpture ouvrent à l'entreprise la porte des reproductions de tout objet archéologique, pas nécessairement préhistorique, à l'intention des boutiques des musées et des sites. </w:t>
      </w:r>
    </w:p>
    <w:p w:rsidR="003E5D57" w:rsidRDefault="003E5D57" w:rsidP="003E5D57">
      <w:pPr>
        <w:pStyle w:val="Sansinterligne"/>
        <w:jc w:val="both"/>
        <w:rPr>
          <w:rFonts w:ascii="Times New Roman" w:hAnsi="Times New Roman" w:cs="Times New Roman"/>
        </w:rPr>
      </w:pPr>
      <w:r>
        <w:rPr>
          <w:rFonts w:ascii="Times New Roman" w:hAnsi="Times New Roman" w:cs="Times New Roman"/>
        </w:rPr>
        <w:t xml:space="preserve">Source : </w:t>
      </w:r>
      <w:hyperlink r:id="rId18" w:anchor="ADUjZbcoD0yLh0o6.99" w:history="1">
        <w:r w:rsidRPr="000B505D">
          <w:rPr>
            <w:rStyle w:val="Lienhypertexte"/>
            <w:rFonts w:ascii="Times New Roman" w:hAnsi="Times New Roman" w:cs="Times New Roman"/>
          </w:rPr>
          <w:t>https://www.lesechos.fr/03/06/2016/LesEchos/22205-103-ECH_les-grottes-d-asie--un-marche-vital-pour-l-atelier-des-fac-similes-du-perigord.htm#ADUjZbcoD0yLh0o6.99</w:t>
        </w:r>
      </w:hyperlink>
    </w:p>
    <w:p w:rsidR="003E5D57" w:rsidRDefault="003E5D57" w:rsidP="0083606B">
      <w:pPr>
        <w:ind w:left="360"/>
      </w:pPr>
    </w:p>
    <w:p w:rsidR="003E5D57" w:rsidRDefault="003E5D57" w:rsidP="003E5D57">
      <w:pPr>
        <w:pStyle w:val="Sansinterligne"/>
        <w:jc w:val="both"/>
        <w:rPr>
          <w:bCs/>
        </w:rPr>
      </w:pPr>
      <w:r w:rsidRPr="003E5D57">
        <w:rPr>
          <w:bCs/>
        </w:rPr>
        <w:t xml:space="preserve">La Région retient le projet de reproduction de la grotte Cosquer pour La Villa Méditerranée. </w:t>
      </w:r>
      <w:hyperlink r:id="rId19" w:history="1">
        <w:r w:rsidRPr="003E5D57">
          <w:rPr>
            <w:rStyle w:val="Lienhypertexte"/>
          </w:rPr>
          <w:t>#Estrosi</w:t>
        </w:r>
      </w:hyperlink>
      <w:r w:rsidRPr="003E5D57">
        <w:rPr>
          <w:bCs/>
        </w:rPr>
        <w:t xml:space="preserve"> </w:t>
      </w:r>
      <w:hyperlink r:id="rId20" w:history="1">
        <w:r w:rsidRPr="003E5D57">
          <w:rPr>
            <w:rStyle w:val="Lienhypertexte"/>
          </w:rPr>
          <w:t>#Marseille</w:t>
        </w:r>
      </w:hyperlink>
    </w:p>
    <w:p w:rsidR="003E5D57" w:rsidRPr="003E5D57" w:rsidRDefault="003E5D57" w:rsidP="003E5D57">
      <w:pPr>
        <w:pStyle w:val="Sansinterligne"/>
        <w:jc w:val="both"/>
        <w:rPr>
          <w:bCs/>
        </w:rPr>
      </w:pPr>
      <w:r w:rsidRPr="003E5D57">
        <w:rPr>
          <w:bCs/>
        </w:rPr>
        <w:t>Une reproduction à 90 %</w:t>
      </w:r>
    </w:p>
    <w:p w:rsidR="003E5D57" w:rsidRPr="003E5D57" w:rsidRDefault="003E5D57" w:rsidP="003E5D57">
      <w:pPr>
        <w:pStyle w:val="Sansinterligne"/>
        <w:jc w:val="both"/>
      </w:pPr>
      <w:r w:rsidRPr="003E5D57">
        <w:t xml:space="preserve">« C’est le meilleur projet sur le plan économique, culturel ou écologique », ajoute-t-il. Il s’agirait d’une reproduction à 90 % de la vraie grotte qui se trouve à 37 mètres de profondeur dans la </w:t>
      </w:r>
      <w:hyperlink r:id="rId21" w:tgtFrame="_blank" w:history="1">
        <w:r w:rsidRPr="003E5D57">
          <w:rPr>
            <w:rStyle w:val="Lienhypertexte"/>
          </w:rPr>
          <w:t>calanque de la Triperie, à Marseille,</w:t>
        </w:r>
      </w:hyperlink>
      <w:r w:rsidRPr="003E5D57">
        <w:t xml:space="preserve"> près du cap </w:t>
      </w:r>
      <w:proofErr w:type="spellStart"/>
      <w:r w:rsidRPr="003E5D57">
        <w:t>Marigou</w:t>
      </w:r>
      <w:proofErr w:type="spellEnd"/>
      <w:r w:rsidRPr="003E5D57">
        <w:t>. Elle serait installée au niveau du sous-sol dans l’Agora.</w:t>
      </w:r>
    </w:p>
    <w:p w:rsidR="003E5D57" w:rsidRPr="003E5D57" w:rsidRDefault="003E5D57" w:rsidP="003E5D57">
      <w:pPr>
        <w:pStyle w:val="Sansinterligne"/>
        <w:jc w:val="both"/>
      </w:pPr>
      <w:r w:rsidRPr="003E5D57">
        <w:t>Un investissement de 20 millions d’euros</w:t>
      </w:r>
    </w:p>
    <w:p w:rsidR="0083606B" w:rsidRDefault="003E5D57" w:rsidP="003E5D57">
      <w:pPr>
        <w:pStyle w:val="Sansinterligne"/>
        <w:jc w:val="both"/>
      </w:pPr>
      <w:r w:rsidRPr="003E5D57">
        <w:t>Ce projet a, avant tout, été retenu car il n’y aurait aucun coût de fonctionnement. La région compte déléguer cette reproduction de la grotte Cosquer à un partenaire privé. En revanche, elle investira à hauteur de 50 % au départ comme le souligne Christian Estrosi : « Le projet coûte 20 millions d’euros. On donnera donc 10 millions d’euros avec les autres collectivités. » Ensuite, le délégataire paiera un loyer</w:t>
      </w:r>
    </w:p>
    <w:p w:rsidR="00A0547F" w:rsidRPr="00A0547F" w:rsidRDefault="00A0547F" w:rsidP="00A0547F">
      <w:pPr>
        <w:pStyle w:val="Sansinterligne"/>
        <w:jc w:val="both"/>
        <w:rPr>
          <w:bCs/>
        </w:rPr>
      </w:pPr>
      <w:r>
        <w:t xml:space="preserve">Source : </w:t>
      </w:r>
      <w:r w:rsidRPr="00A0547F">
        <w:rPr>
          <w:i/>
          <w:iCs/>
        </w:rPr>
        <w:t xml:space="preserve">Clément </w:t>
      </w:r>
      <w:proofErr w:type="spellStart"/>
      <w:r w:rsidRPr="00A0547F">
        <w:rPr>
          <w:i/>
          <w:iCs/>
        </w:rPr>
        <w:t>Carpentier</w:t>
      </w:r>
      <w:r>
        <w:rPr>
          <w:i/>
          <w:iCs/>
        </w:rPr>
        <w:t>,</w:t>
      </w:r>
      <w:r w:rsidRPr="00A0547F">
        <w:rPr>
          <w:bCs/>
        </w:rPr>
        <w:t>Marseille</w:t>
      </w:r>
      <w:proofErr w:type="spellEnd"/>
      <w:r w:rsidRPr="00A0547F">
        <w:rPr>
          <w:bCs/>
        </w:rPr>
        <w:t>: Une reproduction de la grotte Cosquer à la Villa Méditerranée?</w:t>
      </w:r>
    </w:p>
    <w:p w:rsidR="00A0547F" w:rsidRDefault="00A0547F" w:rsidP="003E5D57">
      <w:pPr>
        <w:pStyle w:val="Sansinterligne"/>
        <w:jc w:val="both"/>
      </w:pPr>
    </w:p>
    <w:p w:rsidR="00DD40C0" w:rsidRDefault="00DD40C0" w:rsidP="003E5D57">
      <w:pPr>
        <w:pStyle w:val="Sansinterligne"/>
        <w:jc w:val="both"/>
      </w:pPr>
    </w:p>
    <w:p w:rsidR="00DD40C0" w:rsidRDefault="00DD40C0" w:rsidP="003E5D57">
      <w:pPr>
        <w:pStyle w:val="Sansinterligne"/>
        <w:jc w:val="both"/>
      </w:pPr>
    </w:p>
    <w:p w:rsidR="00DD40C0" w:rsidRDefault="00DD40C0" w:rsidP="003E5D57">
      <w:pPr>
        <w:pStyle w:val="Sansinterligne"/>
        <w:jc w:val="both"/>
      </w:pPr>
    </w:p>
    <w:p w:rsidR="00DD40C0" w:rsidRDefault="00DD40C0" w:rsidP="003E5D57">
      <w:pPr>
        <w:pStyle w:val="Sansinterligne"/>
        <w:jc w:val="both"/>
      </w:pPr>
    </w:p>
    <w:p w:rsidR="00DD40C0" w:rsidRDefault="00DD40C0" w:rsidP="003E5D57">
      <w:pPr>
        <w:pStyle w:val="Sansinterligne"/>
        <w:jc w:val="both"/>
      </w:pPr>
    </w:p>
    <w:p w:rsidR="00DD40C0" w:rsidRDefault="00DD40C0" w:rsidP="003E5D57">
      <w:pPr>
        <w:pStyle w:val="Sansinterligne"/>
        <w:jc w:val="both"/>
      </w:pPr>
    </w:p>
    <w:p w:rsidR="00DD40C0" w:rsidRDefault="00DD40C0" w:rsidP="003E5D57">
      <w:pPr>
        <w:pStyle w:val="Sansinterligne"/>
        <w:jc w:val="both"/>
      </w:pPr>
    </w:p>
    <w:p w:rsidR="00DD40C0" w:rsidRDefault="00DD40C0" w:rsidP="003E5D57">
      <w:pPr>
        <w:pStyle w:val="Sansinterligne"/>
        <w:jc w:val="both"/>
      </w:pPr>
    </w:p>
    <w:p w:rsidR="00DD40C0" w:rsidRDefault="00DD40C0" w:rsidP="003E5D57">
      <w:pPr>
        <w:pStyle w:val="Sansinterligne"/>
        <w:jc w:val="both"/>
      </w:pPr>
    </w:p>
    <w:p w:rsidR="00DD40C0" w:rsidRDefault="00DD40C0" w:rsidP="003E5D57">
      <w:pPr>
        <w:pStyle w:val="Sansinterligne"/>
        <w:jc w:val="both"/>
      </w:pPr>
    </w:p>
    <w:p w:rsidR="00DD40C0" w:rsidRDefault="00DD40C0" w:rsidP="003E5D57">
      <w:pPr>
        <w:pStyle w:val="Sansinterligne"/>
        <w:jc w:val="both"/>
      </w:pPr>
    </w:p>
    <w:p w:rsidR="00DD40C0" w:rsidRDefault="00DD40C0" w:rsidP="003E5D57">
      <w:pPr>
        <w:pStyle w:val="Sansinterligne"/>
        <w:jc w:val="both"/>
      </w:pPr>
    </w:p>
    <w:p w:rsidR="00DD40C0" w:rsidRDefault="00DD40C0" w:rsidP="00DD40C0">
      <w:pPr>
        <w:ind w:left="360"/>
      </w:pPr>
    </w:p>
    <w:p w:rsidR="00DD40C0" w:rsidRDefault="0083606B" w:rsidP="00DD40C0">
      <w:pPr>
        <w:ind w:left="360"/>
        <w:rPr>
          <w:b/>
          <w:color w:val="0070C0"/>
          <w:sz w:val="28"/>
          <w:szCs w:val="28"/>
          <w:u w:val="single"/>
        </w:rPr>
      </w:pPr>
      <w:r w:rsidRPr="0083606B">
        <w:rPr>
          <w:b/>
          <w:color w:val="0070C0"/>
          <w:sz w:val="28"/>
          <w:szCs w:val="28"/>
          <w:u w:val="single"/>
        </w:rPr>
        <w:lastRenderedPageBreak/>
        <w:t xml:space="preserve">Bilan : </w:t>
      </w:r>
      <w:r w:rsidR="00646B07">
        <w:rPr>
          <w:b/>
          <w:color w:val="0070C0"/>
          <w:sz w:val="28"/>
          <w:szCs w:val="28"/>
          <w:u w:val="single"/>
        </w:rPr>
        <w:t xml:space="preserve">Quel modèle économique </w:t>
      </w:r>
      <w:proofErr w:type="spellStart"/>
      <w:r w:rsidR="00646B07">
        <w:rPr>
          <w:b/>
          <w:color w:val="0070C0"/>
          <w:sz w:val="28"/>
          <w:szCs w:val="28"/>
          <w:u w:val="single"/>
        </w:rPr>
        <w:t>allez vous</w:t>
      </w:r>
      <w:proofErr w:type="spellEnd"/>
      <w:r w:rsidR="00646B07">
        <w:rPr>
          <w:b/>
          <w:color w:val="0070C0"/>
          <w:sz w:val="28"/>
          <w:szCs w:val="28"/>
          <w:u w:val="single"/>
        </w:rPr>
        <w:t xml:space="preserve"> choisir : </w:t>
      </w:r>
    </w:p>
    <w:p w:rsidR="00DD40C0" w:rsidRDefault="00DD40C0" w:rsidP="00DD40C0">
      <w:pPr>
        <w:ind w:left="360"/>
        <w:rPr>
          <w:b/>
          <w:color w:val="0070C0"/>
          <w:sz w:val="28"/>
          <w:szCs w:val="28"/>
          <w:u w:val="single"/>
        </w:rPr>
      </w:pPr>
    </w:p>
    <w:p w:rsidR="00DD40C0" w:rsidRDefault="00DD40C0" w:rsidP="00DD40C0">
      <w:pPr>
        <w:ind w:left="360"/>
        <w:rPr>
          <w:b/>
          <w:color w:val="0070C0"/>
          <w:sz w:val="28"/>
          <w:szCs w:val="28"/>
          <w:u w:val="single"/>
        </w:rPr>
      </w:pPr>
      <w:r>
        <w:rPr>
          <w:b/>
          <w:color w:val="0070C0"/>
          <w:sz w:val="28"/>
          <w:szCs w:val="28"/>
          <w:u w:val="single"/>
        </w:rPr>
        <w:t>Remarque : les questions ci-dessous ont seulement pour but de guider votre raisonnement, leur réponse n’est absolument pas obligatoire vous pouvez choisir d’opérer un autre raisonnement</w:t>
      </w:r>
    </w:p>
    <w:p w:rsidR="00DD40C0" w:rsidRDefault="00DD40C0" w:rsidP="00DD40C0">
      <w:pPr>
        <w:ind w:left="360"/>
        <w:rPr>
          <w:b/>
          <w:color w:val="0070C0"/>
          <w:sz w:val="28"/>
          <w:szCs w:val="28"/>
          <w:u w:val="single"/>
        </w:rPr>
      </w:pPr>
    </w:p>
    <w:p w:rsidR="0083606B" w:rsidRDefault="00DD40C0" w:rsidP="00DD40C0">
      <w:pPr>
        <w:ind w:left="360"/>
        <w:rPr>
          <w:b/>
          <w:color w:val="0070C0"/>
          <w:sz w:val="28"/>
          <w:szCs w:val="28"/>
          <w:u w:val="single"/>
        </w:rPr>
      </w:pPr>
      <w:r>
        <w:rPr>
          <w:b/>
          <w:color w:val="0070C0"/>
          <w:sz w:val="28"/>
          <w:szCs w:val="28"/>
          <w:u w:val="single"/>
        </w:rPr>
        <w:t xml:space="preserve">Vous pouvez choisir </w:t>
      </w:r>
      <w:proofErr w:type="spellStart"/>
      <w:r w:rsidR="00646B07">
        <w:rPr>
          <w:b/>
          <w:color w:val="0070C0"/>
          <w:sz w:val="28"/>
          <w:szCs w:val="28"/>
          <w:u w:val="single"/>
        </w:rPr>
        <w:t>Allez vous</w:t>
      </w:r>
      <w:proofErr w:type="spellEnd"/>
      <w:r w:rsidR="00646B07">
        <w:rPr>
          <w:b/>
          <w:color w:val="0070C0"/>
          <w:sz w:val="28"/>
          <w:szCs w:val="28"/>
          <w:u w:val="single"/>
        </w:rPr>
        <w:t xml:space="preserve"> candidater pour obtenir le </w:t>
      </w:r>
      <w:r w:rsidR="00646B07" w:rsidRPr="00646B07">
        <w:rPr>
          <w:b/>
          <w:color w:val="0070C0"/>
          <w:sz w:val="28"/>
          <w:szCs w:val="28"/>
          <w:u w:val="single"/>
        </w:rPr>
        <w:t>Label Origine France Garantie</w:t>
      </w:r>
      <w:r w:rsidR="00646B07">
        <w:rPr>
          <w:b/>
          <w:color w:val="0070C0"/>
          <w:sz w:val="28"/>
          <w:szCs w:val="28"/>
          <w:u w:val="single"/>
        </w:rPr>
        <w:t xml:space="preserve"> malgré les contraintes qu’il impose ? </w:t>
      </w:r>
    </w:p>
    <w:p w:rsidR="00646B07" w:rsidRDefault="00646B07" w:rsidP="00646B07">
      <w:pPr>
        <w:ind w:left="360"/>
      </w:pPr>
      <w:bookmarkStart w:id="21" w:name="_Hlk499449969"/>
      <w:r w:rsidRPr="00646B07">
        <w:t>______________________________________________________________________________________________________________________________________________________________________________________________________________________________________________________</w:t>
      </w:r>
    </w:p>
    <w:p w:rsidR="00646B07" w:rsidRDefault="00646B07" w:rsidP="00646B07">
      <w:pPr>
        <w:pStyle w:val="Paragraphedeliste"/>
        <w:numPr>
          <w:ilvl w:val="0"/>
          <w:numId w:val="17"/>
        </w:numPr>
        <w:rPr>
          <w:b/>
          <w:color w:val="0070C0"/>
          <w:sz w:val="28"/>
          <w:szCs w:val="28"/>
          <w:u w:val="single"/>
        </w:rPr>
      </w:pPr>
      <w:bookmarkStart w:id="22" w:name="_Hlk499449981"/>
      <w:bookmarkEnd w:id="21"/>
      <w:r>
        <w:rPr>
          <w:b/>
          <w:color w:val="0070C0"/>
          <w:sz w:val="28"/>
          <w:szCs w:val="28"/>
          <w:u w:val="single"/>
        </w:rPr>
        <w:t xml:space="preserve">Quel type de consommation intermédiaire </w:t>
      </w:r>
      <w:proofErr w:type="spellStart"/>
      <w:r>
        <w:rPr>
          <w:b/>
          <w:color w:val="0070C0"/>
          <w:sz w:val="28"/>
          <w:szCs w:val="28"/>
          <w:u w:val="single"/>
        </w:rPr>
        <w:t>allez vous</w:t>
      </w:r>
      <w:proofErr w:type="spellEnd"/>
      <w:r>
        <w:rPr>
          <w:b/>
          <w:color w:val="0070C0"/>
          <w:sz w:val="28"/>
          <w:szCs w:val="28"/>
          <w:u w:val="single"/>
        </w:rPr>
        <w:t xml:space="preserve"> choisir  ? </w:t>
      </w:r>
    </w:p>
    <w:p w:rsidR="00646B07" w:rsidRDefault="00646B07" w:rsidP="00646B07">
      <w:pPr>
        <w:ind w:left="360"/>
      </w:pPr>
      <w:bookmarkStart w:id="23" w:name="_Hlk499450052"/>
      <w:bookmarkEnd w:id="22"/>
      <w:r w:rsidRPr="00646B07">
        <w:t>______________________________________________________________________________________________________________________________________________________________________________________________________________________________________________________</w:t>
      </w:r>
    </w:p>
    <w:p w:rsidR="00646B07" w:rsidRDefault="00646B07" w:rsidP="00646B07">
      <w:pPr>
        <w:pStyle w:val="Paragraphedeliste"/>
        <w:numPr>
          <w:ilvl w:val="0"/>
          <w:numId w:val="17"/>
        </w:numPr>
        <w:rPr>
          <w:b/>
          <w:color w:val="0070C0"/>
          <w:sz w:val="28"/>
          <w:szCs w:val="28"/>
          <w:u w:val="single"/>
        </w:rPr>
      </w:pPr>
      <w:bookmarkStart w:id="24" w:name="_Hlk499450063"/>
      <w:bookmarkEnd w:id="23"/>
      <w:r>
        <w:rPr>
          <w:b/>
          <w:color w:val="0070C0"/>
          <w:sz w:val="28"/>
          <w:szCs w:val="28"/>
          <w:u w:val="single"/>
        </w:rPr>
        <w:t>Quel lieu d’implantation aura votre préférence (Dordogne , Italie, Pays émergent)  </w:t>
      </w:r>
      <w:bookmarkEnd w:id="24"/>
      <w:r>
        <w:rPr>
          <w:b/>
          <w:color w:val="0070C0"/>
          <w:sz w:val="28"/>
          <w:szCs w:val="28"/>
          <w:u w:val="single"/>
        </w:rPr>
        <w:t xml:space="preserve">? </w:t>
      </w:r>
    </w:p>
    <w:p w:rsidR="00646B07" w:rsidRDefault="00646B07" w:rsidP="00646B07">
      <w:pPr>
        <w:ind w:left="360"/>
      </w:pPr>
      <w:bookmarkStart w:id="25" w:name="_Hlk499450217"/>
      <w:r w:rsidRPr="00646B07">
        <w:t>______________________________________________________________________________________________________________________________________________________________________________________________________________________________________________________</w:t>
      </w:r>
    </w:p>
    <w:bookmarkEnd w:id="25"/>
    <w:p w:rsidR="00646B07" w:rsidRDefault="00646B07" w:rsidP="00646B07">
      <w:pPr>
        <w:pStyle w:val="Paragraphedeliste"/>
        <w:numPr>
          <w:ilvl w:val="0"/>
          <w:numId w:val="17"/>
        </w:numPr>
        <w:rPr>
          <w:b/>
          <w:color w:val="0070C0"/>
          <w:sz w:val="28"/>
          <w:szCs w:val="28"/>
          <w:u w:val="single"/>
        </w:rPr>
      </w:pPr>
      <w:r>
        <w:rPr>
          <w:b/>
          <w:color w:val="0070C0"/>
          <w:sz w:val="28"/>
          <w:szCs w:val="28"/>
          <w:u w:val="single"/>
        </w:rPr>
        <w:t xml:space="preserve">Quelle combinaison productive optimisera t’elle votre rentabilité : labour </w:t>
      </w:r>
      <w:proofErr w:type="spellStart"/>
      <w:r>
        <w:rPr>
          <w:b/>
          <w:color w:val="0070C0"/>
          <w:sz w:val="28"/>
          <w:szCs w:val="28"/>
          <w:u w:val="single"/>
        </w:rPr>
        <w:t>saving</w:t>
      </w:r>
      <w:proofErr w:type="spellEnd"/>
      <w:r>
        <w:rPr>
          <w:b/>
          <w:color w:val="0070C0"/>
          <w:sz w:val="28"/>
          <w:szCs w:val="28"/>
          <w:u w:val="single"/>
        </w:rPr>
        <w:t xml:space="preserve"> ou capital </w:t>
      </w:r>
      <w:proofErr w:type="spellStart"/>
      <w:r>
        <w:rPr>
          <w:b/>
          <w:color w:val="0070C0"/>
          <w:sz w:val="28"/>
          <w:szCs w:val="28"/>
          <w:u w:val="single"/>
        </w:rPr>
        <w:t>saving</w:t>
      </w:r>
      <w:proofErr w:type="spellEnd"/>
      <w:r>
        <w:rPr>
          <w:b/>
          <w:color w:val="0070C0"/>
          <w:sz w:val="28"/>
          <w:szCs w:val="28"/>
          <w:u w:val="single"/>
        </w:rPr>
        <w:t> ? A faible coût de main d’œuvre peu qualifiée précaire ou une main d’œuvre qualifiée et stable</w:t>
      </w:r>
      <w:r w:rsidR="00806073">
        <w:rPr>
          <w:b/>
          <w:color w:val="0070C0"/>
          <w:sz w:val="28"/>
          <w:szCs w:val="28"/>
          <w:u w:val="single"/>
        </w:rPr>
        <w:t xml:space="preserve"> ? </w:t>
      </w:r>
      <w:r>
        <w:rPr>
          <w:b/>
          <w:color w:val="0070C0"/>
          <w:sz w:val="28"/>
          <w:szCs w:val="28"/>
          <w:u w:val="single"/>
        </w:rPr>
        <w:t xml:space="preserve"> émergent)  ? </w:t>
      </w:r>
    </w:p>
    <w:p w:rsidR="00646B07" w:rsidRDefault="00806073" w:rsidP="00806073">
      <w:pPr>
        <w:pStyle w:val="Paragraphedeliste"/>
      </w:pPr>
      <w:r w:rsidRPr="00646B07">
        <w:t>______________________________________________________________________________________________________________________________________________________________________________________________________________________________________________________</w:t>
      </w:r>
    </w:p>
    <w:p w:rsidR="002E729C" w:rsidRDefault="002E729C" w:rsidP="002E729C">
      <w:pPr>
        <w:rPr>
          <w:color w:val="0070C0"/>
        </w:rPr>
      </w:pPr>
    </w:p>
    <w:p w:rsidR="002E729C" w:rsidRDefault="002E729C" w:rsidP="002E729C">
      <w:pPr>
        <w:rPr>
          <w:color w:val="0070C0"/>
        </w:rPr>
      </w:pPr>
    </w:p>
    <w:p w:rsidR="002E729C" w:rsidRDefault="002E729C" w:rsidP="002E729C">
      <w:pPr>
        <w:rPr>
          <w:rFonts w:ascii="Times New Roman" w:hAnsi="Times New Roman" w:cs="Times New Roman"/>
          <w:b/>
          <w:color w:val="0070C0"/>
          <w:sz w:val="24"/>
          <w:szCs w:val="24"/>
          <w:u w:val="single"/>
        </w:rPr>
      </w:pPr>
      <w:r w:rsidRPr="00167AC0">
        <w:rPr>
          <w:rFonts w:ascii="Times New Roman" w:hAnsi="Times New Roman" w:cs="Times New Roman"/>
          <w:b/>
          <w:color w:val="0070C0"/>
          <w:sz w:val="24"/>
          <w:szCs w:val="24"/>
          <w:u w:val="single"/>
        </w:rPr>
        <w:t>Grille d’autoévaluation</w:t>
      </w:r>
      <w:r>
        <w:rPr>
          <w:rFonts w:ascii="Times New Roman" w:hAnsi="Times New Roman" w:cs="Times New Roman"/>
          <w:b/>
          <w:color w:val="0070C0"/>
          <w:sz w:val="24"/>
          <w:szCs w:val="24"/>
          <w:u w:val="single"/>
        </w:rPr>
        <w:t xml:space="preserve"> à partir de la grille d’autoévaluation de Bordeaux</w:t>
      </w:r>
    </w:p>
    <w:p w:rsidR="002E729C" w:rsidRPr="00167AC0" w:rsidRDefault="002E729C" w:rsidP="002E729C">
      <w:pPr>
        <w:rPr>
          <w:rFonts w:ascii="Times New Roman" w:hAnsi="Times New Roman" w:cs="Times New Roman"/>
          <w:b/>
          <w:color w:val="0070C0"/>
          <w:sz w:val="24"/>
          <w:szCs w:val="24"/>
          <w:u w:val="single"/>
        </w:rPr>
      </w:pPr>
    </w:p>
    <w:tbl>
      <w:tblPr>
        <w:tblW w:w="0" w:type="auto"/>
        <w:tblInd w:w="319" w:type="dxa"/>
        <w:tblLayout w:type="fixed"/>
        <w:tblCellMar>
          <w:left w:w="0" w:type="dxa"/>
          <w:right w:w="0" w:type="dxa"/>
        </w:tblCellMar>
        <w:tblLook w:val="0000" w:firstRow="0" w:lastRow="0" w:firstColumn="0" w:lastColumn="0" w:noHBand="0" w:noVBand="0"/>
      </w:tblPr>
      <w:tblGrid>
        <w:gridCol w:w="1803"/>
        <w:gridCol w:w="6095"/>
        <w:gridCol w:w="497"/>
        <w:gridCol w:w="680"/>
        <w:gridCol w:w="650"/>
      </w:tblGrid>
      <w:tr w:rsidR="002E729C" w:rsidRPr="00167AC0" w:rsidTr="00F54EFE">
        <w:trPr>
          <w:trHeight w:hRule="exact" w:val="264"/>
        </w:trPr>
        <w:tc>
          <w:tcPr>
            <w:tcW w:w="1803" w:type="dxa"/>
            <w:tcBorders>
              <w:top w:val="single" w:sz="4" w:space="0" w:color="000000"/>
              <w:left w:val="single" w:sz="4" w:space="0" w:color="000000"/>
              <w:bottom w:val="single" w:sz="4" w:space="0" w:color="000000"/>
              <w:right w:val="single" w:sz="4" w:space="0" w:color="000000"/>
            </w:tcBorders>
          </w:tcPr>
          <w:p w:rsidR="002E729C" w:rsidRPr="00167AC0" w:rsidRDefault="002E729C" w:rsidP="00F54EFE">
            <w:pPr>
              <w:widowControl w:val="0"/>
              <w:kinsoku w:val="0"/>
              <w:autoSpaceDN w:val="0"/>
              <w:adjustRightInd w:val="0"/>
              <w:spacing w:line="247" w:lineRule="exact"/>
              <w:ind w:left="102"/>
              <w:rPr>
                <w:rFonts w:ascii="Times New Roman" w:hAnsi="Times New Roman" w:cs="Times New Roman"/>
                <w:sz w:val="24"/>
                <w:szCs w:val="24"/>
                <w:lang w:eastAsia="fr-FR"/>
              </w:rPr>
            </w:pPr>
          </w:p>
        </w:tc>
        <w:tc>
          <w:tcPr>
            <w:tcW w:w="6095" w:type="dxa"/>
            <w:tcBorders>
              <w:top w:val="single" w:sz="4" w:space="0" w:color="000000"/>
              <w:left w:val="single" w:sz="4" w:space="0" w:color="000000"/>
              <w:bottom w:val="single" w:sz="4" w:space="0" w:color="000000"/>
              <w:right w:val="single" w:sz="4" w:space="0" w:color="000000"/>
            </w:tcBorders>
          </w:tcPr>
          <w:p w:rsidR="002E729C" w:rsidRPr="00167AC0" w:rsidRDefault="002E729C" w:rsidP="00F54EFE">
            <w:pPr>
              <w:widowControl w:val="0"/>
              <w:kinsoku w:val="0"/>
              <w:autoSpaceDN w:val="0"/>
              <w:adjustRightInd w:val="0"/>
              <w:spacing w:line="247" w:lineRule="exact"/>
              <w:ind w:left="102"/>
              <w:jc w:val="center"/>
              <w:rPr>
                <w:rFonts w:ascii="Times New Roman" w:hAnsi="Times New Roman" w:cs="Times New Roman"/>
                <w:sz w:val="24"/>
                <w:szCs w:val="24"/>
                <w:lang w:eastAsia="fr-FR"/>
              </w:rPr>
            </w:pPr>
            <w:r w:rsidRPr="00167AC0">
              <w:rPr>
                <w:rFonts w:ascii="Times New Roman" w:hAnsi="Times New Roman" w:cs="Times New Roman"/>
                <w:b/>
                <w:bCs/>
                <w:spacing w:val="-1"/>
                <w:lang w:eastAsia="fr-FR"/>
              </w:rPr>
              <w:t>Critères</w:t>
            </w:r>
            <w:r w:rsidRPr="00167AC0">
              <w:rPr>
                <w:rFonts w:ascii="Times New Roman" w:hAnsi="Times New Roman" w:cs="Times New Roman"/>
                <w:b/>
                <w:bCs/>
                <w:spacing w:val="-2"/>
                <w:lang w:eastAsia="fr-FR"/>
              </w:rPr>
              <w:t xml:space="preserve"> </w:t>
            </w:r>
            <w:r w:rsidRPr="00167AC0">
              <w:rPr>
                <w:rFonts w:ascii="Times New Roman" w:hAnsi="Times New Roman" w:cs="Times New Roman"/>
                <w:b/>
                <w:bCs/>
                <w:spacing w:val="-1"/>
                <w:lang w:eastAsia="fr-FR"/>
              </w:rPr>
              <w:t>de</w:t>
            </w:r>
            <w:r w:rsidRPr="00167AC0">
              <w:rPr>
                <w:rFonts w:ascii="Times New Roman" w:hAnsi="Times New Roman" w:cs="Times New Roman"/>
                <w:b/>
                <w:bCs/>
                <w:spacing w:val="-2"/>
                <w:lang w:eastAsia="fr-FR"/>
              </w:rPr>
              <w:t xml:space="preserve"> </w:t>
            </w:r>
            <w:r w:rsidRPr="00167AC0">
              <w:rPr>
                <w:rFonts w:ascii="Times New Roman" w:hAnsi="Times New Roman" w:cs="Times New Roman"/>
                <w:b/>
                <w:bCs/>
                <w:spacing w:val="-1"/>
                <w:lang w:eastAsia="fr-FR"/>
              </w:rPr>
              <w:t>réussite</w:t>
            </w:r>
          </w:p>
        </w:tc>
        <w:tc>
          <w:tcPr>
            <w:tcW w:w="497" w:type="dxa"/>
            <w:tcBorders>
              <w:top w:val="single" w:sz="4" w:space="0" w:color="000000"/>
              <w:left w:val="single" w:sz="4" w:space="0" w:color="000000"/>
              <w:bottom w:val="single" w:sz="4" w:space="0" w:color="000000"/>
              <w:right w:val="single" w:sz="4" w:space="0" w:color="000000"/>
            </w:tcBorders>
          </w:tcPr>
          <w:p w:rsidR="002E729C" w:rsidRPr="00167AC0" w:rsidRDefault="002E729C" w:rsidP="00F54EFE">
            <w:pPr>
              <w:widowControl w:val="0"/>
              <w:kinsoku w:val="0"/>
              <w:autoSpaceDN w:val="0"/>
              <w:adjustRightInd w:val="0"/>
              <w:spacing w:line="247" w:lineRule="exact"/>
              <w:ind w:left="102"/>
              <w:rPr>
                <w:rFonts w:ascii="Times New Roman" w:hAnsi="Times New Roman" w:cs="Times New Roman"/>
                <w:sz w:val="24"/>
                <w:szCs w:val="24"/>
                <w:lang w:eastAsia="fr-FR"/>
              </w:rPr>
            </w:pPr>
            <w:r w:rsidRPr="00167AC0">
              <w:rPr>
                <w:rFonts w:ascii="Times New Roman" w:hAnsi="Times New Roman" w:cs="Times New Roman"/>
                <w:b/>
                <w:bCs/>
                <w:lang w:eastAsia="fr-FR"/>
              </w:rPr>
              <w:t>A</w:t>
            </w:r>
          </w:p>
        </w:tc>
        <w:tc>
          <w:tcPr>
            <w:tcW w:w="680" w:type="dxa"/>
            <w:tcBorders>
              <w:top w:val="single" w:sz="4" w:space="0" w:color="000000"/>
              <w:left w:val="single" w:sz="4" w:space="0" w:color="000000"/>
              <w:bottom w:val="single" w:sz="4" w:space="0" w:color="000000"/>
              <w:right w:val="single" w:sz="4" w:space="0" w:color="000000"/>
            </w:tcBorders>
          </w:tcPr>
          <w:p w:rsidR="002E729C" w:rsidRPr="00167AC0" w:rsidRDefault="002E729C" w:rsidP="00F54EFE">
            <w:pPr>
              <w:widowControl w:val="0"/>
              <w:kinsoku w:val="0"/>
              <w:autoSpaceDN w:val="0"/>
              <w:adjustRightInd w:val="0"/>
              <w:spacing w:line="247" w:lineRule="exact"/>
              <w:ind w:left="99"/>
              <w:rPr>
                <w:rFonts w:ascii="Times New Roman" w:hAnsi="Times New Roman" w:cs="Times New Roman"/>
                <w:sz w:val="24"/>
                <w:szCs w:val="24"/>
                <w:lang w:eastAsia="fr-FR"/>
              </w:rPr>
            </w:pPr>
            <w:r w:rsidRPr="00167AC0">
              <w:rPr>
                <w:rFonts w:ascii="Times New Roman" w:hAnsi="Times New Roman" w:cs="Times New Roman"/>
                <w:b/>
                <w:bCs/>
                <w:lang w:eastAsia="fr-FR"/>
              </w:rPr>
              <w:t>ECA</w:t>
            </w:r>
          </w:p>
        </w:tc>
        <w:tc>
          <w:tcPr>
            <w:tcW w:w="650" w:type="dxa"/>
            <w:tcBorders>
              <w:top w:val="single" w:sz="4" w:space="0" w:color="000000"/>
              <w:left w:val="single" w:sz="4" w:space="0" w:color="000000"/>
              <w:bottom w:val="single" w:sz="4" w:space="0" w:color="000000"/>
              <w:right w:val="single" w:sz="4" w:space="0" w:color="000000"/>
            </w:tcBorders>
          </w:tcPr>
          <w:p w:rsidR="002E729C" w:rsidRPr="00167AC0" w:rsidRDefault="002E729C" w:rsidP="00F54EFE">
            <w:pPr>
              <w:widowControl w:val="0"/>
              <w:kinsoku w:val="0"/>
              <w:autoSpaceDN w:val="0"/>
              <w:adjustRightInd w:val="0"/>
              <w:spacing w:line="247" w:lineRule="exact"/>
              <w:ind w:left="102"/>
              <w:rPr>
                <w:rFonts w:ascii="Times New Roman" w:hAnsi="Times New Roman" w:cs="Times New Roman"/>
                <w:sz w:val="24"/>
                <w:szCs w:val="24"/>
                <w:lang w:eastAsia="fr-FR"/>
              </w:rPr>
            </w:pPr>
            <w:r w:rsidRPr="00167AC0">
              <w:rPr>
                <w:rFonts w:ascii="Times New Roman" w:hAnsi="Times New Roman" w:cs="Times New Roman"/>
                <w:b/>
                <w:bCs/>
                <w:lang w:eastAsia="fr-FR"/>
              </w:rPr>
              <w:t>NA</w:t>
            </w:r>
          </w:p>
        </w:tc>
      </w:tr>
      <w:tr w:rsidR="002E729C" w:rsidRPr="00167AC0" w:rsidTr="00F54EFE">
        <w:trPr>
          <w:trHeight w:hRule="exact" w:val="1003"/>
        </w:trPr>
        <w:tc>
          <w:tcPr>
            <w:tcW w:w="1803" w:type="dxa"/>
            <w:tcBorders>
              <w:top w:val="single" w:sz="4" w:space="0" w:color="000000"/>
              <w:left w:val="single" w:sz="4" w:space="0" w:color="000000"/>
              <w:bottom w:val="single" w:sz="4" w:space="0" w:color="000000"/>
              <w:right w:val="single" w:sz="4" w:space="0" w:color="000000"/>
            </w:tcBorders>
          </w:tcPr>
          <w:p w:rsidR="002E729C" w:rsidRPr="00167AC0" w:rsidRDefault="002E729C" w:rsidP="00F54EFE">
            <w:pPr>
              <w:widowControl w:val="0"/>
              <w:kinsoku w:val="0"/>
              <w:autoSpaceDN w:val="0"/>
              <w:adjustRightInd w:val="0"/>
              <w:spacing w:line="241" w:lineRule="auto"/>
              <w:ind w:left="102"/>
              <w:rPr>
                <w:rFonts w:ascii="Times New Roman" w:hAnsi="Times New Roman" w:cs="Times New Roman"/>
                <w:b/>
                <w:bCs/>
                <w:spacing w:val="-1"/>
                <w:lang w:eastAsia="fr-FR"/>
              </w:rPr>
            </w:pPr>
            <w:r w:rsidRPr="00167AC0">
              <w:rPr>
                <w:rFonts w:ascii="Times New Roman" w:hAnsi="Times New Roman" w:cs="Times New Roman"/>
                <w:b/>
                <w:bCs/>
                <w:spacing w:val="-1"/>
                <w:lang w:eastAsia="fr-FR"/>
              </w:rPr>
              <w:t>Maitrise</w:t>
            </w:r>
            <w:r w:rsidRPr="00167AC0">
              <w:rPr>
                <w:rFonts w:ascii="Times New Roman" w:hAnsi="Times New Roman" w:cs="Times New Roman"/>
                <w:b/>
                <w:bCs/>
                <w:lang w:eastAsia="fr-FR"/>
              </w:rPr>
              <w:t xml:space="preserve"> </w:t>
            </w:r>
            <w:r w:rsidRPr="00167AC0">
              <w:rPr>
                <w:rFonts w:ascii="Times New Roman" w:hAnsi="Times New Roman" w:cs="Times New Roman"/>
                <w:b/>
                <w:bCs/>
                <w:spacing w:val="-1"/>
                <w:lang w:eastAsia="fr-FR"/>
              </w:rPr>
              <w:t>des</w:t>
            </w:r>
            <w:r w:rsidRPr="00167AC0">
              <w:rPr>
                <w:rFonts w:ascii="Times New Roman" w:hAnsi="Times New Roman" w:cs="Times New Roman"/>
                <w:b/>
                <w:bCs/>
                <w:spacing w:val="27"/>
                <w:lang w:eastAsia="fr-FR"/>
              </w:rPr>
              <w:t xml:space="preserve"> </w:t>
            </w:r>
            <w:r w:rsidRPr="00167AC0">
              <w:rPr>
                <w:rFonts w:ascii="Times New Roman" w:hAnsi="Times New Roman" w:cs="Times New Roman"/>
                <w:b/>
                <w:bCs/>
                <w:spacing w:val="-1"/>
                <w:lang w:eastAsia="fr-FR"/>
              </w:rPr>
              <w:t>savoir</w:t>
            </w:r>
            <w:r>
              <w:rPr>
                <w:rFonts w:ascii="Times New Roman" w:hAnsi="Times New Roman" w:cs="Times New Roman"/>
                <w:b/>
                <w:bCs/>
                <w:spacing w:val="1"/>
                <w:lang w:eastAsia="fr-FR"/>
              </w:rPr>
              <w:t>s</w:t>
            </w:r>
          </w:p>
        </w:tc>
        <w:tc>
          <w:tcPr>
            <w:tcW w:w="6095" w:type="dxa"/>
            <w:tcBorders>
              <w:top w:val="single" w:sz="4" w:space="0" w:color="000000"/>
              <w:left w:val="single" w:sz="4" w:space="0" w:color="000000"/>
              <w:bottom w:val="single" w:sz="4" w:space="0" w:color="000000"/>
              <w:right w:val="single" w:sz="4" w:space="0" w:color="000000"/>
            </w:tcBorders>
          </w:tcPr>
          <w:p w:rsidR="002E729C" w:rsidRPr="00167AC0" w:rsidRDefault="002E729C" w:rsidP="002E729C">
            <w:pPr>
              <w:widowControl w:val="0"/>
              <w:numPr>
                <w:ilvl w:val="0"/>
                <w:numId w:val="25"/>
              </w:numPr>
              <w:tabs>
                <w:tab w:val="left" w:pos="239"/>
              </w:tabs>
              <w:kinsoku w:val="0"/>
              <w:autoSpaceDE w:val="0"/>
              <w:autoSpaceDN w:val="0"/>
              <w:adjustRightInd w:val="0"/>
              <w:spacing w:after="0" w:line="251" w:lineRule="exact"/>
              <w:ind w:left="239"/>
              <w:rPr>
                <w:rFonts w:ascii="Times New Roman" w:hAnsi="Times New Roman" w:cs="Times New Roman"/>
                <w:lang w:eastAsia="fr-FR"/>
              </w:rPr>
            </w:pPr>
            <w:r>
              <w:rPr>
                <w:rFonts w:ascii="Times New Roman" w:hAnsi="Times New Roman" w:cs="Times New Roman"/>
                <w:lang w:eastAsia="fr-FR"/>
              </w:rPr>
              <w:t xml:space="preserve">Je maîtrise les notions du référentiel </w:t>
            </w:r>
          </w:p>
        </w:tc>
        <w:tc>
          <w:tcPr>
            <w:tcW w:w="497" w:type="dxa"/>
            <w:tcBorders>
              <w:top w:val="single" w:sz="4" w:space="0" w:color="000000"/>
              <w:left w:val="single" w:sz="4" w:space="0" w:color="000000"/>
              <w:bottom w:val="single" w:sz="4" w:space="0" w:color="000000"/>
              <w:right w:val="single" w:sz="4" w:space="0" w:color="000000"/>
            </w:tcBorders>
          </w:tcPr>
          <w:p w:rsidR="002E729C" w:rsidRPr="00167AC0" w:rsidRDefault="002E729C" w:rsidP="00F54EFE">
            <w:pPr>
              <w:widowControl w:val="0"/>
              <w:autoSpaceDN w:val="0"/>
              <w:adjustRightInd w:val="0"/>
              <w:rPr>
                <w:rFonts w:ascii="Times New Roman" w:hAnsi="Times New Roman" w:cs="Times New Roman"/>
                <w:sz w:val="24"/>
                <w:szCs w:val="24"/>
                <w:lang w:eastAsia="fr-FR"/>
              </w:rPr>
            </w:pPr>
          </w:p>
        </w:tc>
        <w:tc>
          <w:tcPr>
            <w:tcW w:w="680" w:type="dxa"/>
            <w:tcBorders>
              <w:top w:val="single" w:sz="4" w:space="0" w:color="000000"/>
              <w:left w:val="single" w:sz="4" w:space="0" w:color="000000"/>
              <w:bottom w:val="single" w:sz="4" w:space="0" w:color="000000"/>
              <w:right w:val="single" w:sz="4" w:space="0" w:color="000000"/>
            </w:tcBorders>
          </w:tcPr>
          <w:p w:rsidR="002E729C" w:rsidRPr="00167AC0" w:rsidRDefault="002E729C" w:rsidP="00F54EFE">
            <w:pPr>
              <w:widowControl w:val="0"/>
              <w:autoSpaceDN w:val="0"/>
              <w:adjustRightInd w:val="0"/>
              <w:rPr>
                <w:rFonts w:ascii="Times New Roman" w:hAnsi="Times New Roman" w:cs="Times New Roman"/>
                <w:sz w:val="24"/>
                <w:szCs w:val="24"/>
                <w:lang w:eastAsia="fr-FR"/>
              </w:rPr>
            </w:pPr>
          </w:p>
        </w:tc>
        <w:tc>
          <w:tcPr>
            <w:tcW w:w="650" w:type="dxa"/>
            <w:tcBorders>
              <w:top w:val="single" w:sz="4" w:space="0" w:color="000000"/>
              <w:left w:val="single" w:sz="4" w:space="0" w:color="000000"/>
              <w:bottom w:val="single" w:sz="4" w:space="0" w:color="000000"/>
              <w:right w:val="single" w:sz="4" w:space="0" w:color="000000"/>
            </w:tcBorders>
          </w:tcPr>
          <w:p w:rsidR="002E729C" w:rsidRPr="00167AC0" w:rsidRDefault="002E729C" w:rsidP="00F54EFE">
            <w:pPr>
              <w:widowControl w:val="0"/>
              <w:autoSpaceDN w:val="0"/>
              <w:adjustRightInd w:val="0"/>
              <w:rPr>
                <w:rFonts w:ascii="Times New Roman" w:hAnsi="Times New Roman" w:cs="Times New Roman"/>
                <w:sz w:val="24"/>
                <w:szCs w:val="24"/>
                <w:lang w:eastAsia="fr-FR"/>
              </w:rPr>
            </w:pPr>
          </w:p>
        </w:tc>
      </w:tr>
      <w:tr w:rsidR="002E729C" w:rsidRPr="00167AC0" w:rsidTr="00F54EFE">
        <w:trPr>
          <w:trHeight w:hRule="exact" w:val="1556"/>
        </w:trPr>
        <w:tc>
          <w:tcPr>
            <w:tcW w:w="1803" w:type="dxa"/>
            <w:tcBorders>
              <w:top w:val="single" w:sz="4" w:space="0" w:color="000000"/>
              <w:left w:val="single" w:sz="4" w:space="0" w:color="000000"/>
              <w:bottom w:val="single" w:sz="4" w:space="0" w:color="000000"/>
              <w:right w:val="single" w:sz="4" w:space="0" w:color="000000"/>
            </w:tcBorders>
          </w:tcPr>
          <w:p w:rsidR="002E729C" w:rsidRPr="00167AC0" w:rsidRDefault="002E729C" w:rsidP="00F54EFE">
            <w:pPr>
              <w:widowControl w:val="0"/>
              <w:kinsoku w:val="0"/>
              <w:autoSpaceDN w:val="0"/>
              <w:adjustRightInd w:val="0"/>
              <w:spacing w:line="241" w:lineRule="auto"/>
              <w:ind w:left="102"/>
              <w:rPr>
                <w:rFonts w:ascii="Times New Roman" w:hAnsi="Times New Roman" w:cs="Times New Roman"/>
                <w:sz w:val="24"/>
                <w:szCs w:val="24"/>
                <w:lang w:eastAsia="fr-FR"/>
              </w:rPr>
            </w:pPr>
            <w:bookmarkStart w:id="26" w:name="OLE_LINK29"/>
            <w:r w:rsidRPr="00167AC0">
              <w:rPr>
                <w:rFonts w:ascii="Times New Roman" w:hAnsi="Times New Roman" w:cs="Times New Roman"/>
                <w:b/>
                <w:bCs/>
                <w:spacing w:val="-1"/>
                <w:lang w:eastAsia="fr-FR"/>
              </w:rPr>
              <w:t>Maitrise</w:t>
            </w:r>
            <w:r w:rsidRPr="00167AC0">
              <w:rPr>
                <w:rFonts w:ascii="Times New Roman" w:hAnsi="Times New Roman" w:cs="Times New Roman"/>
                <w:b/>
                <w:bCs/>
                <w:lang w:eastAsia="fr-FR"/>
              </w:rPr>
              <w:t xml:space="preserve"> </w:t>
            </w:r>
            <w:r w:rsidRPr="00167AC0">
              <w:rPr>
                <w:rFonts w:ascii="Times New Roman" w:hAnsi="Times New Roman" w:cs="Times New Roman"/>
                <w:b/>
                <w:bCs/>
                <w:spacing w:val="-1"/>
                <w:lang w:eastAsia="fr-FR"/>
              </w:rPr>
              <w:t>des</w:t>
            </w:r>
            <w:r w:rsidRPr="00167AC0">
              <w:rPr>
                <w:rFonts w:ascii="Times New Roman" w:hAnsi="Times New Roman" w:cs="Times New Roman"/>
                <w:b/>
                <w:bCs/>
                <w:spacing w:val="27"/>
                <w:lang w:eastAsia="fr-FR"/>
              </w:rPr>
              <w:t xml:space="preserve"> </w:t>
            </w:r>
            <w:r w:rsidRPr="00167AC0">
              <w:rPr>
                <w:rFonts w:ascii="Times New Roman" w:hAnsi="Times New Roman" w:cs="Times New Roman"/>
                <w:b/>
                <w:bCs/>
                <w:spacing w:val="-1"/>
                <w:lang w:eastAsia="fr-FR"/>
              </w:rPr>
              <w:t>savoir</w:t>
            </w:r>
            <w:r w:rsidRPr="00167AC0">
              <w:rPr>
                <w:rFonts w:ascii="Times New Roman" w:hAnsi="Times New Roman" w:cs="Times New Roman"/>
                <w:b/>
                <w:bCs/>
                <w:spacing w:val="1"/>
                <w:lang w:eastAsia="fr-FR"/>
              </w:rPr>
              <w:t xml:space="preserve"> </w:t>
            </w:r>
            <w:r w:rsidRPr="00167AC0">
              <w:rPr>
                <w:rFonts w:ascii="Times New Roman" w:hAnsi="Times New Roman" w:cs="Times New Roman"/>
                <w:b/>
                <w:bCs/>
                <w:spacing w:val="-1"/>
                <w:lang w:eastAsia="fr-FR"/>
              </w:rPr>
              <w:t>faire</w:t>
            </w:r>
            <w:bookmarkEnd w:id="26"/>
          </w:p>
        </w:tc>
        <w:tc>
          <w:tcPr>
            <w:tcW w:w="6095" w:type="dxa"/>
            <w:tcBorders>
              <w:top w:val="single" w:sz="4" w:space="0" w:color="000000"/>
              <w:left w:val="single" w:sz="4" w:space="0" w:color="000000"/>
              <w:bottom w:val="single" w:sz="4" w:space="0" w:color="000000"/>
              <w:right w:val="single" w:sz="4" w:space="0" w:color="000000"/>
            </w:tcBorders>
          </w:tcPr>
          <w:p w:rsidR="002E729C" w:rsidRDefault="002E729C" w:rsidP="002E729C">
            <w:pPr>
              <w:widowControl w:val="0"/>
              <w:numPr>
                <w:ilvl w:val="0"/>
                <w:numId w:val="25"/>
              </w:numPr>
              <w:tabs>
                <w:tab w:val="left" w:pos="239"/>
              </w:tabs>
              <w:kinsoku w:val="0"/>
              <w:autoSpaceDE w:val="0"/>
              <w:autoSpaceDN w:val="0"/>
              <w:adjustRightInd w:val="0"/>
              <w:spacing w:after="0" w:line="251" w:lineRule="exact"/>
              <w:ind w:left="239"/>
              <w:jc w:val="both"/>
              <w:rPr>
                <w:rFonts w:ascii="Times New Roman" w:hAnsi="Times New Roman" w:cs="Times New Roman"/>
                <w:spacing w:val="-1"/>
                <w:lang w:eastAsia="fr-FR"/>
              </w:rPr>
            </w:pPr>
            <w:r w:rsidRPr="00167AC0">
              <w:rPr>
                <w:rFonts w:ascii="Times New Roman" w:hAnsi="Times New Roman" w:cs="Times New Roman"/>
                <w:lang w:eastAsia="fr-FR"/>
              </w:rPr>
              <w:t>Je</w:t>
            </w:r>
            <w:r w:rsidRPr="00167AC0">
              <w:rPr>
                <w:rFonts w:ascii="Times New Roman" w:hAnsi="Times New Roman" w:cs="Times New Roman"/>
                <w:spacing w:val="-2"/>
                <w:lang w:eastAsia="fr-FR"/>
              </w:rPr>
              <w:t xml:space="preserve"> </w:t>
            </w:r>
            <w:r w:rsidRPr="00167AC0">
              <w:rPr>
                <w:rFonts w:ascii="Times New Roman" w:hAnsi="Times New Roman" w:cs="Times New Roman"/>
                <w:spacing w:val="-1"/>
                <w:lang w:eastAsia="fr-FR"/>
              </w:rPr>
              <w:t>lis</w:t>
            </w:r>
            <w:r w:rsidRPr="00167AC0">
              <w:rPr>
                <w:rFonts w:ascii="Times New Roman" w:hAnsi="Times New Roman" w:cs="Times New Roman"/>
                <w:spacing w:val="1"/>
                <w:lang w:eastAsia="fr-FR"/>
              </w:rPr>
              <w:t xml:space="preserve"> </w:t>
            </w:r>
            <w:r w:rsidRPr="00167AC0">
              <w:rPr>
                <w:rFonts w:ascii="Times New Roman" w:hAnsi="Times New Roman" w:cs="Times New Roman"/>
                <w:spacing w:val="-1"/>
                <w:lang w:eastAsia="fr-FR"/>
              </w:rPr>
              <w:t>correctement</w:t>
            </w:r>
            <w:r w:rsidRPr="00167AC0">
              <w:rPr>
                <w:rFonts w:ascii="Times New Roman" w:hAnsi="Times New Roman" w:cs="Times New Roman"/>
                <w:spacing w:val="2"/>
                <w:lang w:eastAsia="fr-FR"/>
              </w:rPr>
              <w:t xml:space="preserve"> </w:t>
            </w:r>
            <w:r w:rsidRPr="00167AC0">
              <w:rPr>
                <w:rFonts w:ascii="Times New Roman" w:hAnsi="Times New Roman" w:cs="Times New Roman"/>
                <w:spacing w:val="-1"/>
                <w:lang w:eastAsia="fr-FR"/>
              </w:rPr>
              <w:t>les</w:t>
            </w:r>
            <w:r w:rsidRPr="00167AC0">
              <w:rPr>
                <w:rFonts w:ascii="Times New Roman" w:hAnsi="Times New Roman" w:cs="Times New Roman"/>
                <w:spacing w:val="-4"/>
                <w:lang w:eastAsia="fr-FR"/>
              </w:rPr>
              <w:t xml:space="preserve"> </w:t>
            </w:r>
            <w:r w:rsidRPr="00167AC0">
              <w:rPr>
                <w:rFonts w:ascii="Times New Roman" w:hAnsi="Times New Roman" w:cs="Times New Roman"/>
                <w:spacing w:val="-1"/>
                <w:lang w:eastAsia="fr-FR"/>
              </w:rPr>
              <w:t>données</w:t>
            </w:r>
            <w:r w:rsidRPr="00167AC0">
              <w:rPr>
                <w:rFonts w:ascii="Times New Roman" w:hAnsi="Times New Roman" w:cs="Times New Roman"/>
                <w:spacing w:val="1"/>
                <w:lang w:eastAsia="fr-FR"/>
              </w:rPr>
              <w:t xml:space="preserve"> </w:t>
            </w:r>
            <w:r w:rsidRPr="00167AC0">
              <w:rPr>
                <w:rFonts w:ascii="Times New Roman" w:hAnsi="Times New Roman" w:cs="Times New Roman"/>
                <w:spacing w:val="-1"/>
                <w:lang w:eastAsia="fr-FR"/>
              </w:rPr>
              <w:t>statistiques</w:t>
            </w:r>
            <w:r>
              <w:rPr>
                <w:rFonts w:ascii="Times New Roman" w:hAnsi="Times New Roman" w:cs="Times New Roman"/>
                <w:spacing w:val="-1"/>
                <w:lang w:eastAsia="fr-FR"/>
              </w:rPr>
              <w:t> :</w:t>
            </w:r>
          </w:p>
          <w:p w:rsidR="002E729C" w:rsidRPr="00167AC0" w:rsidRDefault="002E729C" w:rsidP="002E729C">
            <w:pPr>
              <w:widowControl w:val="0"/>
              <w:numPr>
                <w:ilvl w:val="0"/>
                <w:numId w:val="25"/>
              </w:numPr>
              <w:tabs>
                <w:tab w:val="left" w:pos="239"/>
              </w:tabs>
              <w:kinsoku w:val="0"/>
              <w:autoSpaceDE w:val="0"/>
              <w:autoSpaceDN w:val="0"/>
              <w:adjustRightInd w:val="0"/>
              <w:spacing w:after="0" w:line="240" w:lineRule="auto"/>
              <w:ind w:right="782" w:firstLine="0"/>
              <w:jc w:val="both"/>
              <w:rPr>
                <w:rFonts w:ascii="Times New Roman" w:hAnsi="Times New Roman" w:cs="Times New Roman"/>
                <w:spacing w:val="-1"/>
                <w:lang w:eastAsia="fr-FR"/>
              </w:rPr>
            </w:pPr>
            <w:r w:rsidRPr="00167AC0">
              <w:rPr>
                <w:rFonts w:ascii="Times New Roman" w:hAnsi="Times New Roman" w:cs="Times New Roman"/>
                <w:spacing w:val="-1"/>
                <w:lang w:eastAsia="fr-FR"/>
              </w:rPr>
              <w:t>J’effectue</w:t>
            </w:r>
            <w:r w:rsidRPr="00167AC0">
              <w:rPr>
                <w:rFonts w:ascii="Times New Roman" w:hAnsi="Times New Roman" w:cs="Times New Roman"/>
                <w:lang w:eastAsia="fr-FR"/>
              </w:rPr>
              <w:t xml:space="preserve"> </w:t>
            </w:r>
            <w:r w:rsidRPr="00167AC0">
              <w:rPr>
                <w:rFonts w:ascii="Times New Roman" w:hAnsi="Times New Roman" w:cs="Times New Roman"/>
                <w:spacing w:val="-1"/>
                <w:lang w:eastAsia="fr-FR"/>
              </w:rPr>
              <w:t>les</w:t>
            </w:r>
            <w:r w:rsidRPr="00167AC0">
              <w:rPr>
                <w:rFonts w:ascii="Times New Roman" w:hAnsi="Times New Roman" w:cs="Times New Roman"/>
                <w:spacing w:val="-2"/>
                <w:lang w:eastAsia="fr-FR"/>
              </w:rPr>
              <w:t xml:space="preserve"> </w:t>
            </w:r>
            <w:r w:rsidRPr="00167AC0">
              <w:rPr>
                <w:rFonts w:ascii="Times New Roman" w:hAnsi="Times New Roman" w:cs="Times New Roman"/>
                <w:spacing w:val="-1"/>
                <w:lang w:eastAsia="fr-FR"/>
              </w:rPr>
              <w:t>calculs</w:t>
            </w:r>
            <w:r w:rsidRPr="00167AC0">
              <w:rPr>
                <w:rFonts w:ascii="Times New Roman" w:hAnsi="Times New Roman" w:cs="Times New Roman"/>
                <w:spacing w:val="1"/>
                <w:lang w:eastAsia="fr-FR"/>
              </w:rPr>
              <w:t xml:space="preserve"> </w:t>
            </w:r>
            <w:r w:rsidRPr="00167AC0">
              <w:rPr>
                <w:rFonts w:ascii="Times New Roman" w:hAnsi="Times New Roman" w:cs="Times New Roman"/>
                <w:spacing w:val="-1"/>
                <w:lang w:eastAsia="fr-FR"/>
              </w:rPr>
              <w:t>appropriés</w:t>
            </w:r>
            <w:r w:rsidRPr="00167AC0">
              <w:rPr>
                <w:rFonts w:ascii="Times New Roman" w:hAnsi="Times New Roman" w:cs="Times New Roman"/>
                <w:spacing w:val="-2"/>
                <w:lang w:eastAsia="fr-FR"/>
              </w:rPr>
              <w:t xml:space="preserve"> </w:t>
            </w:r>
            <w:r w:rsidRPr="00167AC0">
              <w:rPr>
                <w:rFonts w:ascii="Times New Roman" w:hAnsi="Times New Roman" w:cs="Times New Roman"/>
                <w:spacing w:val="-1"/>
                <w:lang w:eastAsia="fr-FR"/>
              </w:rPr>
              <w:t>(ex</w:t>
            </w:r>
            <w:r w:rsidRPr="00167AC0">
              <w:rPr>
                <w:rFonts w:ascii="Times New Roman" w:hAnsi="Times New Roman" w:cs="Times New Roman"/>
                <w:spacing w:val="-2"/>
                <w:lang w:eastAsia="fr-FR"/>
              </w:rPr>
              <w:t xml:space="preserve"> </w:t>
            </w:r>
            <w:r w:rsidRPr="00167AC0">
              <w:rPr>
                <w:rFonts w:ascii="Times New Roman" w:hAnsi="Times New Roman" w:cs="Times New Roman"/>
                <w:lang w:eastAsia="fr-FR"/>
              </w:rPr>
              <w:t>:</w:t>
            </w:r>
            <w:r w:rsidRPr="00167AC0">
              <w:rPr>
                <w:rFonts w:ascii="Times New Roman" w:hAnsi="Times New Roman" w:cs="Times New Roman"/>
                <w:spacing w:val="-1"/>
                <w:lang w:eastAsia="fr-FR"/>
              </w:rPr>
              <w:t xml:space="preserve"> coefficient</w:t>
            </w:r>
            <w:r w:rsidRPr="00167AC0">
              <w:rPr>
                <w:rFonts w:ascii="Times New Roman" w:hAnsi="Times New Roman" w:cs="Times New Roman"/>
                <w:spacing w:val="31"/>
                <w:lang w:eastAsia="fr-FR"/>
              </w:rPr>
              <w:t xml:space="preserve"> </w:t>
            </w:r>
            <w:r w:rsidRPr="00167AC0">
              <w:rPr>
                <w:rFonts w:ascii="Times New Roman" w:hAnsi="Times New Roman" w:cs="Times New Roman"/>
                <w:spacing w:val="-1"/>
                <w:lang w:eastAsia="fr-FR"/>
              </w:rPr>
              <w:t>multiplicateur, proportion…)</w:t>
            </w:r>
          </w:p>
          <w:p w:rsidR="002E729C" w:rsidRDefault="002E729C" w:rsidP="002E729C">
            <w:pPr>
              <w:widowControl w:val="0"/>
              <w:numPr>
                <w:ilvl w:val="0"/>
                <w:numId w:val="25"/>
              </w:numPr>
              <w:tabs>
                <w:tab w:val="left" w:pos="239"/>
              </w:tabs>
              <w:kinsoku w:val="0"/>
              <w:autoSpaceDE w:val="0"/>
              <w:autoSpaceDN w:val="0"/>
              <w:adjustRightInd w:val="0"/>
              <w:spacing w:after="0" w:line="240" w:lineRule="auto"/>
              <w:ind w:right="1268" w:firstLine="0"/>
              <w:jc w:val="both"/>
              <w:rPr>
                <w:rFonts w:ascii="Times New Roman" w:hAnsi="Times New Roman" w:cs="Times New Roman"/>
                <w:lang w:eastAsia="fr-FR"/>
              </w:rPr>
            </w:pPr>
            <w:r>
              <w:rPr>
                <w:rFonts w:ascii="Times New Roman" w:hAnsi="Times New Roman" w:cs="Times New Roman"/>
                <w:lang w:eastAsia="fr-FR"/>
              </w:rPr>
              <w:t xml:space="preserve"> Je </w:t>
            </w:r>
            <w:r w:rsidRPr="00C84710">
              <w:rPr>
                <w:rFonts w:ascii="Times New Roman" w:hAnsi="Times New Roman" w:cs="Times New Roman"/>
                <w:lang w:eastAsia="fr-FR"/>
              </w:rPr>
              <w:t>compren</w:t>
            </w:r>
            <w:r>
              <w:rPr>
                <w:rFonts w:ascii="Times New Roman" w:hAnsi="Times New Roman" w:cs="Times New Roman"/>
                <w:lang w:eastAsia="fr-FR"/>
              </w:rPr>
              <w:t>ds l</w:t>
            </w:r>
            <w:r w:rsidRPr="00C84710">
              <w:rPr>
                <w:rFonts w:ascii="Times New Roman" w:hAnsi="Times New Roman" w:cs="Times New Roman"/>
                <w:lang w:eastAsia="fr-FR"/>
              </w:rPr>
              <w:t>es arguments d</w:t>
            </w:r>
            <w:r>
              <w:rPr>
                <w:rFonts w:ascii="Times New Roman" w:hAnsi="Times New Roman" w:cs="Times New Roman"/>
                <w:lang w:eastAsia="fr-FR"/>
              </w:rPr>
              <w:t>es</w:t>
            </w:r>
            <w:r w:rsidRPr="00C84710">
              <w:rPr>
                <w:rFonts w:ascii="Times New Roman" w:hAnsi="Times New Roman" w:cs="Times New Roman"/>
                <w:lang w:eastAsia="fr-FR"/>
              </w:rPr>
              <w:t xml:space="preserve"> texte</w:t>
            </w:r>
            <w:r>
              <w:rPr>
                <w:rFonts w:ascii="Times New Roman" w:hAnsi="Times New Roman" w:cs="Times New Roman"/>
                <w:lang w:eastAsia="fr-FR"/>
              </w:rPr>
              <w:t>s</w:t>
            </w:r>
          </w:p>
          <w:p w:rsidR="002E729C" w:rsidRPr="00C84710" w:rsidRDefault="002E729C" w:rsidP="002E729C">
            <w:pPr>
              <w:widowControl w:val="0"/>
              <w:numPr>
                <w:ilvl w:val="0"/>
                <w:numId w:val="25"/>
              </w:numPr>
              <w:tabs>
                <w:tab w:val="left" w:pos="239"/>
              </w:tabs>
              <w:kinsoku w:val="0"/>
              <w:autoSpaceDE w:val="0"/>
              <w:autoSpaceDN w:val="0"/>
              <w:adjustRightInd w:val="0"/>
              <w:spacing w:before="1" w:after="0" w:line="252" w:lineRule="exact"/>
              <w:ind w:left="239"/>
              <w:rPr>
                <w:rFonts w:ascii="Times New Roman" w:hAnsi="Times New Roman" w:cs="Times New Roman"/>
                <w:spacing w:val="-1"/>
                <w:lang w:eastAsia="fr-FR"/>
              </w:rPr>
            </w:pPr>
            <w:r w:rsidRPr="00167AC0">
              <w:rPr>
                <w:rFonts w:ascii="Times New Roman" w:hAnsi="Times New Roman" w:cs="Times New Roman"/>
                <w:lang w:eastAsia="fr-FR"/>
              </w:rPr>
              <w:t>Je</w:t>
            </w:r>
            <w:r w:rsidRPr="00167AC0">
              <w:rPr>
                <w:rFonts w:ascii="Times New Roman" w:hAnsi="Times New Roman" w:cs="Times New Roman"/>
                <w:spacing w:val="-2"/>
                <w:lang w:eastAsia="fr-FR"/>
              </w:rPr>
              <w:t xml:space="preserve"> </w:t>
            </w:r>
            <w:r>
              <w:rPr>
                <w:rFonts w:ascii="Times New Roman" w:hAnsi="Times New Roman" w:cs="Times New Roman"/>
                <w:spacing w:val="-2"/>
                <w:lang w:eastAsia="fr-FR"/>
              </w:rPr>
              <w:t xml:space="preserve">sais </w:t>
            </w:r>
            <w:r w:rsidRPr="00167AC0">
              <w:rPr>
                <w:rFonts w:ascii="Times New Roman" w:hAnsi="Times New Roman" w:cs="Times New Roman"/>
                <w:spacing w:val="-1"/>
                <w:lang w:eastAsia="fr-FR"/>
              </w:rPr>
              <w:t>hiérarchise</w:t>
            </w:r>
            <w:r>
              <w:rPr>
                <w:rFonts w:ascii="Times New Roman" w:hAnsi="Times New Roman" w:cs="Times New Roman"/>
                <w:spacing w:val="-1"/>
                <w:lang w:eastAsia="fr-FR"/>
              </w:rPr>
              <w:t>r</w:t>
            </w:r>
            <w:r w:rsidRPr="00167AC0">
              <w:rPr>
                <w:rFonts w:ascii="Times New Roman" w:hAnsi="Times New Roman" w:cs="Times New Roman"/>
                <w:lang w:eastAsia="fr-FR"/>
              </w:rPr>
              <w:t xml:space="preserve"> </w:t>
            </w:r>
            <w:r w:rsidRPr="00167AC0">
              <w:rPr>
                <w:rFonts w:ascii="Times New Roman" w:hAnsi="Times New Roman" w:cs="Times New Roman"/>
                <w:spacing w:val="-1"/>
                <w:lang w:eastAsia="fr-FR"/>
              </w:rPr>
              <w:t>les</w:t>
            </w:r>
            <w:r w:rsidRPr="00167AC0">
              <w:rPr>
                <w:rFonts w:ascii="Times New Roman" w:hAnsi="Times New Roman" w:cs="Times New Roman"/>
                <w:spacing w:val="1"/>
                <w:lang w:eastAsia="fr-FR"/>
              </w:rPr>
              <w:t xml:space="preserve"> </w:t>
            </w:r>
            <w:r w:rsidRPr="00167AC0">
              <w:rPr>
                <w:rFonts w:ascii="Times New Roman" w:hAnsi="Times New Roman" w:cs="Times New Roman"/>
                <w:spacing w:val="-1"/>
                <w:lang w:eastAsia="fr-FR"/>
              </w:rPr>
              <w:t>informations</w:t>
            </w:r>
          </w:p>
        </w:tc>
        <w:tc>
          <w:tcPr>
            <w:tcW w:w="497" w:type="dxa"/>
            <w:tcBorders>
              <w:top w:val="single" w:sz="4" w:space="0" w:color="000000"/>
              <w:left w:val="single" w:sz="4" w:space="0" w:color="000000"/>
              <w:bottom w:val="single" w:sz="4" w:space="0" w:color="000000"/>
              <w:right w:val="single" w:sz="4" w:space="0" w:color="000000"/>
            </w:tcBorders>
          </w:tcPr>
          <w:p w:rsidR="002E729C" w:rsidRPr="00167AC0" w:rsidRDefault="002E729C" w:rsidP="00F54EFE">
            <w:pPr>
              <w:widowControl w:val="0"/>
              <w:autoSpaceDN w:val="0"/>
              <w:adjustRightInd w:val="0"/>
              <w:rPr>
                <w:rFonts w:ascii="Times New Roman" w:hAnsi="Times New Roman" w:cs="Times New Roman"/>
                <w:sz w:val="24"/>
                <w:szCs w:val="24"/>
                <w:lang w:eastAsia="fr-FR"/>
              </w:rPr>
            </w:pPr>
          </w:p>
        </w:tc>
        <w:tc>
          <w:tcPr>
            <w:tcW w:w="680" w:type="dxa"/>
            <w:tcBorders>
              <w:top w:val="single" w:sz="4" w:space="0" w:color="000000"/>
              <w:left w:val="single" w:sz="4" w:space="0" w:color="000000"/>
              <w:bottom w:val="single" w:sz="4" w:space="0" w:color="000000"/>
              <w:right w:val="single" w:sz="4" w:space="0" w:color="000000"/>
            </w:tcBorders>
          </w:tcPr>
          <w:p w:rsidR="002E729C" w:rsidRPr="00167AC0" w:rsidRDefault="002E729C" w:rsidP="00F54EFE">
            <w:pPr>
              <w:widowControl w:val="0"/>
              <w:autoSpaceDN w:val="0"/>
              <w:adjustRightInd w:val="0"/>
              <w:rPr>
                <w:rFonts w:ascii="Times New Roman" w:hAnsi="Times New Roman" w:cs="Times New Roman"/>
                <w:sz w:val="24"/>
                <w:szCs w:val="24"/>
                <w:lang w:eastAsia="fr-FR"/>
              </w:rPr>
            </w:pPr>
          </w:p>
        </w:tc>
        <w:tc>
          <w:tcPr>
            <w:tcW w:w="650" w:type="dxa"/>
            <w:tcBorders>
              <w:top w:val="single" w:sz="4" w:space="0" w:color="000000"/>
              <w:left w:val="single" w:sz="4" w:space="0" w:color="000000"/>
              <w:bottom w:val="single" w:sz="4" w:space="0" w:color="000000"/>
              <w:right w:val="single" w:sz="4" w:space="0" w:color="000000"/>
            </w:tcBorders>
          </w:tcPr>
          <w:p w:rsidR="002E729C" w:rsidRPr="00167AC0" w:rsidRDefault="002E729C" w:rsidP="00F54EFE">
            <w:pPr>
              <w:widowControl w:val="0"/>
              <w:autoSpaceDN w:val="0"/>
              <w:adjustRightInd w:val="0"/>
              <w:rPr>
                <w:rFonts w:ascii="Times New Roman" w:hAnsi="Times New Roman" w:cs="Times New Roman"/>
                <w:sz w:val="24"/>
                <w:szCs w:val="24"/>
                <w:lang w:eastAsia="fr-FR"/>
              </w:rPr>
            </w:pPr>
          </w:p>
        </w:tc>
      </w:tr>
      <w:tr w:rsidR="002E729C" w:rsidRPr="00167AC0" w:rsidTr="00F54EFE">
        <w:trPr>
          <w:trHeight w:hRule="exact" w:val="1022"/>
        </w:trPr>
        <w:tc>
          <w:tcPr>
            <w:tcW w:w="1803" w:type="dxa"/>
            <w:tcBorders>
              <w:top w:val="single" w:sz="4" w:space="0" w:color="000000"/>
              <w:left w:val="single" w:sz="4" w:space="0" w:color="000000"/>
              <w:bottom w:val="single" w:sz="4" w:space="0" w:color="000000"/>
              <w:right w:val="single" w:sz="4" w:space="0" w:color="000000"/>
            </w:tcBorders>
          </w:tcPr>
          <w:p w:rsidR="002E729C" w:rsidRPr="00167AC0" w:rsidRDefault="002E729C" w:rsidP="00F54EFE">
            <w:pPr>
              <w:widowControl w:val="0"/>
              <w:kinsoku w:val="0"/>
              <w:autoSpaceDN w:val="0"/>
              <w:adjustRightInd w:val="0"/>
              <w:spacing w:before="1" w:line="252" w:lineRule="exact"/>
              <w:ind w:left="102"/>
              <w:rPr>
                <w:rFonts w:ascii="Times New Roman" w:hAnsi="Times New Roman" w:cs="Times New Roman"/>
                <w:sz w:val="24"/>
                <w:szCs w:val="24"/>
                <w:lang w:eastAsia="fr-FR"/>
              </w:rPr>
            </w:pPr>
            <w:r w:rsidRPr="00167AC0">
              <w:rPr>
                <w:rFonts w:ascii="Times New Roman" w:hAnsi="Times New Roman" w:cs="Times New Roman"/>
                <w:b/>
                <w:bCs/>
                <w:spacing w:val="2"/>
                <w:lang w:eastAsia="fr-FR"/>
              </w:rPr>
              <w:t xml:space="preserve"> </w:t>
            </w:r>
            <w:r w:rsidRPr="00167AC0">
              <w:rPr>
                <w:rFonts w:ascii="Times New Roman" w:hAnsi="Times New Roman" w:cs="Times New Roman"/>
                <w:b/>
                <w:bCs/>
                <w:spacing w:val="-1"/>
                <w:lang w:eastAsia="fr-FR"/>
              </w:rPr>
              <w:t>Réponse</w:t>
            </w:r>
            <w:r w:rsidRPr="00167AC0">
              <w:rPr>
                <w:rFonts w:ascii="Times New Roman" w:hAnsi="Times New Roman" w:cs="Times New Roman"/>
                <w:b/>
                <w:bCs/>
                <w:lang w:eastAsia="fr-FR"/>
              </w:rPr>
              <w:t xml:space="preserve"> à</w:t>
            </w:r>
            <w:r w:rsidRPr="00167AC0">
              <w:rPr>
                <w:rFonts w:ascii="Times New Roman" w:hAnsi="Times New Roman" w:cs="Times New Roman"/>
                <w:b/>
                <w:bCs/>
                <w:spacing w:val="-2"/>
                <w:lang w:eastAsia="fr-FR"/>
              </w:rPr>
              <w:t xml:space="preserve"> </w:t>
            </w:r>
            <w:r w:rsidRPr="00167AC0">
              <w:rPr>
                <w:rFonts w:ascii="Times New Roman" w:hAnsi="Times New Roman" w:cs="Times New Roman"/>
                <w:b/>
                <w:bCs/>
                <w:lang w:eastAsia="fr-FR"/>
              </w:rPr>
              <w:t>la</w:t>
            </w:r>
            <w:r w:rsidRPr="00167AC0">
              <w:rPr>
                <w:rFonts w:ascii="Times New Roman" w:hAnsi="Times New Roman" w:cs="Times New Roman"/>
                <w:b/>
                <w:bCs/>
                <w:spacing w:val="24"/>
                <w:lang w:eastAsia="fr-FR"/>
              </w:rPr>
              <w:t xml:space="preserve"> </w:t>
            </w:r>
            <w:r w:rsidRPr="00167AC0">
              <w:rPr>
                <w:rFonts w:ascii="Times New Roman" w:hAnsi="Times New Roman" w:cs="Times New Roman"/>
                <w:b/>
                <w:bCs/>
                <w:spacing w:val="-1"/>
                <w:lang w:eastAsia="fr-FR"/>
              </w:rPr>
              <w:t>question</w:t>
            </w:r>
            <w:r w:rsidRPr="00167AC0">
              <w:rPr>
                <w:rFonts w:ascii="Times New Roman" w:hAnsi="Times New Roman" w:cs="Times New Roman"/>
                <w:b/>
                <w:bCs/>
                <w:spacing w:val="-2"/>
                <w:lang w:eastAsia="fr-FR"/>
              </w:rPr>
              <w:t xml:space="preserve"> </w:t>
            </w:r>
            <w:r w:rsidRPr="00167AC0">
              <w:rPr>
                <w:rFonts w:ascii="Times New Roman" w:hAnsi="Times New Roman" w:cs="Times New Roman"/>
                <w:b/>
                <w:bCs/>
                <w:spacing w:val="-1"/>
                <w:lang w:eastAsia="fr-FR"/>
              </w:rPr>
              <w:t>posée</w:t>
            </w:r>
          </w:p>
        </w:tc>
        <w:tc>
          <w:tcPr>
            <w:tcW w:w="6095" w:type="dxa"/>
            <w:tcBorders>
              <w:top w:val="single" w:sz="4" w:space="0" w:color="000000"/>
              <w:left w:val="single" w:sz="4" w:space="0" w:color="000000"/>
              <w:bottom w:val="single" w:sz="4" w:space="0" w:color="000000"/>
              <w:right w:val="single" w:sz="4" w:space="0" w:color="000000"/>
            </w:tcBorders>
          </w:tcPr>
          <w:p w:rsidR="002E729C" w:rsidRDefault="002E729C" w:rsidP="002E729C">
            <w:pPr>
              <w:widowControl w:val="0"/>
              <w:numPr>
                <w:ilvl w:val="0"/>
                <w:numId w:val="24"/>
              </w:numPr>
              <w:tabs>
                <w:tab w:val="left" w:pos="239"/>
              </w:tabs>
              <w:kinsoku w:val="0"/>
              <w:autoSpaceDE w:val="0"/>
              <w:autoSpaceDN w:val="0"/>
              <w:adjustRightInd w:val="0"/>
              <w:spacing w:after="0" w:line="240" w:lineRule="auto"/>
              <w:ind w:right="623" w:firstLine="0"/>
              <w:rPr>
                <w:rFonts w:ascii="Times New Roman" w:hAnsi="Times New Roman" w:cs="Times New Roman"/>
                <w:spacing w:val="-1"/>
                <w:lang w:eastAsia="fr-FR"/>
              </w:rPr>
            </w:pPr>
            <w:r>
              <w:rPr>
                <w:rFonts w:ascii="Times New Roman" w:hAnsi="Times New Roman" w:cs="Times New Roman"/>
                <w:spacing w:val="-1"/>
                <w:lang w:eastAsia="fr-FR"/>
              </w:rPr>
              <w:t xml:space="preserve">J’ai compris les consignes qui m’étaient proposées </w:t>
            </w:r>
          </w:p>
          <w:p w:rsidR="002E729C" w:rsidRDefault="002E729C" w:rsidP="002E729C">
            <w:pPr>
              <w:widowControl w:val="0"/>
              <w:numPr>
                <w:ilvl w:val="0"/>
                <w:numId w:val="24"/>
              </w:numPr>
              <w:tabs>
                <w:tab w:val="left" w:pos="239"/>
              </w:tabs>
              <w:kinsoku w:val="0"/>
              <w:autoSpaceDE w:val="0"/>
              <w:autoSpaceDN w:val="0"/>
              <w:adjustRightInd w:val="0"/>
              <w:spacing w:after="0" w:line="240" w:lineRule="auto"/>
              <w:ind w:right="623" w:firstLine="0"/>
              <w:rPr>
                <w:rFonts w:ascii="Times New Roman" w:hAnsi="Times New Roman" w:cs="Times New Roman"/>
                <w:spacing w:val="-1"/>
                <w:lang w:eastAsia="fr-FR"/>
              </w:rPr>
            </w:pPr>
            <w:r>
              <w:rPr>
                <w:rFonts w:ascii="Times New Roman" w:hAnsi="Times New Roman" w:cs="Times New Roman"/>
                <w:spacing w:val="-1"/>
                <w:lang w:eastAsia="fr-FR"/>
              </w:rPr>
              <w:t xml:space="preserve">J’ai respecté les consignes </w:t>
            </w:r>
          </w:p>
          <w:p w:rsidR="002E729C" w:rsidRPr="00167AC0" w:rsidRDefault="002E729C" w:rsidP="002E729C">
            <w:pPr>
              <w:widowControl w:val="0"/>
              <w:numPr>
                <w:ilvl w:val="0"/>
                <w:numId w:val="24"/>
              </w:numPr>
              <w:tabs>
                <w:tab w:val="left" w:pos="239"/>
              </w:tabs>
              <w:kinsoku w:val="0"/>
              <w:autoSpaceDE w:val="0"/>
              <w:autoSpaceDN w:val="0"/>
              <w:adjustRightInd w:val="0"/>
              <w:spacing w:after="0" w:line="240" w:lineRule="auto"/>
              <w:ind w:right="623" w:firstLine="0"/>
              <w:rPr>
                <w:rFonts w:ascii="Times New Roman" w:hAnsi="Times New Roman" w:cs="Times New Roman"/>
                <w:spacing w:val="-1"/>
                <w:lang w:eastAsia="fr-FR"/>
              </w:rPr>
            </w:pPr>
            <w:r w:rsidRPr="00167AC0">
              <w:rPr>
                <w:rFonts w:ascii="Times New Roman" w:hAnsi="Times New Roman" w:cs="Times New Roman"/>
                <w:spacing w:val="-1"/>
                <w:lang w:eastAsia="fr-FR"/>
              </w:rPr>
              <w:t>J’ai</w:t>
            </w:r>
            <w:r w:rsidRPr="00167AC0">
              <w:rPr>
                <w:rFonts w:ascii="Times New Roman" w:hAnsi="Times New Roman" w:cs="Times New Roman"/>
                <w:lang w:eastAsia="fr-FR"/>
              </w:rPr>
              <w:t xml:space="preserve"> </w:t>
            </w:r>
            <w:r w:rsidRPr="00167AC0">
              <w:rPr>
                <w:rFonts w:ascii="Times New Roman" w:hAnsi="Times New Roman" w:cs="Times New Roman"/>
                <w:spacing w:val="-1"/>
                <w:lang w:eastAsia="fr-FR"/>
              </w:rPr>
              <w:t>sélectionné</w:t>
            </w:r>
            <w:r w:rsidRPr="00167AC0">
              <w:rPr>
                <w:rFonts w:ascii="Times New Roman" w:hAnsi="Times New Roman" w:cs="Times New Roman"/>
                <w:spacing w:val="-2"/>
                <w:lang w:eastAsia="fr-FR"/>
              </w:rPr>
              <w:t xml:space="preserve"> </w:t>
            </w:r>
            <w:r w:rsidRPr="00167AC0">
              <w:rPr>
                <w:rFonts w:ascii="Times New Roman" w:hAnsi="Times New Roman" w:cs="Times New Roman"/>
                <w:spacing w:val="-1"/>
                <w:lang w:eastAsia="fr-FR"/>
              </w:rPr>
              <w:t>les</w:t>
            </w:r>
            <w:r w:rsidRPr="00167AC0">
              <w:rPr>
                <w:rFonts w:ascii="Times New Roman" w:hAnsi="Times New Roman" w:cs="Times New Roman"/>
                <w:spacing w:val="1"/>
                <w:lang w:eastAsia="fr-FR"/>
              </w:rPr>
              <w:t xml:space="preserve"> </w:t>
            </w:r>
            <w:r w:rsidRPr="00167AC0">
              <w:rPr>
                <w:rFonts w:ascii="Times New Roman" w:hAnsi="Times New Roman" w:cs="Times New Roman"/>
                <w:spacing w:val="-2"/>
                <w:lang w:eastAsia="fr-FR"/>
              </w:rPr>
              <w:t>données</w:t>
            </w:r>
            <w:r w:rsidRPr="00167AC0">
              <w:rPr>
                <w:rFonts w:ascii="Times New Roman" w:hAnsi="Times New Roman" w:cs="Times New Roman"/>
                <w:spacing w:val="1"/>
                <w:lang w:eastAsia="fr-FR"/>
              </w:rPr>
              <w:t xml:space="preserve"> </w:t>
            </w:r>
            <w:r w:rsidRPr="00167AC0">
              <w:rPr>
                <w:rFonts w:ascii="Times New Roman" w:hAnsi="Times New Roman" w:cs="Times New Roman"/>
                <w:spacing w:val="-1"/>
                <w:lang w:eastAsia="fr-FR"/>
              </w:rPr>
              <w:t>collectées,</w:t>
            </w:r>
            <w:r w:rsidRPr="00167AC0">
              <w:rPr>
                <w:rFonts w:ascii="Times New Roman" w:hAnsi="Times New Roman" w:cs="Times New Roman"/>
                <w:spacing w:val="2"/>
                <w:lang w:eastAsia="fr-FR"/>
              </w:rPr>
              <w:t xml:space="preserve"> </w:t>
            </w:r>
            <w:r w:rsidRPr="00167AC0">
              <w:rPr>
                <w:rFonts w:ascii="Times New Roman" w:hAnsi="Times New Roman" w:cs="Times New Roman"/>
                <w:spacing w:val="-1"/>
                <w:lang w:eastAsia="fr-FR"/>
              </w:rPr>
              <w:t>produites</w:t>
            </w:r>
            <w:r w:rsidRPr="00167AC0">
              <w:rPr>
                <w:rFonts w:ascii="Times New Roman" w:hAnsi="Times New Roman" w:cs="Times New Roman"/>
                <w:spacing w:val="35"/>
                <w:lang w:eastAsia="fr-FR"/>
              </w:rPr>
              <w:t xml:space="preserve"> </w:t>
            </w:r>
            <w:r w:rsidRPr="00167AC0">
              <w:rPr>
                <w:rFonts w:ascii="Times New Roman" w:hAnsi="Times New Roman" w:cs="Times New Roman"/>
                <w:spacing w:val="-1"/>
                <w:lang w:eastAsia="fr-FR"/>
              </w:rPr>
              <w:t>permettant</w:t>
            </w:r>
            <w:r w:rsidRPr="00167AC0">
              <w:rPr>
                <w:rFonts w:ascii="Times New Roman" w:hAnsi="Times New Roman" w:cs="Times New Roman"/>
                <w:spacing w:val="2"/>
                <w:lang w:eastAsia="fr-FR"/>
              </w:rPr>
              <w:t xml:space="preserve"> </w:t>
            </w:r>
            <w:r w:rsidRPr="00167AC0">
              <w:rPr>
                <w:rFonts w:ascii="Times New Roman" w:hAnsi="Times New Roman" w:cs="Times New Roman"/>
                <w:spacing w:val="-1"/>
                <w:lang w:eastAsia="fr-FR"/>
              </w:rPr>
              <w:t>de</w:t>
            </w:r>
            <w:r w:rsidRPr="00167AC0">
              <w:rPr>
                <w:rFonts w:ascii="Times New Roman" w:hAnsi="Times New Roman" w:cs="Times New Roman"/>
                <w:spacing w:val="-2"/>
                <w:lang w:eastAsia="fr-FR"/>
              </w:rPr>
              <w:t xml:space="preserve"> </w:t>
            </w:r>
            <w:r>
              <w:rPr>
                <w:rFonts w:ascii="Times New Roman" w:hAnsi="Times New Roman" w:cs="Times New Roman"/>
                <w:spacing w:val="-1"/>
                <w:lang w:eastAsia="fr-FR"/>
              </w:rPr>
              <w:t xml:space="preserve">répondre aux question posées </w:t>
            </w:r>
          </w:p>
          <w:p w:rsidR="002E729C" w:rsidRPr="00506BD2" w:rsidRDefault="002E729C" w:rsidP="002E729C">
            <w:pPr>
              <w:widowControl w:val="0"/>
              <w:numPr>
                <w:ilvl w:val="0"/>
                <w:numId w:val="24"/>
              </w:numPr>
              <w:tabs>
                <w:tab w:val="left" w:pos="239"/>
              </w:tabs>
              <w:kinsoku w:val="0"/>
              <w:autoSpaceDE w:val="0"/>
              <w:autoSpaceDN w:val="0"/>
              <w:adjustRightInd w:val="0"/>
              <w:spacing w:after="0" w:line="240" w:lineRule="auto"/>
              <w:ind w:right="207" w:firstLine="0"/>
              <w:rPr>
                <w:rFonts w:ascii="Times New Roman" w:hAnsi="Times New Roman" w:cs="Times New Roman"/>
                <w:sz w:val="24"/>
                <w:szCs w:val="24"/>
                <w:lang w:eastAsia="fr-FR"/>
              </w:rPr>
            </w:pPr>
            <w:r w:rsidRPr="00167AC0">
              <w:rPr>
                <w:rFonts w:ascii="Times New Roman" w:hAnsi="Times New Roman" w:cs="Times New Roman"/>
                <w:spacing w:val="-1"/>
                <w:lang w:eastAsia="fr-FR"/>
              </w:rPr>
              <w:t>J’ai</w:t>
            </w:r>
            <w:r w:rsidRPr="00167AC0">
              <w:rPr>
                <w:rFonts w:ascii="Times New Roman" w:hAnsi="Times New Roman" w:cs="Times New Roman"/>
                <w:lang w:eastAsia="fr-FR"/>
              </w:rPr>
              <w:t xml:space="preserve"> </w:t>
            </w:r>
            <w:r>
              <w:rPr>
                <w:rFonts w:ascii="Times New Roman" w:hAnsi="Times New Roman" w:cs="Times New Roman"/>
                <w:lang w:eastAsia="fr-FR"/>
              </w:rPr>
              <w:t xml:space="preserve">construit un raisonnement réinvestissant les </w:t>
            </w:r>
            <w:r w:rsidRPr="00167AC0">
              <w:rPr>
                <w:rFonts w:ascii="Times New Roman" w:hAnsi="Times New Roman" w:cs="Times New Roman"/>
                <w:spacing w:val="-1"/>
                <w:lang w:eastAsia="fr-FR"/>
              </w:rPr>
              <w:t>informations</w:t>
            </w:r>
            <w:r w:rsidRPr="00167AC0">
              <w:rPr>
                <w:rFonts w:ascii="Times New Roman" w:hAnsi="Times New Roman" w:cs="Times New Roman"/>
                <w:spacing w:val="25"/>
                <w:lang w:eastAsia="fr-FR"/>
              </w:rPr>
              <w:t xml:space="preserve"> </w:t>
            </w:r>
            <w:r w:rsidRPr="00167AC0">
              <w:rPr>
                <w:rFonts w:ascii="Times New Roman" w:hAnsi="Times New Roman" w:cs="Times New Roman"/>
                <w:spacing w:val="-1"/>
                <w:lang w:eastAsia="fr-FR"/>
              </w:rPr>
              <w:t>collectées</w:t>
            </w:r>
            <w:r>
              <w:rPr>
                <w:rFonts w:ascii="Times New Roman" w:hAnsi="Times New Roman" w:cs="Times New Roman"/>
                <w:spacing w:val="-1"/>
                <w:lang w:eastAsia="fr-FR"/>
              </w:rPr>
              <w:t>,</w:t>
            </w:r>
            <w:r w:rsidRPr="00167AC0">
              <w:rPr>
                <w:rFonts w:ascii="Times New Roman" w:hAnsi="Times New Roman" w:cs="Times New Roman"/>
                <w:spacing w:val="1"/>
                <w:lang w:eastAsia="fr-FR"/>
              </w:rPr>
              <w:t xml:space="preserve"> </w:t>
            </w:r>
            <w:r>
              <w:rPr>
                <w:rFonts w:ascii="Times New Roman" w:hAnsi="Times New Roman" w:cs="Times New Roman"/>
                <w:spacing w:val="-1"/>
                <w:lang w:eastAsia="fr-FR"/>
              </w:rPr>
              <w:t xml:space="preserve">les notions du référentiel </w:t>
            </w:r>
          </w:p>
          <w:p w:rsidR="002E729C" w:rsidRPr="00167AC0" w:rsidRDefault="002E729C" w:rsidP="00F54EFE">
            <w:pPr>
              <w:widowControl w:val="0"/>
              <w:tabs>
                <w:tab w:val="left" w:pos="239"/>
              </w:tabs>
              <w:kinsoku w:val="0"/>
              <w:autoSpaceDE w:val="0"/>
              <w:autoSpaceDN w:val="0"/>
              <w:adjustRightInd w:val="0"/>
              <w:spacing w:after="0" w:line="240" w:lineRule="auto"/>
              <w:ind w:right="207"/>
              <w:rPr>
                <w:rFonts w:ascii="Times New Roman" w:hAnsi="Times New Roman" w:cs="Times New Roman"/>
                <w:sz w:val="24"/>
                <w:szCs w:val="24"/>
                <w:lang w:eastAsia="fr-FR"/>
              </w:rPr>
            </w:pPr>
          </w:p>
        </w:tc>
        <w:tc>
          <w:tcPr>
            <w:tcW w:w="497" w:type="dxa"/>
            <w:tcBorders>
              <w:top w:val="single" w:sz="4" w:space="0" w:color="000000"/>
              <w:left w:val="single" w:sz="4" w:space="0" w:color="000000"/>
              <w:bottom w:val="single" w:sz="4" w:space="0" w:color="000000"/>
              <w:right w:val="single" w:sz="4" w:space="0" w:color="000000"/>
            </w:tcBorders>
          </w:tcPr>
          <w:p w:rsidR="002E729C" w:rsidRPr="00167AC0" w:rsidRDefault="002E729C" w:rsidP="00F54EFE">
            <w:pPr>
              <w:widowControl w:val="0"/>
              <w:autoSpaceDN w:val="0"/>
              <w:adjustRightInd w:val="0"/>
              <w:rPr>
                <w:rFonts w:ascii="Times New Roman" w:hAnsi="Times New Roman" w:cs="Times New Roman"/>
                <w:sz w:val="24"/>
                <w:szCs w:val="24"/>
                <w:lang w:eastAsia="fr-FR"/>
              </w:rPr>
            </w:pPr>
          </w:p>
        </w:tc>
        <w:tc>
          <w:tcPr>
            <w:tcW w:w="680" w:type="dxa"/>
            <w:tcBorders>
              <w:top w:val="single" w:sz="4" w:space="0" w:color="000000"/>
              <w:left w:val="single" w:sz="4" w:space="0" w:color="000000"/>
              <w:bottom w:val="single" w:sz="4" w:space="0" w:color="000000"/>
              <w:right w:val="single" w:sz="4" w:space="0" w:color="000000"/>
            </w:tcBorders>
          </w:tcPr>
          <w:p w:rsidR="002E729C" w:rsidRPr="00167AC0" w:rsidRDefault="002E729C" w:rsidP="00F54EFE">
            <w:pPr>
              <w:widowControl w:val="0"/>
              <w:autoSpaceDN w:val="0"/>
              <w:adjustRightInd w:val="0"/>
              <w:rPr>
                <w:rFonts w:ascii="Times New Roman" w:hAnsi="Times New Roman" w:cs="Times New Roman"/>
                <w:sz w:val="24"/>
                <w:szCs w:val="24"/>
                <w:lang w:eastAsia="fr-FR"/>
              </w:rPr>
            </w:pPr>
          </w:p>
        </w:tc>
        <w:tc>
          <w:tcPr>
            <w:tcW w:w="650" w:type="dxa"/>
            <w:tcBorders>
              <w:top w:val="single" w:sz="4" w:space="0" w:color="000000"/>
              <w:left w:val="single" w:sz="4" w:space="0" w:color="000000"/>
              <w:bottom w:val="single" w:sz="4" w:space="0" w:color="000000"/>
              <w:right w:val="single" w:sz="4" w:space="0" w:color="000000"/>
            </w:tcBorders>
          </w:tcPr>
          <w:p w:rsidR="002E729C" w:rsidRPr="00167AC0" w:rsidRDefault="002E729C" w:rsidP="00F54EFE">
            <w:pPr>
              <w:widowControl w:val="0"/>
              <w:autoSpaceDN w:val="0"/>
              <w:adjustRightInd w:val="0"/>
              <w:rPr>
                <w:rFonts w:ascii="Times New Roman" w:hAnsi="Times New Roman" w:cs="Times New Roman"/>
                <w:sz w:val="24"/>
                <w:szCs w:val="24"/>
                <w:lang w:eastAsia="fr-FR"/>
              </w:rPr>
            </w:pPr>
          </w:p>
        </w:tc>
      </w:tr>
      <w:tr w:rsidR="002E729C" w:rsidRPr="00167AC0" w:rsidTr="00F54EFE">
        <w:trPr>
          <w:trHeight w:hRule="exact" w:val="1022"/>
        </w:trPr>
        <w:tc>
          <w:tcPr>
            <w:tcW w:w="1803" w:type="dxa"/>
            <w:tcBorders>
              <w:top w:val="single" w:sz="4" w:space="0" w:color="000000"/>
              <w:left w:val="single" w:sz="4" w:space="0" w:color="000000"/>
              <w:bottom w:val="single" w:sz="4" w:space="0" w:color="000000"/>
              <w:right w:val="single" w:sz="4" w:space="0" w:color="000000"/>
            </w:tcBorders>
          </w:tcPr>
          <w:p w:rsidR="002E729C" w:rsidRPr="00167AC0" w:rsidRDefault="002E729C" w:rsidP="00F54EFE">
            <w:pPr>
              <w:widowControl w:val="0"/>
              <w:kinsoku w:val="0"/>
              <w:autoSpaceDN w:val="0"/>
              <w:adjustRightInd w:val="0"/>
              <w:spacing w:before="1" w:line="252" w:lineRule="exact"/>
              <w:ind w:left="102"/>
              <w:rPr>
                <w:rFonts w:ascii="Times New Roman" w:hAnsi="Times New Roman" w:cs="Times New Roman"/>
                <w:b/>
                <w:bCs/>
                <w:spacing w:val="2"/>
                <w:lang w:eastAsia="fr-FR"/>
              </w:rPr>
            </w:pPr>
            <w:r>
              <w:rPr>
                <w:rFonts w:ascii="Times New Roman" w:hAnsi="Times New Roman" w:cs="Times New Roman"/>
                <w:b/>
                <w:bCs/>
                <w:spacing w:val="2"/>
                <w:lang w:eastAsia="fr-FR"/>
              </w:rPr>
              <w:t>Savoir-être</w:t>
            </w:r>
          </w:p>
        </w:tc>
        <w:tc>
          <w:tcPr>
            <w:tcW w:w="6095" w:type="dxa"/>
            <w:tcBorders>
              <w:top w:val="single" w:sz="4" w:space="0" w:color="000000"/>
              <w:left w:val="single" w:sz="4" w:space="0" w:color="000000"/>
              <w:bottom w:val="single" w:sz="4" w:space="0" w:color="000000"/>
              <w:right w:val="single" w:sz="4" w:space="0" w:color="000000"/>
            </w:tcBorders>
          </w:tcPr>
          <w:p w:rsidR="002E729C" w:rsidRDefault="002E729C" w:rsidP="002E729C">
            <w:pPr>
              <w:widowControl w:val="0"/>
              <w:numPr>
                <w:ilvl w:val="0"/>
                <w:numId w:val="24"/>
              </w:numPr>
              <w:tabs>
                <w:tab w:val="left" w:pos="239"/>
              </w:tabs>
              <w:kinsoku w:val="0"/>
              <w:autoSpaceDE w:val="0"/>
              <w:autoSpaceDN w:val="0"/>
              <w:adjustRightInd w:val="0"/>
              <w:spacing w:after="0" w:line="240" w:lineRule="auto"/>
              <w:ind w:right="623" w:firstLine="0"/>
              <w:rPr>
                <w:rFonts w:ascii="Times New Roman" w:hAnsi="Times New Roman" w:cs="Times New Roman"/>
                <w:spacing w:val="-1"/>
                <w:lang w:eastAsia="fr-FR"/>
              </w:rPr>
            </w:pPr>
            <w:r>
              <w:rPr>
                <w:rFonts w:ascii="Times New Roman" w:hAnsi="Times New Roman" w:cs="Times New Roman"/>
                <w:spacing w:val="-1"/>
                <w:lang w:eastAsia="fr-FR"/>
              </w:rPr>
              <w:t xml:space="preserve">Je me suis bien intégré dans le groupe </w:t>
            </w:r>
          </w:p>
          <w:p w:rsidR="002E729C" w:rsidRDefault="002E729C" w:rsidP="002E729C">
            <w:pPr>
              <w:widowControl w:val="0"/>
              <w:numPr>
                <w:ilvl w:val="0"/>
                <w:numId w:val="24"/>
              </w:numPr>
              <w:tabs>
                <w:tab w:val="left" w:pos="239"/>
              </w:tabs>
              <w:kinsoku w:val="0"/>
              <w:autoSpaceDE w:val="0"/>
              <w:autoSpaceDN w:val="0"/>
              <w:adjustRightInd w:val="0"/>
              <w:spacing w:after="0" w:line="240" w:lineRule="auto"/>
              <w:ind w:right="623" w:firstLine="0"/>
              <w:rPr>
                <w:rFonts w:ascii="Times New Roman" w:hAnsi="Times New Roman" w:cs="Times New Roman"/>
                <w:spacing w:val="-1"/>
                <w:lang w:eastAsia="fr-FR"/>
              </w:rPr>
            </w:pPr>
            <w:r>
              <w:rPr>
                <w:rFonts w:ascii="Times New Roman" w:hAnsi="Times New Roman" w:cs="Times New Roman"/>
                <w:spacing w:val="-1"/>
                <w:lang w:eastAsia="fr-FR"/>
              </w:rPr>
              <w:t xml:space="preserve">J’ai participé à la répartition des tâches </w:t>
            </w:r>
          </w:p>
          <w:p w:rsidR="002E729C" w:rsidRDefault="002E729C" w:rsidP="002E729C">
            <w:pPr>
              <w:widowControl w:val="0"/>
              <w:numPr>
                <w:ilvl w:val="0"/>
                <w:numId w:val="24"/>
              </w:numPr>
              <w:tabs>
                <w:tab w:val="left" w:pos="239"/>
              </w:tabs>
              <w:kinsoku w:val="0"/>
              <w:autoSpaceDE w:val="0"/>
              <w:autoSpaceDN w:val="0"/>
              <w:adjustRightInd w:val="0"/>
              <w:spacing w:after="0" w:line="240" w:lineRule="auto"/>
              <w:ind w:right="623" w:firstLine="0"/>
              <w:rPr>
                <w:rFonts w:ascii="Times New Roman" w:hAnsi="Times New Roman" w:cs="Times New Roman"/>
                <w:spacing w:val="-1"/>
                <w:lang w:eastAsia="fr-FR"/>
              </w:rPr>
            </w:pPr>
            <w:r>
              <w:rPr>
                <w:rFonts w:ascii="Times New Roman" w:hAnsi="Times New Roman" w:cs="Times New Roman"/>
                <w:spacing w:val="-1"/>
                <w:lang w:eastAsia="fr-FR"/>
              </w:rPr>
              <w:t xml:space="preserve">J’ai assumé le travail qui m’était imparti </w:t>
            </w:r>
          </w:p>
          <w:p w:rsidR="002E729C" w:rsidRDefault="002E729C" w:rsidP="002E729C">
            <w:pPr>
              <w:widowControl w:val="0"/>
              <w:numPr>
                <w:ilvl w:val="0"/>
                <w:numId w:val="24"/>
              </w:numPr>
              <w:tabs>
                <w:tab w:val="left" w:pos="239"/>
              </w:tabs>
              <w:kinsoku w:val="0"/>
              <w:autoSpaceDE w:val="0"/>
              <w:autoSpaceDN w:val="0"/>
              <w:adjustRightInd w:val="0"/>
              <w:spacing w:after="0" w:line="240" w:lineRule="auto"/>
              <w:ind w:right="623" w:firstLine="0"/>
              <w:rPr>
                <w:rFonts w:ascii="Times New Roman" w:hAnsi="Times New Roman" w:cs="Times New Roman"/>
                <w:spacing w:val="-1"/>
                <w:lang w:eastAsia="fr-FR"/>
              </w:rPr>
            </w:pPr>
            <w:r>
              <w:rPr>
                <w:rFonts w:ascii="Times New Roman" w:hAnsi="Times New Roman" w:cs="Times New Roman"/>
                <w:spacing w:val="-1"/>
                <w:lang w:eastAsia="fr-FR"/>
              </w:rPr>
              <w:t>J’ai  su faire preuve d’autonomie</w:t>
            </w:r>
          </w:p>
          <w:p w:rsidR="002E729C" w:rsidRPr="00167AC0" w:rsidRDefault="002E729C" w:rsidP="002E729C">
            <w:pPr>
              <w:widowControl w:val="0"/>
              <w:numPr>
                <w:ilvl w:val="0"/>
                <w:numId w:val="24"/>
              </w:numPr>
              <w:tabs>
                <w:tab w:val="left" w:pos="239"/>
              </w:tabs>
              <w:kinsoku w:val="0"/>
              <w:autoSpaceDE w:val="0"/>
              <w:autoSpaceDN w:val="0"/>
              <w:adjustRightInd w:val="0"/>
              <w:spacing w:after="0" w:line="240" w:lineRule="auto"/>
              <w:ind w:right="623" w:firstLine="0"/>
              <w:rPr>
                <w:rFonts w:ascii="Times New Roman" w:hAnsi="Times New Roman" w:cs="Times New Roman"/>
                <w:spacing w:val="-1"/>
                <w:lang w:eastAsia="fr-FR"/>
              </w:rPr>
            </w:pPr>
          </w:p>
        </w:tc>
        <w:tc>
          <w:tcPr>
            <w:tcW w:w="497" w:type="dxa"/>
            <w:tcBorders>
              <w:top w:val="single" w:sz="4" w:space="0" w:color="000000"/>
              <w:left w:val="single" w:sz="4" w:space="0" w:color="000000"/>
              <w:bottom w:val="single" w:sz="4" w:space="0" w:color="000000"/>
              <w:right w:val="single" w:sz="4" w:space="0" w:color="000000"/>
            </w:tcBorders>
          </w:tcPr>
          <w:p w:rsidR="002E729C" w:rsidRPr="00167AC0" w:rsidRDefault="002E729C" w:rsidP="00F54EFE">
            <w:pPr>
              <w:widowControl w:val="0"/>
              <w:autoSpaceDN w:val="0"/>
              <w:adjustRightInd w:val="0"/>
              <w:rPr>
                <w:rFonts w:ascii="Times New Roman" w:hAnsi="Times New Roman" w:cs="Times New Roman"/>
                <w:sz w:val="24"/>
                <w:szCs w:val="24"/>
                <w:lang w:eastAsia="fr-FR"/>
              </w:rPr>
            </w:pPr>
          </w:p>
        </w:tc>
        <w:tc>
          <w:tcPr>
            <w:tcW w:w="680" w:type="dxa"/>
            <w:tcBorders>
              <w:top w:val="single" w:sz="4" w:space="0" w:color="000000"/>
              <w:left w:val="single" w:sz="4" w:space="0" w:color="000000"/>
              <w:bottom w:val="single" w:sz="4" w:space="0" w:color="000000"/>
              <w:right w:val="single" w:sz="4" w:space="0" w:color="000000"/>
            </w:tcBorders>
          </w:tcPr>
          <w:p w:rsidR="002E729C" w:rsidRPr="00167AC0" w:rsidRDefault="002E729C" w:rsidP="00F54EFE">
            <w:pPr>
              <w:widowControl w:val="0"/>
              <w:autoSpaceDN w:val="0"/>
              <w:adjustRightInd w:val="0"/>
              <w:rPr>
                <w:rFonts w:ascii="Times New Roman" w:hAnsi="Times New Roman" w:cs="Times New Roman"/>
                <w:sz w:val="24"/>
                <w:szCs w:val="24"/>
                <w:lang w:eastAsia="fr-FR"/>
              </w:rPr>
            </w:pPr>
          </w:p>
        </w:tc>
        <w:tc>
          <w:tcPr>
            <w:tcW w:w="650" w:type="dxa"/>
            <w:tcBorders>
              <w:top w:val="single" w:sz="4" w:space="0" w:color="000000"/>
              <w:left w:val="single" w:sz="4" w:space="0" w:color="000000"/>
              <w:bottom w:val="single" w:sz="4" w:space="0" w:color="000000"/>
              <w:right w:val="single" w:sz="4" w:space="0" w:color="000000"/>
            </w:tcBorders>
          </w:tcPr>
          <w:p w:rsidR="002E729C" w:rsidRPr="00167AC0" w:rsidRDefault="002E729C" w:rsidP="00F54EFE">
            <w:pPr>
              <w:widowControl w:val="0"/>
              <w:autoSpaceDN w:val="0"/>
              <w:adjustRightInd w:val="0"/>
              <w:rPr>
                <w:rFonts w:ascii="Times New Roman" w:hAnsi="Times New Roman" w:cs="Times New Roman"/>
                <w:sz w:val="24"/>
                <w:szCs w:val="24"/>
                <w:lang w:eastAsia="fr-FR"/>
              </w:rPr>
            </w:pPr>
          </w:p>
        </w:tc>
      </w:tr>
    </w:tbl>
    <w:p w:rsidR="002E729C" w:rsidRPr="002E729C" w:rsidRDefault="002E729C" w:rsidP="002E729C">
      <w:pPr>
        <w:rPr>
          <w:color w:val="0070C0"/>
        </w:rPr>
      </w:pPr>
    </w:p>
    <w:sectPr w:rsidR="002E729C" w:rsidRPr="002E72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38"/>
    <w:multiLevelType w:val="multilevel"/>
    <w:tmpl w:val="000008BB"/>
    <w:lvl w:ilvl="0">
      <w:numFmt w:val="bullet"/>
      <w:lvlText w:val="-"/>
      <w:lvlJc w:val="left"/>
      <w:pPr>
        <w:ind w:left="102" w:hanging="137"/>
      </w:pPr>
      <w:rPr>
        <w:rFonts w:ascii="Arial" w:hAnsi="Arial" w:cs="Arial"/>
        <w:b w:val="0"/>
        <w:bCs w:val="0"/>
        <w:sz w:val="22"/>
        <w:szCs w:val="22"/>
      </w:rPr>
    </w:lvl>
    <w:lvl w:ilvl="1">
      <w:numFmt w:val="bullet"/>
      <w:lvlText w:val="•"/>
      <w:lvlJc w:val="left"/>
      <w:pPr>
        <w:ind w:left="659" w:hanging="137"/>
      </w:pPr>
    </w:lvl>
    <w:lvl w:ilvl="2">
      <w:numFmt w:val="bullet"/>
      <w:lvlText w:val="•"/>
      <w:lvlJc w:val="left"/>
      <w:pPr>
        <w:ind w:left="1217" w:hanging="137"/>
      </w:pPr>
    </w:lvl>
    <w:lvl w:ilvl="3">
      <w:numFmt w:val="bullet"/>
      <w:lvlText w:val="•"/>
      <w:lvlJc w:val="left"/>
      <w:pPr>
        <w:ind w:left="1775" w:hanging="137"/>
      </w:pPr>
    </w:lvl>
    <w:lvl w:ilvl="4">
      <w:numFmt w:val="bullet"/>
      <w:lvlText w:val="•"/>
      <w:lvlJc w:val="left"/>
      <w:pPr>
        <w:ind w:left="2332" w:hanging="137"/>
      </w:pPr>
    </w:lvl>
    <w:lvl w:ilvl="5">
      <w:numFmt w:val="bullet"/>
      <w:lvlText w:val="•"/>
      <w:lvlJc w:val="left"/>
      <w:pPr>
        <w:ind w:left="2890" w:hanging="137"/>
      </w:pPr>
    </w:lvl>
    <w:lvl w:ilvl="6">
      <w:numFmt w:val="bullet"/>
      <w:lvlText w:val="•"/>
      <w:lvlJc w:val="left"/>
      <w:pPr>
        <w:ind w:left="3448" w:hanging="137"/>
      </w:pPr>
    </w:lvl>
    <w:lvl w:ilvl="7">
      <w:numFmt w:val="bullet"/>
      <w:lvlText w:val="•"/>
      <w:lvlJc w:val="left"/>
      <w:pPr>
        <w:ind w:left="4005" w:hanging="137"/>
      </w:pPr>
    </w:lvl>
    <w:lvl w:ilvl="8">
      <w:numFmt w:val="bullet"/>
      <w:lvlText w:val="•"/>
      <w:lvlJc w:val="left"/>
      <w:pPr>
        <w:ind w:left="4563" w:hanging="137"/>
      </w:pPr>
    </w:lvl>
  </w:abstractNum>
  <w:abstractNum w:abstractNumId="1" w15:restartNumberingAfterBreak="0">
    <w:nsid w:val="00000439"/>
    <w:multiLevelType w:val="multilevel"/>
    <w:tmpl w:val="000008BC"/>
    <w:lvl w:ilvl="0">
      <w:numFmt w:val="bullet"/>
      <w:lvlText w:val="-"/>
      <w:lvlJc w:val="left"/>
      <w:pPr>
        <w:ind w:left="102" w:hanging="137"/>
      </w:pPr>
      <w:rPr>
        <w:rFonts w:ascii="Arial" w:hAnsi="Arial" w:cs="Arial"/>
        <w:b w:val="0"/>
        <w:bCs w:val="0"/>
        <w:sz w:val="22"/>
        <w:szCs w:val="22"/>
      </w:rPr>
    </w:lvl>
    <w:lvl w:ilvl="1">
      <w:numFmt w:val="bullet"/>
      <w:lvlText w:val="•"/>
      <w:lvlJc w:val="left"/>
      <w:pPr>
        <w:ind w:left="659" w:hanging="137"/>
      </w:pPr>
    </w:lvl>
    <w:lvl w:ilvl="2">
      <w:numFmt w:val="bullet"/>
      <w:lvlText w:val="•"/>
      <w:lvlJc w:val="left"/>
      <w:pPr>
        <w:ind w:left="1217" w:hanging="137"/>
      </w:pPr>
    </w:lvl>
    <w:lvl w:ilvl="3">
      <w:numFmt w:val="bullet"/>
      <w:lvlText w:val="•"/>
      <w:lvlJc w:val="left"/>
      <w:pPr>
        <w:ind w:left="1775" w:hanging="137"/>
      </w:pPr>
    </w:lvl>
    <w:lvl w:ilvl="4">
      <w:numFmt w:val="bullet"/>
      <w:lvlText w:val="•"/>
      <w:lvlJc w:val="left"/>
      <w:pPr>
        <w:ind w:left="2332" w:hanging="137"/>
      </w:pPr>
    </w:lvl>
    <w:lvl w:ilvl="5">
      <w:numFmt w:val="bullet"/>
      <w:lvlText w:val="•"/>
      <w:lvlJc w:val="left"/>
      <w:pPr>
        <w:ind w:left="2890" w:hanging="137"/>
      </w:pPr>
    </w:lvl>
    <w:lvl w:ilvl="6">
      <w:numFmt w:val="bullet"/>
      <w:lvlText w:val="•"/>
      <w:lvlJc w:val="left"/>
      <w:pPr>
        <w:ind w:left="3448" w:hanging="137"/>
      </w:pPr>
    </w:lvl>
    <w:lvl w:ilvl="7">
      <w:numFmt w:val="bullet"/>
      <w:lvlText w:val="•"/>
      <w:lvlJc w:val="left"/>
      <w:pPr>
        <w:ind w:left="4005" w:hanging="137"/>
      </w:pPr>
    </w:lvl>
    <w:lvl w:ilvl="8">
      <w:numFmt w:val="bullet"/>
      <w:lvlText w:val="•"/>
      <w:lvlJc w:val="left"/>
      <w:pPr>
        <w:ind w:left="4563" w:hanging="137"/>
      </w:pPr>
    </w:lvl>
  </w:abstractNum>
  <w:abstractNum w:abstractNumId="2" w15:restartNumberingAfterBreak="0">
    <w:nsid w:val="063132F0"/>
    <w:multiLevelType w:val="hybridMultilevel"/>
    <w:tmpl w:val="AC18C50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1F3674"/>
    <w:multiLevelType w:val="hybridMultilevel"/>
    <w:tmpl w:val="F758B3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EBB10DF"/>
    <w:multiLevelType w:val="hybridMultilevel"/>
    <w:tmpl w:val="0D9C6E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62333FF"/>
    <w:multiLevelType w:val="multilevel"/>
    <w:tmpl w:val="0CD0F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686AAD"/>
    <w:multiLevelType w:val="multilevel"/>
    <w:tmpl w:val="6F1E5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653D8C"/>
    <w:multiLevelType w:val="multilevel"/>
    <w:tmpl w:val="C868C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216EA1"/>
    <w:multiLevelType w:val="hybridMultilevel"/>
    <w:tmpl w:val="B2308E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15819F3"/>
    <w:multiLevelType w:val="hybridMultilevel"/>
    <w:tmpl w:val="75E678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3640C67"/>
    <w:multiLevelType w:val="multilevel"/>
    <w:tmpl w:val="EDB87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AE040C"/>
    <w:multiLevelType w:val="hybridMultilevel"/>
    <w:tmpl w:val="5D8C5A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24C7B25"/>
    <w:multiLevelType w:val="multilevel"/>
    <w:tmpl w:val="11C89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4D2854"/>
    <w:multiLevelType w:val="multilevel"/>
    <w:tmpl w:val="96D28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257052"/>
    <w:multiLevelType w:val="multilevel"/>
    <w:tmpl w:val="86701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A23544"/>
    <w:multiLevelType w:val="multilevel"/>
    <w:tmpl w:val="6C568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B245F2"/>
    <w:multiLevelType w:val="multilevel"/>
    <w:tmpl w:val="1088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927487"/>
    <w:multiLevelType w:val="hybridMultilevel"/>
    <w:tmpl w:val="8ECC99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AC76050"/>
    <w:multiLevelType w:val="hybridMultilevel"/>
    <w:tmpl w:val="3ECA4B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ACF0B7A"/>
    <w:multiLevelType w:val="hybridMultilevel"/>
    <w:tmpl w:val="5052F4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B384A1A"/>
    <w:multiLevelType w:val="multilevel"/>
    <w:tmpl w:val="F91C6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3C3B60"/>
    <w:multiLevelType w:val="multilevel"/>
    <w:tmpl w:val="2BB41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B11502"/>
    <w:multiLevelType w:val="hybridMultilevel"/>
    <w:tmpl w:val="49DCE3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F46775C"/>
    <w:multiLevelType w:val="multilevel"/>
    <w:tmpl w:val="C37AA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860D63"/>
    <w:multiLevelType w:val="multilevel"/>
    <w:tmpl w:val="5CDE3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8"/>
  </w:num>
  <w:num w:numId="3">
    <w:abstractNumId w:val="20"/>
  </w:num>
  <w:num w:numId="4">
    <w:abstractNumId w:val="21"/>
  </w:num>
  <w:num w:numId="5">
    <w:abstractNumId w:val="19"/>
  </w:num>
  <w:num w:numId="6">
    <w:abstractNumId w:val="2"/>
  </w:num>
  <w:num w:numId="7">
    <w:abstractNumId w:val="15"/>
  </w:num>
  <w:num w:numId="8">
    <w:abstractNumId w:val="7"/>
  </w:num>
  <w:num w:numId="9">
    <w:abstractNumId w:val="10"/>
  </w:num>
  <w:num w:numId="10">
    <w:abstractNumId w:val="14"/>
  </w:num>
  <w:num w:numId="11">
    <w:abstractNumId w:val="16"/>
  </w:num>
  <w:num w:numId="12">
    <w:abstractNumId w:val="13"/>
  </w:num>
  <w:num w:numId="13">
    <w:abstractNumId w:val="12"/>
  </w:num>
  <w:num w:numId="14">
    <w:abstractNumId w:val="6"/>
  </w:num>
  <w:num w:numId="15">
    <w:abstractNumId w:val="23"/>
  </w:num>
  <w:num w:numId="16">
    <w:abstractNumId w:val="9"/>
  </w:num>
  <w:num w:numId="17">
    <w:abstractNumId w:val="4"/>
  </w:num>
  <w:num w:numId="18">
    <w:abstractNumId w:val="24"/>
  </w:num>
  <w:num w:numId="19">
    <w:abstractNumId w:val="3"/>
  </w:num>
  <w:num w:numId="20">
    <w:abstractNumId w:val="11"/>
  </w:num>
  <w:num w:numId="21">
    <w:abstractNumId w:val="17"/>
  </w:num>
  <w:num w:numId="22">
    <w:abstractNumId w:val="22"/>
  </w:num>
  <w:num w:numId="23">
    <w:abstractNumId w:val="5"/>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4EB448E-C2A0-48B2-805E-1E7F7C96AEAE}"/>
    <w:docVar w:name="dgnword-eventsink" w:val="670293312"/>
  </w:docVars>
  <w:rsids>
    <w:rsidRoot w:val="00F85E6B"/>
    <w:rsid w:val="00055CF8"/>
    <w:rsid w:val="00066AB9"/>
    <w:rsid w:val="000B505D"/>
    <w:rsid w:val="00130045"/>
    <w:rsid w:val="001407B4"/>
    <w:rsid w:val="00177982"/>
    <w:rsid w:val="00230204"/>
    <w:rsid w:val="00246D05"/>
    <w:rsid w:val="00247931"/>
    <w:rsid w:val="002635C8"/>
    <w:rsid w:val="00292BBD"/>
    <w:rsid w:val="002A16C8"/>
    <w:rsid w:val="002E729C"/>
    <w:rsid w:val="00305DB4"/>
    <w:rsid w:val="00310FF8"/>
    <w:rsid w:val="003658D9"/>
    <w:rsid w:val="003E5D57"/>
    <w:rsid w:val="003F23DB"/>
    <w:rsid w:val="004208B0"/>
    <w:rsid w:val="00462B53"/>
    <w:rsid w:val="004828CB"/>
    <w:rsid w:val="0049665C"/>
    <w:rsid w:val="004D1FC6"/>
    <w:rsid w:val="004F3014"/>
    <w:rsid w:val="0052192F"/>
    <w:rsid w:val="005401E1"/>
    <w:rsid w:val="0054630B"/>
    <w:rsid w:val="00590353"/>
    <w:rsid w:val="00646B07"/>
    <w:rsid w:val="00647A5A"/>
    <w:rsid w:val="0065443D"/>
    <w:rsid w:val="00666F5D"/>
    <w:rsid w:val="00670F95"/>
    <w:rsid w:val="006B49D3"/>
    <w:rsid w:val="006F2689"/>
    <w:rsid w:val="007079E8"/>
    <w:rsid w:val="007209EC"/>
    <w:rsid w:val="00721FF2"/>
    <w:rsid w:val="007D7223"/>
    <w:rsid w:val="00806073"/>
    <w:rsid w:val="00826AFA"/>
    <w:rsid w:val="0083606B"/>
    <w:rsid w:val="008801E3"/>
    <w:rsid w:val="008B51AF"/>
    <w:rsid w:val="00946136"/>
    <w:rsid w:val="009D3904"/>
    <w:rsid w:val="009D6F42"/>
    <w:rsid w:val="009D7384"/>
    <w:rsid w:val="00A003E9"/>
    <w:rsid w:val="00A0547F"/>
    <w:rsid w:val="00A05738"/>
    <w:rsid w:val="00A17F2B"/>
    <w:rsid w:val="00A26BDE"/>
    <w:rsid w:val="00A74AE3"/>
    <w:rsid w:val="00A81544"/>
    <w:rsid w:val="00AE1153"/>
    <w:rsid w:val="00B03185"/>
    <w:rsid w:val="00B80432"/>
    <w:rsid w:val="00BF36F7"/>
    <w:rsid w:val="00C13B65"/>
    <w:rsid w:val="00C90901"/>
    <w:rsid w:val="00C96CD6"/>
    <w:rsid w:val="00CC3C38"/>
    <w:rsid w:val="00CD7371"/>
    <w:rsid w:val="00CF58ED"/>
    <w:rsid w:val="00D04A8C"/>
    <w:rsid w:val="00D526F4"/>
    <w:rsid w:val="00DA6999"/>
    <w:rsid w:val="00DB7B02"/>
    <w:rsid w:val="00DD40C0"/>
    <w:rsid w:val="00DF7366"/>
    <w:rsid w:val="00E17507"/>
    <w:rsid w:val="00E30F8F"/>
    <w:rsid w:val="00E40685"/>
    <w:rsid w:val="00EE1531"/>
    <w:rsid w:val="00F226CC"/>
    <w:rsid w:val="00F35E1E"/>
    <w:rsid w:val="00F46805"/>
    <w:rsid w:val="00F85E6B"/>
    <w:rsid w:val="00F87080"/>
    <w:rsid w:val="00FA1510"/>
    <w:rsid w:val="00FA16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01808"/>
  <w15:chartTrackingRefBased/>
  <w15:docId w15:val="{A57B9BDA-F74C-4DBD-8007-B372DAFDB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01E3"/>
  </w:style>
  <w:style w:type="paragraph" w:styleId="Titre1">
    <w:name w:val="heading 1"/>
    <w:basedOn w:val="Normal"/>
    <w:next w:val="Normal"/>
    <w:link w:val="Titre1Car"/>
    <w:uiPriority w:val="9"/>
    <w:qFormat/>
    <w:rsid w:val="008801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23020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85E6B"/>
    <w:pPr>
      <w:spacing w:after="0" w:line="240" w:lineRule="auto"/>
    </w:pPr>
  </w:style>
  <w:style w:type="character" w:customStyle="1" w:styleId="Titre1Car">
    <w:name w:val="Titre 1 Car"/>
    <w:basedOn w:val="Policepardfaut"/>
    <w:link w:val="Titre1"/>
    <w:uiPriority w:val="9"/>
    <w:rsid w:val="008801E3"/>
    <w:rPr>
      <w:rFonts w:asciiTheme="majorHAnsi" w:eastAsiaTheme="majorEastAsia" w:hAnsiTheme="majorHAnsi" w:cstheme="majorBidi"/>
      <w:color w:val="2F5496" w:themeColor="accent1" w:themeShade="BF"/>
      <w:sz w:val="32"/>
      <w:szCs w:val="32"/>
    </w:rPr>
  </w:style>
  <w:style w:type="character" w:styleId="Lienhypertexte">
    <w:name w:val="Hyperlink"/>
    <w:uiPriority w:val="99"/>
    <w:unhideWhenUsed/>
    <w:rsid w:val="00826AFA"/>
    <w:rPr>
      <w:color w:val="0000FF"/>
      <w:u w:val="single"/>
    </w:rPr>
  </w:style>
  <w:style w:type="character" w:customStyle="1" w:styleId="Titre3Car">
    <w:name w:val="Titre 3 Car"/>
    <w:basedOn w:val="Policepardfaut"/>
    <w:link w:val="Titre3"/>
    <w:uiPriority w:val="9"/>
    <w:semiHidden/>
    <w:rsid w:val="00230204"/>
    <w:rPr>
      <w:rFonts w:asciiTheme="majorHAnsi" w:eastAsiaTheme="majorEastAsia" w:hAnsiTheme="majorHAnsi" w:cstheme="majorBidi"/>
      <w:color w:val="1F3763" w:themeColor="accent1" w:themeShade="7F"/>
      <w:sz w:val="24"/>
      <w:szCs w:val="24"/>
    </w:rPr>
  </w:style>
  <w:style w:type="character" w:styleId="Mentionnonrsolue">
    <w:name w:val="Unresolved Mention"/>
    <w:basedOn w:val="Policepardfaut"/>
    <w:uiPriority w:val="99"/>
    <w:semiHidden/>
    <w:unhideWhenUsed/>
    <w:rsid w:val="00670F95"/>
    <w:rPr>
      <w:color w:val="808080"/>
      <w:shd w:val="clear" w:color="auto" w:fill="E6E6E6"/>
    </w:rPr>
  </w:style>
  <w:style w:type="paragraph" w:styleId="Paragraphedeliste">
    <w:name w:val="List Paragraph"/>
    <w:basedOn w:val="Normal"/>
    <w:uiPriority w:val="34"/>
    <w:qFormat/>
    <w:rsid w:val="00177982"/>
    <w:pPr>
      <w:ind w:left="720"/>
      <w:contextualSpacing/>
    </w:pPr>
  </w:style>
  <w:style w:type="paragraph" w:customStyle="1" w:styleId="Default">
    <w:name w:val="Default"/>
    <w:rsid w:val="00130045"/>
    <w:pPr>
      <w:autoSpaceDE w:val="0"/>
      <w:autoSpaceDN w:val="0"/>
      <w:adjustRightInd w:val="0"/>
      <w:spacing w:after="0" w:line="240" w:lineRule="auto"/>
    </w:pPr>
    <w:rPr>
      <w:rFonts w:ascii="Times New Roman" w:hAnsi="Times New Roman" w:cs="Times New Roman"/>
      <w:color w:val="000000"/>
      <w:sz w:val="24"/>
      <w:szCs w:val="24"/>
    </w:rPr>
  </w:style>
  <w:style w:type="character" w:styleId="Lienhypertextesuivivisit">
    <w:name w:val="FollowedHyperlink"/>
    <w:basedOn w:val="Policepardfaut"/>
    <w:uiPriority w:val="99"/>
    <w:semiHidden/>
    <w:unhideWhenUsed/>
    <w:rsid w:val="003E5D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61188">
      <w:bodyDiv w:val="1"/>
      <w:marLeft w:val="0"/>
      <w:marRight w:val="0"/>
      <w:marTop w:val="0"/>
      <w:marBottom w:val="0"/>
      <w:divBdr>
        <w:top w:val="none" w:sz="0" w:space="0" w:color="auto"/>
        <w:left w:val="none" w:sz="0" w:space="0" w:color="auto"/>
        <w:bottom w:val="none" w:sz="0" w:space="0" w:color="auto"/>
        <w:right w:val="none" w:sz="0" w:space="0" w:color="auto"/>
      </w:divBdr>
      <w:divsChild>
        <w:div w:id="1516068757">
          <w:marLeft w:val="0"/>
          <w:marRight w:val="0"/>
          <w:marTop w:val="0"/>
          <w:marBottom w:val="0"/>
          <w:divBdr>
            <w:top w:val="none" w:sz="0" w:space="0" w:color="auto"/>
            <w:left w:val="none" w:sz="0" w:space="0" w:color="auto"/>
            <w:bottom w:val="none" w:sz="0" w:space="0" w:color="auto"/>
            <w:right w:val="none" w:sz="0" w:space="0" w:color="auto"/>
          </w:divBdr>
          <w:divsChild>
            <w:div w:id="737675500">
              <w:marLeft w:val="0"/>
              <w:marRight w:val="0"/>
              <w:marTop w:val="0"/>
              <w:marBottom w:val="0"/>
              <w:divBdr>
                <w:top w:val="none" w:sz="0" w:space="0" w:color="auto"/>
                <w:left w:val="none" w:sz="0" w:space="0" w:color="auto"/>
                <w:bottom w:val="none" w:sz="0" w:space="0" w:color="auto"/>
                <w:right w:val="none" w:sz="0" w:space="0" w:color="auto"/>
              </w:divBdr>
              <w:divsChild>
                <w:div w:id="998773229">
                  <w:marLeft w:val="45"/>
                  <w:marRight w:val="45"/>
                  <w:marTop w:val="15"/>
                  <w:marBottom w:val="0"/>
                  <w:divBdr>
                    <w:top w:val="none" w:sz="0" w:space="0" w:color="auto"/>
                    <w:left w:val="none" w:sz="0" w:space="0" w:color="auto"/>
                    <w:bottom w:val="none" w:sz="0" w:space="0" w:color="auto"/>
                    <w:right w:val="none" w:sz="0" w:space="0" w:color="auto"/>
                  </w:divBdr>
                  <w:divsChild>
                    <w:div w:id="78689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506476">
      <w:bodyDiv w:val="1"/>
      <w:marLeft w:val="0"/>
      <w:marRight w:val="0"/>
      <w:marTop w:val="0"/>
      <w:marBottom w:val="0"/>
      <w:divBdr>
        <w:top w:val="none" w:sz="0" w:space="0" w:color="auto"/>
        <w:left w:val="none" w:sz="0" w:space="0" w:color="auto"/>
        <w:bottom w:val="none" w:sz="0" w:space="0" w:color="auto"/>
        <w:right w:val="none" w:sz="0" w:space="0" w:color="auto"/>
      </w:divBdr>
    </w:div>
    <w:div w:id="940915931">
      <w:bodyDiv w:val="1"/>
      <w:marLeft w:val="0"/>
      <w:marRight w:val="0"/>
      <w:marTop w:val="0"/>
      <w:marBottom w:val="0"/>
      <w:divBdr>
        <w:top w:val="none" w:sz="0" w:space="0" w:color="auto"/>
        <w:left w:val="none" w:sz="0" w:space="0" w:color="auto"/>
        <w:bottom w:val="none" w:sz="0" w:space="0" w:color="auto"/>
        <w:right w:val="none" w:sz="0" w:space="0" w:color="auto"/>
      </w:divBdr>
    </w:div>
    <w:div w:id="1034116117">
      <w:bodyDiv w:val="1"/>
      <w:marLeft w:val="0"/>
      <w:marRight w:val="0"/>
      <w:marTop w:val="0"/>
      <w:marBottom w:val="0"/>
      <w:divBdr>
        <w:top w:val="none" w:sz="0" w:space="0" w:color="auto"/>
        <w:left w:val="none" w:sz="0" w:space="0" w:color="auto"/>
        <w:bottom w:val="none" w:sz="0" w:space="0" w:color="auto"/>
        <w:right w:val="none" w:sz="0" w:space="0" w:color="auto"/>
      </w:divBdr>
    </w:div>
    <w:div w:id="1517116344">
      <w:bodyDiv w:val="1"/>
      <w:marLeft w:val="0"/>
      <w:marRight w:val="0"/>
      <w:marTop w:val="0"/>
      <w:marBottom w:val="0"/>
      <w:divBdr>
        <w:top w:val="none" w:sz="0" w:space="0" w:color="auto"/>
        <w:left w:val="none" w:sz="0" w:space="0" w:color="auto"/>
        <w:bottom w:val="none" w:sz="0" w:space="0" w:color="auto"/>
        <w:right w:val="none" w:sz="0" w:space="0" w:color="auto"/>
      </w:divBdr>
    </w:div>
    <w:div w:id="1559972044">
      <w:bodyDiv w:val="1"/>
      <w:marLeft w:val="0"/>
      <w:marRight w:val="0"/>
      <w:marTop w:val="0"/>
      <w:marBottom w:val="0"/>
      <w:divBdr>
        <w:top w:val="none" w:sz="0" w:space="0" w:color="auto"/>
        <w:left w:val="none" w:sz="0" w:space="0" w:color="auto"/>
        <w:bottom w:val="none" w:sz="0" w:space="0" w:color="auto"/>
        <w:right w:val="none" w:sz="0" w:space="0" w:color="auto"/>
      </w:divBdr>
    </w:div>
    <w:div w:id="1671449929">
      <w:bodyDiv w:val="1"/>
      <w:marLeft w:val="0"/>
      <w:marRight w:val="0"/>
      <w:marTop w:val="0"/>
      <w:marBottom w:val="0"/>
      <w:divBdr>
        <w:top w:val="none" w:sz="0" w:space="0" w:color="auto"/>
        <w:left w:val="none" w:sz="0" w:space="0" w:color="auto"/>
        <w:bottom w:val="none" w:sz="0" w:space="0" w:color="auto"/>
        <w:right w:val="none" w:sz="0" w:space="0" w:color="auto"/>
      </w:divBdr>
    </w:div>
    <w:div w:id="1750539781">
      <w:bodyDiv w:val="1"/>
      <w:marLeft w:val="0"/>
      <w:marRight w:val="0"/>
      <w:marTop w:val="0"/>
      <w:marBottom w:val="0"/>
      <w:divBdr>
        <w:top w:val="none" w:sz="0" w:space="0" w:color="auto"/>
        <w:left w:val="none" w:sz="0" w:space="0" w:color="auto"/>
        <w:bottom w:val="none" w:sz="0" w:space="0" w:color="auto"/>
        <w:right w:val="none" w:sz="0" w:space="0" w:color="auto"/>
      </w:divBdr>
      <w:divsChild>
        <w:div w:id="1798140071">
          <w:marLeft w:val="0"/>
          <w:marRight w:val="0"/>
          <w:marTop w:val="0"/>
          <w:marBottom w:val="0"/>
          <w:divBdr>
            <w:top w:val="none" w:sz="0" w:space="0" w:color="auto"/>
            <w:left w:val="none" w:sz="0" w:space="0" w:color="auto"/>
            <w:bottom w:val="none" w:sz="0" w:space="0" w:color="auto"/>
            <w:right w:val="none" w:sz="0" w:space="0" w:color="auto"/>
          </w:divBdr>
          <w:divsChild>
            <w:div w:id="140772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837457">
      <w:bodyDiv w:val="1"/>
      <w:marLeft w:val="0"/>
      <w:marRight w:val="0"/>
      <w:marTop w:val="0"/>
      <w:marBottom w:val="0"/>
      <w:divBdr>
        <w:top w:val="none" w:sz="0" w:space="0" w:color="auto"/>
        <w:left w:val="none" w:sz="0" w:space="0" w:color="auto"/>
        <w:bottom w:val="none" w:sz="0" w:space="0" w:color="auto"/>
        <w:right w:val="none" w:sz="0" w:space="0" w:color="auto"/>
      </w:divBdr>
      <w:divsChild>
        <w:div w:id="2101831306">
          <w:marLeft w:val="0"/>
          <w:marRight w:val="0"/>
          <w:marTop w:val="0"/>
          <w:marBottom w:val="0"/>
          <w:divBdr>
            <w:top w:val="none" w:sz="0" w:space="0" w:color="auto"/>
            <w:left w:val="none" w:sz="0" w:space="0" w:color="auto"/>
            <w:bottom w:val="none" w:sz="0" w:space="0" w:color="auto"/>
            <w:right w:val="none" w:sz="0" w:space="0" w:color="auto"/>
          </w:divBdr>
          <w:divsChild>
            <w:div w:id="1679427911">
              <w:marLeft w:val="0"/>
              <w:marRight w:val="0"/>
              <w:marTop w:val="0"/>
              <w:marBottom w:val="0"/>
              <w:divBdr>
                <w:top w:val="none" w:sz="0" w:space="0" w:color="auto"/>
                <w:left w:val="none" w:sz="0" w:space="0" w:color="auto"/>
                <w:bottom w:val="none" w:sz="0" w:space="0" w:color="auto"/>
                <w:right w:val="none" w:sz="0" w:space="0" w:color="auto"/>
              </w:divBdr>
              <w:divsChild>
                <w:div w:id="632449361">
                  <w:marLeft w:val="45"/>
                  <w:marRight w:val="45"/>
                  <w:marTop w:val="15"/>
                  <w:marBottom w:val="0"/>
                  <w:divBdr>
                    <w:top w:val="none" w:sz="0" w:space="0" w:color="auto"/>
                    <w:left w:val="none" w:sz="0" w:space="0" w:color="auto"/>
                    <w:bottom w:val="none" w:sz="0" w:space="0" w:color="auto"/>
                    <w:right w:val="none" w:sz="0" w:space="0" w:color="auto"/>
                  </w:divBdr>
                  <w:divsChild>
                    <w:div w:id="211871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32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z/url?sa=t&amp;rct=j&amp;q=&amp;esrc=s&amp;source=web&amp;cd=8&amp;cad=rja&amp;uact=8&amp;ved=0ahUKEwiMsr2I7tvXAhXNUlAKHePmD58QFghHMAc&amp;url=http%3A%2F%2Fwww.lefigaro.fr%2Fculture%2F2015%2F04%2F10%2F03004-20150410ARTFIG00023-grotte-chauvet-le-combat-des-inventeurs.php&amp;usg=AOvVaw1VY-ATT0I2MWGTqeKYQIlf" TargetMode="External"/><Relationship Id="rId13" Type="http://schemas.openxmlformats.org/officeDocument/2006/relationships/hyperlink" Target="http://www.liberation.fr/auteur/5153-camille-gevaudan" TargetMode="External"/><Relationship Id="rId18" Type="http://schemas.openxmlformats.org/officeDocument/2006/relationships/hyperlink" Target="https://www.lesechos.fr/03/06/2016/LesEchos/22205-103-ECH_les-grottes-d-asie--un-marche-vital-pour-l-atelier-des-fac-similes-du-perigord.htm" TargetMode="External"/><Relationship Id="rId3" Type="http://schemas.openxmlformats.org/officeDocument/2006/relationships/styles" Target="styles.xml"/><Relationship Id="rId21" Type="http://schemas.openxmlformats.org/officeDocument/2006/relationships/hyperlink" Target="https://www.google.fr/maps/place/Calanque+de+la+Triperie/@43.1940815,5.4464488,14.5z/data=!4m5!3m4!1s0x12c9b9d92b16402f:0x636a42cc6a1941e8!8m2!3d43.202452!4d5.451485" TargetMode="External"/><Relationship Id="rId7" Type="http://schemas.openxmlformats.org/officeDocument/2006/relationships/hyperlink" Target="http://www.vanityfair.fr/actualites/france/articles/la-grotte-chauvet-inscrite-au-patrimoine-mondial-de-lunesco/14577" TargetMode="External"/><Relationship Id="rId12" Type="http://schemas.openxmlformats.org/officeDocument/2006/relationships/hyperlink" Target="http://www.liberation.fr/france/2016/12/14/lascaux-iv-une-nouvelle-grotte-plus-nature_1535227" TargetMode="External"/><Relationship Id="rId17" Type="http://schemas.openxmlformats.org/officeDocument/2006/relationships/hyperlink" Target="http://www.afsp-perigord.fr/" TargetMode="External"/><Relationship Id="rId2" Type="http://schemas.openxmlformats.org/officeDocument/2006/relationships/numbering" Target="numbering.xml"/><Relationship Id="rId16" Type="http://schemas.openxmlformats.org/officeDocument/2006/relationships/hyperlink" Target="https://www.lesechos.fr/03/06/2016/LesEchos/22205-103-ECH_les-grottes-d-asie--un-marche-vital-pour-l-atelier-des-fac-similes-du-perigord.htm" TargetMode="External"/><Relationship Id="rId20" Type="http://schemas.openxmlformats.org/officeDocument/2006/relationships/hyperlink" Target="https://twitter.com/hashtag/Marseille?src=hash" TargetMode="External"/><Relationship Id="rId1" Type="http://schemas.openxmlformats.org/officeDocument/2006/relationships/customXml" Target="../customXml/item1.xml"/><Relationship Id="rId6" Type="http://schemas.openxmlformats.org/officeDocument/2006/relationships/hyperlink" Target="http://jaysesblogspremiere.blogspot.fr/2016/11/economie-fiche-2-1-comment-lentreprise.html" TargetMode="External"/><Relationship Id="rId11" Type="http://schemas.openxmlformats.org/officeDocument/2006/relationships/hyperlink" Target="http://www.sudouest.fr/2012/10/11/sanson-et-la-vache-espagnole-846177-1980.php" TargetMode="External"/><Relationship Id="rId5" Type="http://schemas.openxmlformats.org/officeDocument/2006/relationships/webSettings" Target="webSettings.xml"/><Relationship Id="rId15" Type="http://schemas.openxmlformats.org/officeDocument/2006/relationships/hyperlink" Target="https://www.lesechos.fr/journalistes/index.php?id=324" TargetMode="External"/><Relationship Id="rId23" Type="http://schemas.openxmlformats.org/officeDocument/2006/relationships/theme" Target="theme/theme1.xml"/><Relationship Id="rId10" Type="http://schemas.openxmlformats.org/officeDocument/2006/relationships/hyperlink" Target="http://www.lagazettedescommunes.com/137235/domaine-public-letat-peut-il-revendiquer-un-droit-de-reproduction-sur-les-peintures-de-la-grotte-de-lascaux-137235/" TargetMode="External"/><Relationship Id="rId19" Type="http://schemas.openxmlformats.org/officeDocument/2006/relationships/hyperlink" Target="https://twitter.com/hashtag/Estrosi?src=hash" TargetMode="External"/><Relationship Id="rId4" Type="http://schemas.openxmlformats.org/officeDocument/2006/relationships/settings" Target="settings.xml"/><Relationship Id="rId9" Type="http://schemas.openxmlformats.org/officeDocument/2006/relationships/hyperlink" Target="http://www.lagazettedescommunes.com/134847/conflit-autour-de-la-paternite-dune-reproduction-dune-fresque-de-la-grotte-de-lascaux/" TargetMode="External"/><Relationship Id="rId14" Type="http://schemas.openxmlformats.org/officeDocument/2006/relationships/hyperlink" Target="http://www.sudouest.fr/2013/11/08/groottes-de-lascaux-un-chiffre-d-affaires-pre-historique-1223977-4939.php"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E6104-C604-410E-BD25-D931FBDC3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4923</Words>
  <Characters>27079</Characters>
  <Application>Microsoft Office Word</Application>
  <DocSecurity>0</DocSecurity>
  <Lines>225</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Frédéric</dc:creator>
  <cp:keywords/>
  <dc:description/>
  <cp:lastModifiedBy>LAFON</cp:lastModifiedBy>
  <cp:revision>5</cp:revision>
  <dcterms:created xsi:type="dcterms:W3CDTF">2018-02-16T09:09:00Z</dcterms:created>
  <dcterms:modified xsi:type="dcterms:W3CDTF">2018-05-08T09:13:00Z</dcterms:modified>
</cp:coreProperties>
</file>