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37" w:rsidRDefault="003B7010" w:rsidP="00485637">
      <w:pPr>
        <w:spacing w:after="120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46.7pt;margin-top:-26pt;width:80.85pt;height:91.45pt;z-index:251662336;mso-width-relative:margin;mso-height-relative:margin">
            <v:textbox>
              <w:txbxContent>
                <w:p w:rsidR="00485637" w:rsidRDefault="00485637" w:rsidP="0048563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3325" cy="1057773"/>
                        <wp:effectExtent l="19050" t="0" r="0" b="0"/>
                        <wp:docPr id="40" name="Image 40" descr="https://www.scienceshumaines.com/pics_bdd/images/14713385692_GDSH44_2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www.scienceshumaines.com/pics_bdd/images/14713385692_GDSH44_2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832" cy="10640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5637">
        <w:rPr>
          <w:rFonts w:cstheme="minorHAnsi"/>
          <w:b/>
          <w:sz w:val="24"/>
          <w:szCs w:val="24"/>
          <w:u w:val="single"/>
        </w:rPr>
        <w:t xml:space="preserve"> </w:t>
      </w:r>
      <w:r w:rsidR="00485637" w:rsidRPr="00020B1E">
        <w:rPr>
          <w:rFonts w:cstheme="minorHAnsi"/>
          <w:b/>
          <w:sz w:val="24"/>
          <w:szCs w:val="24"/>
          <w:u w:val="single"/>
        </w:rPr>
        <w:t xml:space="preserve">II] Des socialisations différentielles : </w:t>
      </w:r>
    </w:p>
    <w:p w:rsidR="00485637" w:rsidRPr="00020B1E" w:rsidRDefault="00485637" w:rsidP="00485637">
      <w:pPr>
        <w:spacing w:after="120"/>
        <w:ind w:firstLine="708"/>
        <w:jc w:val="both"/>
        <w:rPr>
          <w:rFonts w:cstheme="minorHAnsi"/>
          <w:b/>
          <w:bCs/>
          <w:sz w:val="24"/>
          <w:szCs w:val="24"/>
        </w:rPr>
      </w:pPr>
      <w:r w:rsidRPr="00020B1E">
        <w:rPr>
          <w:rFonts w:cstheme="minorHAnsi"/>
          <w:b/>
          <w:bCs/>
          <w:sz w:val="24"/>
          <w:szCs w:val="24"/>
          <w:u w:val="single"/>
        </w:rPr>
        <w:t>1) Selon le genre</w:t>
      </w:r>
      <w:r w:rsidRPr="00020B1E">
        <w:rPr>
          <w:rFonts w:cstheme="minorHAnsi"/>
          <w:b/>
          <w:bCs/>
          <w:sz w:val="24"/>
          <w:szCs w:val="24"/>
        </w:rPr>
        <w:t> </w:t>
      </w:r>
    </w:p>
    <w:p w:rsidR="00485637" w:rsidRPr="00CF439B" w:rsidRDefault="00485637" w:rsidP="00485637">
      <w:pPr>
        <w:spacing w:after="0" w:line="240" w:lineRule="auto"/>
        <w:ind w:left="708"/>
        <w:jc w:val="both"/>
        <w:rPr>
          <w:rFonts w:eastAsia="Times New Roman" w:cstheme="minorHAnsi"/>
          <w:i/>
          <w:sz w:val="18"/>
          <w:szCs w:val="18"/>
          <w:lang w:eastAsia="fr-FR"/>
        </w:rPr>
      </w:pPr>
      <w:r w:rsidRPr="00CF439B">
        <w:rPr>
          <w:rFonts w:eastAsia="Times New Roman" w:cstheme="minorHAnsi"/>
          <w:i/>
          <w:sz w:val="18"/>
          <w:szCs w:val="18"/>
          <w:lang w:eastAsia="fr-FR"/>
        </w:rPr>
        <w:t>Objectifs</w:t>
      </w:r>
      <w:r w:rsidRPr="00020B1E">
        <w:rPr>
          <w:rFonts w:eastAsia="Times New Roman" w:cstheme="minorHAnsi"/>
          <w:i/>
          <w:sz w:val="18"/>
          <w:szCs w:val="18"/>
          <w:lang w:eastAsia="fr-FR"/>
        </w:rPr>
        <w:t> :</w:t>
      </w:r>
      <w:r w:rsidRPr="00CF439B">
        <w:rPr>
          <w:rFonts w:eastAsia="Times New Roman" w:cstheme="minorHAnsi"/>
          <w:i/>
          <w:sz w:val="18"/>
          <w:szCs w:val="18"/>
          <w:lang w:eastAsia="fr-FR"/>
        </w:rPr>
        <w:t xml:space="preserve"> </w:t>
      </w:r>
    </w:p>
    <w:p w:rsidR="00485637" w:rsidRPr="00CF439B" w:rsidRDefault="00485637" w:rsidP="00485637">
      <w:pPr>
        <w:pStyle w:val="Paragraphedeliste"/>
        <w:numPr>
          <w:ilvl w:val="0"/>
          <w:numId w:val="1"/>
        </w:numPr>
        <w:spacing w:after="0" w:line="240" w:lineRule="auto"/>
        <w:ind w:left="1428"/>
        <w:jc w:val="both"/>
        <w:rPr>
          <w:rFonts w:eastAsia="Times New Roman" w:cstheme="minorHAnsi"/>
          <w:i/>
          <w:sz w:val="18"/>
          <w:szCs w:val="18"/>
          <w:lang w:eastAsia="fr-FR"/>
        </w:rPr>
      </w:pPr>
      <w:r w:rsidRPr="00020B1E">
        <w:rPr>
          <w:rFonts w:eastAsia="Times New Roman" w:cstheme="minorHAnsi"/>
          <w:i/>
          <w:sz w:val="18"/>
          <w:szCs w:val="18"/>
          <w:lang w:eastAsia="fr-FR"/>
        </w:rPr>
        <w:t>expliquer et illu</w:t>
      </w:r>
      <w:r>
        <w:rPr>
          <w:rFonts w:eastAsia="Times New Roman" w:cstheme="minorHAnsi"/>
          <w:i/>
          <w:sz w:val="18"/>
          <w:szCs w:val="18"/>
          <w:lang w:eastAsia="fr-FR"/>
        </w:rPr>
        <w:t>strer la construction sociale des</w:t>
      </w:r>
      <w:r w:rsidRPr="00020B1E">
        <w:rPr>
          <w:rFonts w:eastAsia="Times New Roman" w:cstheme="minorHAnsi"/>
          <w:i/>
          <w:sz w:val="18"/>
          <w:szCs w:val="18"/>
          <w:lang w:eastAsia="fr-FR"/>
        </w:rPr>
        <w:t xml:space="preserve"> rôle</w:t>
      </w:r>
      <w:r>
        <w:rPr>
          <w:rFonts w:eastAsia="Times New Roman" w:cstheme="minorHAnsi"/>
          <w:i/>
          <w:sz w:val="18"/>
          <w:szCs w:val="18"/>
          <w:lang w:eastAsia="fr-FR"/>
        </w:rPr>
        <w:t>s</w:t>
      </w:r>
      <w:r w:rsidRPr="00020B1E">
        <w:rPr>
          <w:rFonts w:eastAsia="Times New Roman" w:cstheme="minorHAnsi"/>
          <w:i/>
          <w:sz w:val="18"/>
          <w:szCs w:val="18"/>
          <w:lang w:eastAsia="fr-FR"/>
        </w:rPr>
        <w:t xml:space="preserve"> masculin et </w:t>
      </w:r>
      <w:r w:rsidRPr="00CF439B">
        <w:rPr>
          <w:rFonts w:eastAsia="Times New Roman" w:cstheme="minorHAnsi"/>
          <w:i/>
          <w:sz w:val="18"/>
          <w:szCs w:val="18"/>
          <w:lang w:eastAsia="fr-FR"/>
        </w:rPr>
        <w:t>féminin</w:t>
      </w:r>
    </w:p>
    <w:p w:rsidR="00485637" w:rsidRPr="00020B1E" w:rsidRDefault="00485637" w:rsidP="00485637">
      <w:pPr>
        <w:pStyle w:val="Paragraphedeliste"/>
        <w:numPr>
          <w:ilvl w:val="0"/>
          <w:numId w:val="1"/>
        </w:numPr>
        <w:spacing w:after="0" w:line="240" w:lineRule="auto"/>
        <w:ind w:left="1428"/>
        <w:jc w:val="both"/>
        <w:rPr>
          <w:rFonts w:eastAsia="Times New Roman" w:cstheme="minorHAnsi"/>
          <w:i/>
          <w:sz w:val="18"/>
          <w:szCs w:val="18"/>
          <w:lang w:eastAsia="fr-FR"/>
        </w:rPr>
      </w:pPr>
      <w:r w:rsidRPr="00020B1E">
        <w:rPr>
          <w:rFonts w:eastAsia="Times New Roman" w:cstheme="minorHAnsi"/>
          <w:i/>
          <w:sz w:val="18"/>
          <w:szCs w:val="18"/>
          <w:lang w:eastAsia="fr-FR"/>
        </w:rPr>
        <w:t xml:space="preserve">construire un paragraphe argumenté à l'aide de documents permettant d’expliquer le processus de la socialisation </w:t>
      </w:r>
    </w:p>
    <w:p w:rsidR="00485637" w:rsidRPr="00020B1E" w:rsidRDefault="00485637" w:rsidP="00485637">
      <w:pPr>
        <w:spacing w:after="120"/>
        <w:ind w:left="708"/>
        <w:jc w:val="both"/>
        <w:rPr>
          <w:rFonts w:cstheme="minorHAnsi"/>
          <w:b/>
          <w:i/>
          <w:sz w:val="18"/>
          <w:szCs w:val="18"/>
          <w:u w:val="single"/>
        </w:rPr>
      </w:pPr>
      <w:proofErr w:type="gramStart"/>
      <w:r w:rsidRPr="00CF439B">
        <w:rPr>
          <w:rFonts w:eastAsia="Times New Roman" w:cstheme="minorHAnsi"/>
          <w:i/>
          <w:sz w:val="18"/>
          <w:szCs w:val="18"/>
          <w:lang w:eastAsia="fr-FR"/>
        </w:rPr>
        <w:t>différentielle</w:t>
      </w:r>
      <w:proofErr w:type="gramEnd"/>
    </w:p>
    <w:p w:rsidR="00485637" w:rsidRPr="00CF439B" w:rsidRDefault="00485637" w:rsidP="00485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fr-FR"/>
        </w:rPr>
      </w:pPr>
      <w:r w:rsidRPr="00020B1E">
        <w:rPr>
          <w:rFonts w:eastAsia="Times New Roman" w:cstheme="minorHAnsi"/>
          <w:b/>
          <w:sz w:val="28"/>
          <w:szCs w:val="28"/>
          <w:u w:val="single"/>
          <w:lang w:eastAsia="fr-FR"/>
        </w:rPr>
        <w:t>Tâche complexe 1</w:t>
      </w:r>
      <w:r w:rsidRPr="00CF439B">
        <w:rPr>
          <w:rFonts w:eastAsia="Times New Roman" w:cstheme="minorHAnsi"/>
          <w:b/>
          <w:sz w:val="28"/>
          <w:szCs w:val="28"/>
          <w:u w:val="single"/>
          <w:lang w:eastAsia="fr-FR"/>
        </w:rPr>
        <w:t>ère</w:t>
      </w:r>
      <w:r w:rsidRPr="00020B1E">
        <w:rPr>
          <w:rFonts w:eastAsia="Times New Roman" w:cstheme="minorHAnsi"/>
          <w:b/>
          <w:sz w:val="28"/>
          <w:szCs w:val="28"/>
          <w:lang w:eastAsia="fr-FR"/>
        </w:rPr>
        <w:t xml:space="preserve"> </w:t>
      </w:r>
      <w:r w:rsidRPr="00CF439B">
        <w:rPr>
          <w:rFonts w:eastAsia="Times New Roman" w:cstheme="minorHAnsi"/>
          <w:b/>
          <w:sz w:val="28"/>
          <w:szCs w:val="28"/>
          <w:lang w:eastAsia="fr-FR"/>
        </w:rPr>
        <w:t>:</w:t>
      </w:r>
      <w:r w:rsidRPr="00020B1E">
        <w:rPr>
          <w:rFonts w:eastAsia="Times New Roman" w:cstheme="minorHAnsi"/>
          <w:b/>
          <w:sz w:val="28"/>
          <w:szCs w:val="28"/>
          <w:lang w:eastAsia="fr-FR"/>
        </w:rPr>
        <w:t xml:space="preserve"> </w:t>
      </w:r>
      <w:r w:rsidRPr="00CF439B">
        <w:rPr>
          <w:rFonts w:eastAsia="Times New Roman" w:cstheme="minorHAnsi"/>
          <w:b/>
          <w:sz w:val="28"/>
          <w:szCs w:val="28"/>
          <w:lang w:eastAsia="fr-FR"/>
        </w:rPr>
        <w:t>«Des rôles masculins et féminins socialement construits</w:t>
      </w:r>
      <w:r w:rsidRPr="00020B1E">
        <w:rPr>
          <w:rFonts w:eastAsia="Times New Roman" w:cstheme="minorHAnsi"/>
          <w:b/>
          <w:sz w:val="28"/>
          <w:szCs w:val="28"/>
          <w:lang w:eastAsia="fr-FR"/>
        </w:rPr>
        <w:t xml:space="preserve"> </w:t>
      </w:r>
      <w:r w:rsidRPr="00CF439B">
        <w:rPr>
          <w:rFonts w:eastAsia="Times New Roman" w:cstheme="minorHAnsi"/>
          <w:b/>
          <w:sz w:val="28"/>
          <w:szCs w:val="28"/>
          <w:lang w:eastAsia="fr-FR"/>
        </w:rPr>
        <w:t>»</w:t>
      </w:r>
    </w:p>
    <w:p w:rsidR="00485637" w:rsidRPr="00020B1E" w:rsidRDefault="00485637" w:rsidP="00485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eastAsia="fr-FR"/>
        </w:rPr>
      </w:pPr>
    </w:p>
    <w:p w:rsidR="00485637" w:rsidRPr="00CF439B" w:rsidRDefault="00485637" w:rsidP="00485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theme="minorHAnsi"/>
          <w:b/>
          <w:lang w:eastAsia="fr-FR"/>
        </w:rPr>
      </w:pPr>
      <w:r w:rsidRPr="00020B1E">
        <w:rPr>
          <w:rFonts w:cstheme="minorHAnsi"/>
        </w:rPr>
        <w:t xml:space="preserve">Le magazine « Sciences Humaines » a décidé de publier un dossier spécial sur les rapports hommes-femmes dans la société française actuelle. </w:t>
      </w:r>
      <w:r w:rsidRPr="00020B1E">
        <w:rPr>
          <w:rFonts w:cstheme="minorHAnsi"/>
          <w:b/>
        </w:rPr>
        <w:t>Vous devez contribuer à la réalisation de ce dossier en proposant un article dont le titre sera</w:t>
      </w:r>
      <w:r>
        <w:rPr>
          <w:rFonts w:cstheme="minorHAnsi"/>
          <w:b/>
        </w:rPr>
        <w:t> :</w:t>
      </w:r>
      <w:r w:rsidRPr="00020B1E">
        <w:rPr>
          <w:rFonts w:cstheme="minorHAnsi"/>
          <w:b/>
        </w:rPr>
        <w:t xml:space="preserve"> </w:t>
      </w:r>
      <w:r w:rsidRPr="00CF439B">
        <w:rPr>
          <w:rFonts w:eastAsia="Times New Roman" w:cstheme="minorHAnsi"/>
          <w:b/>
          <w:lang w:eastAsia="fr-FR"/>
        </w:rPr>
        <w:t>«Des rôles masculins et féminins socialement construits</w:t>
      </w:r>
      <w:r w:rsidRPr="00020B1E">
        <w:rPr>
          <w:rFonts w:eastAsia="Times New Roman" w:cstheme="minorHAnsi"/>
          <w:b/>
          <w:lang w:eastAsia="fr-FR"/>
        </w:rPr>
        <w:t xml:space="preserve"> </w:t>
      </w:r>
      <w:r w:rsidRPr="00CF439B">
        <w:rPr>
          <w:rFonts w:eastAsia="Times New Roman" w:cstheme="minorHAnsi"/>
          <w:b/>
          <w:lang w:eastAsia="fr-FR"/>
        </w:rPr>
        <w:t>»</w:t>
      </w:r>
    </w:p>
    <w:p w:rsidR="00485637" w:rsidRPr="00020B1E" w:rsidRDefault="00485637" w:rsidP="00485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theme="minorHAnsi"/>
          <w:lang w:eastAsia="fr-FR"/>
        </w:rPr>
      </w:pPr>
    </w:p>
    <w:p w:rsidR="00485637" w:rsidRDefault="00485637" w:rsidP="00485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i/>
        </w:rPr>
      </w:pPr>
      <w:r w:rsidRPr="00020B1E">
        <w:rPr>
          <w:rFonts w:eastAsia="Times New Roman" w:cstheme="minorHAnsi"/>
          <w:i/>
          <w:u w:val="single"/>
          <w:lang w:eastAsia="fr-FR"/>
        </w:rPr>
        <w:t>Par groupe de 2 à 3 élèves</w:t>
      </w:r>
      <w:r w:rsidRPr="00020B1E">
        <w:rPr>
          <w:rFonts w:eastAsia="Times New Roman" w:cstheme="minorHAnsi"/>
          <w:i/>
          <w:lang w:eastAsia="fr-FR"/>
        </w:rPr>
        <w:t>, e</w:t>
      </w:r>
      <w:r w:rsidRPr="00CF439B">
        <w:rPr>
          <w:rFonts w:eastAsia="Times New Roman" w:cstheme="minorHAnsi"/>
          <w:i/>
          <w:lang w:eastAsia="fr-FR"/>
        </w:rPr>
        <w:t>n vous appuyant sur les documents fournis</w:t>
      </w:r>
      <w:r w:rsidRPr="00020B1E">
        <w:rPr>
          <w:rFonts w:eastAsia="Times New Roman" w:cstheme="minorHAnsi"/>
          <w:i/>
          <w:lang w:eastAsia="fr-FR"/>
        </w:rPr>
        <w:t xml:space="preserve"> et vos connaissances sur la socialisation</w:t>
      </w:r>
      <w:r w:rsidRPr="00CF439B">
        <w:rPr>
          <w:rFonts w:eastAsia="Times New Roman" w:cstheme="minorHAnsi"/>
          <w:i/>
          <w:lang w:eastAsia="fr-FR"/>
        </w:rPr>
        <w:t xml:space="preserve">, vous montrerez </w:t>
      </w:r>
      <w:r w:rsidRPr="00020B1E">
        <w:rPr>
          <w:rFonts w:eastAsia="Times New Roman" w:cstheme="minorHAnsi"/>
          <w:i/>
          <w:lang w:eastAsia="fr-FR"/>
        </w:rPr>
        <w:t>donc</w:t>
      </w:r>
      <w:r w:rsidRPr="00CF439B">
        <w:rPr>
          <w:rFonts w:eastAsia="Times New Roman" w:cstheme="minorHAnsi"/>
          <w:i/>
          <w:lang w:eastAsia="fr-FR"/>
        </w:rPr>
        <w:t xml:space="preserve"> </w:t>
      </w:r>
      <w:r w:rsidRPr="00020B1E">
        <w:rPr>
          <w:rFonts w:cstheme="minorHAnsi"/>
          <w:i/>
        </w:rPr>
        <w:t xml:space="preserve">en quoi les rôles associés au sexe (autrement dit les genres féminin et masculin) sont une </w:t>
      </w:r>
      <w:r>
        <w:rPr>
          <w:rFonts w:cstheme="minorHAnsi"/>
          <w:i/>
        </w:rPr>
        <w:t>c</w:t>
      </w:r>
      <w:r w:rsidRPr="00020B1E">
        <w:rPr>
          <w:rFonts w:cstheme="minorHAnsi"/>
          <w:i/>
        </w:rPr>
        <w:t>onstruction sociale. </w:t>
      </w:r>
    </w:p>
    <w:p w:rsidR="00485637" w:rsidRPr="00020B1E" w:rsidRDefault="00485637" w:rsidP="00485637">
      <w:pPr>
        <w:spacing w:after="0" w:line="240" w:lineRule="auto"/>
        <w:jc w:val="both"/>
        <w:rPr>
          <w:rFonts w:cstheme="minorHAnsi"/>
          <w:i/>
        </w:rPr>
      </w:pPr>
    </w:p>
    <w:p w:rsidR="00485637" w:rsidRDefault="00485637" w:rsidP="00485637">
      <w:pPr>
        <w:spacing w:after="0" w:line="240" w:lineRule="auto"/>
        <w:ind w:left="708"/>
        <w:rPr>
          <w:rFonts w:ascii="Arial" w:eastAsia="Times New Roman" w:hAnsi="Arial" w:cs="Arial"/>
          <w:sz w:val="25"/>
          <w:szCs w:val="25"/>
          <w:lang w:eastAsia="fr-FR"/>
        </w:rPr>
      </w:pPr>
      <w:r w:rsidRPr="002770ED">
        <w:rPr>
          <w:rFonts w:ascii="Arial" w:eastAsia="Times New Roman" w:hAnsi="Arial" w:cs="Arial"/>
          <w:noProof/>
          <w:sz w:val="25"/>
          <w:szCs w:val="25"/>
          <w:lang w:eastAsia="fr-FR"/>
        </w:rPr>
        <w:drawing>
          <wp:inline distT="0" distB="0" distL="0" distR="0">
            <wp:extent cx="6000088" cy="3036858"/>
            <wp:effectExtent l="19050" t="0" r="662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6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4" cy="30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010">
        <w:rPr>
          <w:rFonts w:ascii="Arial" w:eastAsia="Times New Roman" w:hAnsi="Arial" w:cs="Arial"/>
          <w:noProof/>
          <w:sz w:val="25"/>
          <w:szCs w:val="25"/>
          <w:lang w:eastAsia="fr-FR"/>
        </w:rPr>
        <w:pict>
          <v:shape id="_x0000_s1026" type="#_x0000_t202" style="position:absolute;left:0;text-align:left;margin-left:31.65pt;margin-top:20.95pt;width:87.6pt;height:26.3pt;z-index:251658240;mso-position-horizontal-relative:text;mso-position-vertical-relative:text;mso-width-relative:margin;mso-height-relative:margin">
            <v:textbox>
              <w:txbxContent>
                <w:p w:rsidR="00485637" w:rsidRPr="002770ED" w:rsidRDefault="00485637" w:rsidP="00485637">
                  <w:pPr>
                    <w:rPr>
                      <w:b/>
                      <w:u w:val="single"/>
                    </w:rPr>
                  </w:pPr>
                  <w:r w:rsidRPr="002770ED">
                    <w:rPr>
                      <w:b/>
                      <w:u w:val="single"/>
                    </w:rPr>
                    <w:t xml:space="preserve">Document 1 : 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25"/>
          <w:szCs w:val="25"/>
          <w:lang w:eastAsia="fr-FR"/>
        </w:rPr>
        <w:drawing>
          <wp:inline distT="0" distB="0" distL="0" distR="0">
            <wp:extent cx="6069682" cy="938254"/>
            <wp:effectExtent l="19050" t="0" r="7268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5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82" cy="9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5"/>
          <w:szCs w:val="25"/>
          <w:lang w:eastAsia="fr-FR"/>
        </w:rPr>
        <w:t xml:space="preserve">            </w:t>
      </w:r>
    </w:p>
    <w:p w:rsidR="00485637" w:rsidRDefault="00485637" w:rsidP="00485637">
      <w:pPr>
        <w:spacing w:after="0" w:line="240" w:lineRule="auto"/>
        <w:ind w:left="1416"/>
        <w:rPr>
          <w:rFonts w:ascii="Arial" w:eastAsia="Times New Roman" w:hAnsi="Arial" w:cs="Arial"/>
          <w:sz w:val="25"/>
          <w:szCs w:val="25"/>
          <w:lang w:eastAsia="fr-FR"/>
        </w:rPr>
      </w:pPr>
    </w:p>
    <w:p w:rsidR="00485637" w:rsidRDefault="00485637" w:rsidP="00485637">
      <w:pPr>
        <w:spacing w:after="0" w:line="240" w:lineRule="auto"/>
        <w:ind w:left="1416"/>
        <w:rPr>
          <w:rFonts w:ascii="Arial" w:eastAsia="Times New Roman" w:hAnsi="Arial" w:cs="Arial"/>
          <w:sz w:val="25"/>
          <w:szCs w:val="25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430741" cy="2302111"/>
            <wp:effectExtent l="19050" t="0" r="0" b="0"/>
            <wp:docPr id="1" name="Image 1" descr="http://static.mmzstatic.com/wp-content/uploads/2013/09/you-and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mmzstatic.com/wp-content/uploads/2013/09/you-and-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39" cy="230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37" w:rsidRDefault="00485637" w:rsidP="00485637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fr-FR"/>
        </w:rPr>
      </w:pPr>
      <w:r>
        <w:rPr>
          <w:rFonts w:ascii="Arial" w:eastAsia="Times New Roman" w:hAnsi="Arial" w:cs="Arial"/>
          <w:sz w:val="25"/>
          <w:szCs w:val="25"/>
          <w:lang w:eastAsia="fr-FR"/>
        </w:rPr>
        <w:t xml:space="preserve">        </w:t>
      </w:r>
    </w:p>
    <w:p w:rsidR="00485637" w:rsidRPr="00104879" w:rsidRDefault="00485637" w:rsidP="00485637">
      <w:pPr>
        <w:spacing w:after="0" w:line="240" w:lineRule="auto"/>
        <w:ind w:left="284" w:right="1110"/>
        <w:rPr>
          <w:rFonts w:eastAsia="Times New Roman" w:cstheme="minorHAnsi"/>
          <w:b/>
          <w:u w:val="single"/>
          <w:lang w:eastAsia="fr-FR"/>
        </w:rPr>
      </w:pPr>
      <w:r w:rsidRPr="00104879">
        <w:rPr>
          <w:rFonts w:eastAsia="Times New Roman" w:cstheme="minorHAnsi"/>
          <w:b/>
          <w:u w:val="single"/>
          <w:lang w:eastAsia="fr-FR"/>
        </w:rPr>
        <w:lastRenderedPageBreak/>
        <w:t>Doc. 1 (suite)</w:t>
      </w:r>
    </w:p>
    <w:p w:rsidR="00485637" w:rsidRDefault="00485637" w:rsidP="00485637">
      <w:pPr>
        <w:spacing w:after="0" w:line="240" w:lineRule="auto"/>
        <w:ind w:left="426"/>
        <w:rPr>
          <w:rFonts w:ascii="Arial" w:eastAsia="Times New Roman" w:hAnsi="Arial" w:cs="Arial"/>
          <w:sz w:val="25"/>
          <w:szCs w:val="25"/>
          <w:lang w:eastAsia="fr-FR"/>
        </w:rPr>
      </w:pPr>
      <w:r>
        <w:rPr>
          <w:rFonts w:ascii="Arial" w:eastAsia="Times New Roman" w:hAnsi="Arial" w:cs="Arial"/>
          <w:noProof/>
          <w:sz w:val="25"/>
          <w:szCs w:val="25"/>
          <w:lang w:eastAsia="fr-FR"/>
        </w:rPr>
        <w:drawing>
          <wp:inline distT="0" distB="0" distL="0" distR="0">
            <wp:extent cx="5976233" cy="2962402"/>
            <wp:effectExtent l="19050" t="0" r="5467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37" cy="29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37" w:rsidRDefault="00485637" w:rsidP="00485637">
      <w:pPr>
        <w:spacing w:after="0" w:line="240" w:lineRule="auto"/>
        <w:ind w:left="284" w:right="1110"/>
        <w:rPr>
          <w:rFonts w:ascii="Arial" w:eastAsia="Times New Roman" w:hAnsi="Arial" w:cs="Arial"/>
          <w:sz w:val="25"/>
          <w:szCs w:val="25"/>
          <w:lang w:eastAsia="fr-FR"/>
        </w:rPr>
      </w:pPr>
    </w:p>
    <w:p w:rsidR="00485637" w:rsidRDefault="00485637" w:rsidP="00FD37F4">
      <w:pPr>
        <w:spacing w:after="0" w:line="240" w:lineRule="auto"/>
        <w:ind w:left="708" w:right="1110"/>
        <w:rPr>
          <w:rFonts w:ascii="Arial" w:eastAsia="Times New Roman" w:hAnsi="Arial" w:cs="Arial"/>
          <w:sz w:val="25"/>
          <w:szCs w:val="25"/>
          <w:lang w:eastAsia="fr-FR"/>
        </w:rPr>
      </w:pPr>
      <w:r w:rsidRPr="00104879">
        <w:rPr>
          <w:rFonts w:ascii="Arial" w:eastAsia="Times New Roman" w:hAnsi="Arial" w:cs="Arial"/>
          <w:noProof/>
          <w:sz w:val="25"/>
          <w:szCs w:val="25"/>
          <w:lang w:eastAsia="fr-FR"/>
        </w:rPr>
        <w:drawing>
          <wp:inline distT="0" distB="0" distL="0" distR="0">
            <wp:extent cx="5491204" cy="2015028"/>
            <wp:effectExtent l="19050" t="0" r="0" b="0"/>
            <wp:docPr id="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5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26" cy="202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37" w:rsidRPr="00FF27EC" w:rsidRDefault="00485637" w:rsidP="00485637">
      <w:pPr>
        <w:spacing w:after="0" w:line="240" w:lineRule="auto"/>
        <w:ind w:left="284" w:right="1110"/>
        <w:rPr>
          <w:rFonts w:ascii="Arial" w:eastAsia="Times New Roman" w:hAnsi="Arial" w:cs="Arial"/>
          <w:sz w:val="16"/>
          <w:szCs w:val="16"/>
          <w:lang w:eastAsia="fr-FR"/>
        </w:rPr>
      </w:pPr>
    </w:p>
    <w:p w:rsidR="00485637" w:rsidRPr="00104879" w:rsidRDefault="00485637" w:rsidP="00485637">
      <w:pPr>
        <w:spacing w:after="0" w:line="240" w:lineRule="auto"/>
        <w:ind w:left="284" w:right="1110"/>
        <w:rPr>
          <w:rFonts w:eastAsia="Times New Roman" w:cstheme="minorHAnsi"/>
          <w:b/>
          <w:u w:val="single"/>
          <w:lang w:eastAsia="fr-FR"/>
        </w:rPr>
      </w:pPr>
      <w:r>
        <w:rPr>
          <w:rFonts w:eastAsia="Times New Roman" w:cstheme="minorHAnsi"/>
          <w:b/>
          <w:u w:val="single"/>
          <w:lang w:eastAsia="fr-FR"/>
        </w:rPr>
        <w:t>D</w:t>
      </w:r>
      <w:r w:rsidRPr="00104879">
        <w:rPr>
          <w:rFonts w:eastAsia="Times New Roman" w:cstheme="minorHAnsi"/>
          <w:b/>
          <w:u w:val="single"/>
          <w:lang w:eastAsia="fr-FR"/>
        </w:rPr>
        <w:t xml:space="preserve">ocument 2 : </w:t>
      </w:r>
    </w:p>
    <w:p w:rsidR="00485637" w:rsidRDefault="003B7010" w:rsidP="00485637">
      <w:pPr>
        <w:spacing w:after="0" w:line="240" w:lineRule="auto"/>
        <w:rPr>
          <w:rFonts w:ascii="Arial" w:eastAsia="Times New Roman" w:hAnsi="Arial" w:cs="Arial"/>
          <w:noProof/>
          <w:sz w:val="25"/>
          <w:szCs w:val="25"/>
          <w:lang w:eastAsia="fr-FR"/>
        </w:rPr>
      </w:pPr>
      <w:r>
        <w:rPr>
          <w:rFonts w:ascii="Arial" w:eastAsia="Times New Roman" w:hAnsi="Arial" w:cs="Arial"/>
          <w:noProof/>
          <w:sz w:val="25"/>
          <w:szCs w:val="25"/>
          <w:lang w:eastAsia="fr-FR"/>
        </w:rPr>
        <w:pict>
          <v:shape id="_x0000_s1027" type="#_x0000_t202" style="position:absolute;margin-left:287.6pt;margin-top:71.4pt;width:88.95pt;height:23.35pt;z-index:251661312;mso-width-relative:margin;mso-height-relative:margin">
            <v:textbox>
              <w:txbxContent>
                <w:p w:rsidR="00485637" w:rsidRPr="00104879" w:rsidRDefault="00485637" w:rsidP="00485637">
                  <w:pPr>
                    <w:rPr>
                      <w:b/>
                      <w:u w:val="single"/>
                    </w:rPr>
                  </w:pPr>
                  <w:r w:rsidRPr="00104879">
                    <w:rPr>
                      <w:b/>
                      <w:u w:val="single"/>
                    </w:rPr>
                    <w:t xml:space="preserve">Document 3 : </w:t>
                  </w:r>
                </w:p>
              </w:txbxContent>
            </v:textbox>
          </v:shape>
        </w:pict>
      </w:r>
      <w:r w:rsidR="00485637">
        <w:rPr>
          <w:rFonts w:ascii="Arial" w:eastAsia="Times New Roman" w:hAnsi="Arial" w:cs="Arial"/>
          <w:sz w:val="25"/>
          <w:szCs w:val="25"/>
          <w:lang w:eastAsia="fr-FR"/>
        </w:rPr>
        <w:t xml:space="preserve">   </w:t>
      </w:r>
      <w:r w:rsidR="00485637">
        <w:rPr>
          <w:rFonts w:ascii="Arial" w:eastAsia="Times New Roman" w:hAnsi="Arial" w:cs="Arial"/>
          <w:noProof/>
          <w:sz w:val="25"/>
          <w:szCs w:val="25"/>
          <w:lang w:eastAsia="fr-FR"/>
        </w:rPr>
        <w:drawing>
          <wp:inline distT="0" distB="0" distL="0" distR="0">
            <wp:extent cx="2795711" cy="4065400"/>
            <wp:effectExtent l="19050" t="0" r="4639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5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05" cy="40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637" w:rsidRPr="00680D00">
        <w:rPr>
          <w:rFonts w:ascii="Arial" w:eastAsia="Times New Roman" w:hAnsi="Arial" w:cs="Arial"/>
          <w:sz w:val="25"/>
          <w:szCs w:val="25"/>
          <w:lang w:eastAsia="fr-FR"/>
        </w:rPr>
        <w:t xml:space="preserve"> </w:t>
      </w:r>
      <w:r w:rsidR="00485637">
        <w:rPr>
          <w:rFonts w:ascii="Arial" w:eastAsia="Times New Roman" w:hAnsi="Arial" w:cs="Arial"/>
          <w:noProof/>
          <w:sz w:val="25"/>
          <w:szCs w:val="25"/>
          <w:lang w:eastAsia="fr-FR"/>
        </w:rPr>
        <w:t xml:space="preserve">                </w:t>
      </w:r>
      <w:r w:rsidR="00485637">
        <w:rPr>
          <w:rFonts w:ascii="Arial" w:eastAsia="Times New Roman" w:hAnsi="Arial" w:cs="Arial"/>
          <w:noProof/>
          <w:sz w:val="25"/>
          <w:szCs w:val="25"/>
          <w:lang w:eastAsia="fr-FR"/>
        </w:rPr>
        <w:drawing>
          <wp:inline distT="0" distB="0" distL="0" distR="0">
            <wp:extent cx="2437903" cy="2673217"/>
            <wp:effectExtent l="19050" t="0" r="497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19" cy="267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  <w:r w:rsidRPr="00FF27EC">
        <w:rPr>
          <w:rFonts w:eastAsia="Times New Roman" w:cstheme="minorHAnsi"/>
          <w:b/>
          <w:noProof/>
          <w:u w:val="single"/>
          <w:lang w:eastAsia="fr-FR"/>
        </w:rPr>
        <w:lastRenderedPageBreak/>
        <w:t>Document 4</w:t>
      </w:r>
      <w:r>
        <w:rPr>
          <w:rFonts w:eastAsia="Times New Roman" w:cstheme="minorHAnsi"/>
          <w:b/>
          <w:noProof/>
          <w:u w:val="single"/>
          <w:lang w:eastAsia="fr-FR"/>
        </w:rPr>
        <w:t xml:space="preserve"> : </w:t>
      </w: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u w:val="single"/>
          <w:lang w:eastAsia="fr-FR"/>
        </w:rPr>
      </w:pPr>
      <w:r>
        <w:rPr>
          <w:rFonts w:eastAsia="Times New Roman" w:cstheme="minorHAnsi"/>
          <w:b/>
          <w:u w:val="single"/>
          <w:lang w:eastAsia="fr-FR"/>
        </w:rPr>
        <w:t xml:space="preserve">        </w:t>
      </w:r>
      <w:r w:rsidRPr="00FF27EC">
        <w:rPr>
          <w:rFonts w:eastAsia="Times New Roman" w:cstheme="minorHAnsi"/>
          <w:b/>
          <w:noProof/>
          <w:u w:val="single"/>
          <w:lang w:eastAsia="fr-FR"/>
        </w:rPr>
        <w:drawing>
          <wp:inline distT="0" distB="0" distL="0" distR="0">
            <wp:extent cx="5271715" cy="2902581"/>
            <wp:effectExtent l="19050" t="0" r="5135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56" cy="29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u w:val="single"/>
          <w:lang w:eastAsia="fr-FR"/>
        </w:rPr>
      </w:pP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  <w:r w:rsidRPr="00FF27EC">
        <w:rPr>
          <w:rFonts w:eastAsia="Times New Roman" w:cstheme="minorHAnsi"/>
          <w:b/>
          <w:noProof/>
          <w:u w:val="single"/>
          <w:lang w:eastAsia="fr-FR"/>
        </w:rPr>
        <w:t>Document</w:t>
      </w:r>
      <w:r>
        <w:rPr>
          <w:rFonts w:eastAsia="Times New Roman" w:cstheme="minorHAnsi"/>
          <w:b/>
          <w:noProof/>
          <w:u w:val="single"/>
          <w:lang w:eastAsia="fr-FR"/>
        </w:rPr>
        <w:t xml:space="preserve"> 5 : </w:t>
      </w: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  <w:r>
        <w:rPr>
          <w:rFonts w:eastAsia="Times New Roman" w:cstheme="minorHAnsi"/>
          <w:b/>
          <w:noProof/>
          <w:u w:val="single"/>
          <w:lang w:eastAsia="fr-FR"/>
        </w:rPr>
        <w:t xml:space="preserve">     </w:t>
      </w:r>
      <w:r w:rsidR="00C848B0">
        <w:rPr>
          <w:rFonts w:eastAsia="Times New Roman" w:cstheme="minorHAnsi"/>
          <w:b/>
          <w:noProof/>
          <w:u w:val="single"/>
          <w:lang w:eastAsia="fr-FR"/>
        </w:rPr>
        <w:drawing>
          <wp:inline distT="0" distB="0" distL="0" distR="0">
            <wp:extent cx="5359180" cy="3108085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9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82" cy="31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</w:p>
    <w:p w:rsidR="00434363" w:rsidRDefault="00434363" w:rsidP="00434363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7621"/>
        <w:gridCol w:w="995"/>
        <w:gridCol w:w="995"/>
        <w:gridCol w:w="995"/>
      </w:tblGrid>
      <w:tr w:rsidR="00434363" w:rsidTr="00462470">
        <w:tc>
          <w:tcPr>
            <w:tcW w:w="7621" w:type="dxa"/>
          </w:tcPr>
          <w:p w:rsidR="00434363" w:rsidRDefault="00434363" w:rsidP="00462470">
            <w:pPr>
              <w:jc w:val="center"/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  <w:r>
              <w:rPr>
                <w:rFonts w:eastAsia="Times New Roman" w:cstheme="minorHAnsi"/>
                <w:b/>
                <w:noProof/>
                <w:u w:val="single"/>
                <w:lang w:eastAsia="fr-FR"/>
              </w:rPr>
              <w:t>Grille auto-évaluation</w:t>
            </w:r>
          </w:p>
          <w:p w:rsidR="00434363" w:rsidRDefault="00434363" w:rsidP="00462470">
            <w:pPr>
              <w:jc w:val="center"/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Pr="00C92A2A" w:rsidRDefault="00434363" w:rsidP="00462470">
            <w:pPr>
              <w:jc w:val="center"/>
              <w:rPr>
                <w:rFonts w:eastAsia="Times New Roman" w:cstheme="minorHAnsi"/>
                <w:b/>
                <w:i/>
                <w:noProof/>
                <w:lang w:eastAsia="fr-FR"/>
              </w:rPr>
            </w:pPr>
            <w:r w:rsidRPr="00C92A2A">
              <w:rPr>
                <w:rFonts w:eastAsia="Times New Roman" w:cstheme="minorHAnsi"/>
                <w:b/>
                <w:i/>
                <w:noProof/>
                <w:lang w:eastAsia="fr-FR"/>
              </w:rPr>
              <w:t>A</w:t>
            </w:r>
          </w:p>
        </w:tc>
        <w:tc>
          <w:tcPr>
            <w:tcW w:w="995" w:type="dxa"/>
          </w:tcPr>
          <w:p w:rsidR="00434363" w:rsidRPr="00C92A2A" w:rsidRDefault="00434363" w:rsidP="00462470">
            <w:pPr>
              <w:jc w:val="center"/>
              <w:rPr>
                <w:rFonts w:eastAsia="Times New Roman" w:cstheme="minorHAnsi"/>
                <w:b/>
                <w:i/>
                <w:noProof/>
                <w:lang w:eastAsia="fr-FR"/>
              </w:rPr>
            </w:pPr>
            <w:r w:rsidRPr="00C92A2A">
              <w:rPr>
                <w:rFonts w:eastAsia="Times New Roman" w:cstheme="minorHAnsi"/>
                <w:b/>
                <w:i/>
                <w:noProof/>
                <w:lang w:eastAsia="fr-FR"/>
              </w:rPr>
              <w:t>ECA</w:t>
            </w:r>
          </w:p>
        </w:tc>
        <w:tc>
          <w:tcPr>
            <w:tcW w:w="995" w:type="dxa"/>
          </w:tcPr>
          <w:p w:rsidR="00434363" w:rsidRPr="00C92A2A" w:rsidRDefault="00434363" w:rsidP="00462470">
            <w:pPr>
              <w:jc w:val="center"/>
              <w:rPr>
                <w:rFonts w:eastAsia="Times New Roman" w:cstheme="minorHAnsi"/>
                <w:b/>
                <w:i/>
                <w:noProof/>
                <w:lang w:eastAsia="fr-FR"/>
              </w:rPr>
            </w:pPr>
            <w:r w:rsidRPr="00C92A2A">
              <w:rPr>
                <w:rFonts w:eastAsia="Times New Roman" w:cstheme="minorHAnsi"/>
                <w:b/>
                <w:i/>
                <w:noProof/>
                <w:lang w:eastAsia="fr-FR"/>
              </w:rPr>
              <w:t>NA</w:t>
            </w:r>
          </w:p>
        </w:tc>
      </w:tr>
      <w:tr w:rsidR="00434363" w:rsidTr="00462470">
        <w:tc>
          <w:tcPr>
            <w:tcW w:w="7621" w:type="dxa"/>
          </w:tcPr>
          <w:p w:rsidR="00434363" w:rsidRPr="00C92A2A" w:rsidRDefault="00434363" w:rsidP="00462470">
            <w:pPr>
              <w:rPr>
                <w:rFonts w:eastAsia="Times New Roman" w:cstheme="minorHAnsi"/>
                <w:noProof/>
                <w:lang w:eastAsia="fr-FR"/>
              </w:rPr>
            </w:pPr>
            <w:r>
              <w:rPr>
                <w:rFonts w:eastAsia="Times New Roman" w:cstheme="minorHAnsi"/>
                <w:noProof/>
                <w:lang w:eastAsia="fr-FR"/>
              </w:rPr>
              <w:t>Le groupe a utilisé un vocabulaire spécifique : norme, valeur, rôle, socialisation….</w:t>
            </w: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</w:tr>
      <w:tr w:rsidR="00434363" w:rsidTr="00462470">
        <w:tc>
          <w:tcPr>
            <w:tcW w:w="7621" w:type="dxa"/>
          </w:tcPr>
          <w:p w:rsidR="00434363" w:rsidRPr="00C92A2A" w:rsidRDefault="00434363" w:rsidP="00462470">
            <w:pPr>
              <w:rPr>
                <w:rFonts w:eastAsia="Times New Roman" w:cstheme="minorHAnsi"/>
                <w:noProof/>
                <w:lang w:eastAsia="fr-FR"/>
              </w:rPr>
            </w:pPr>
            <w:r w:rsidRPr="00C92A2A">
              <w:rPr>
                <w:rFonts w:eastAsia="Times New Roman" w:cstheme="minorHAnsi"/>
                <w:noProof/>
                <w:lang w:eastAsia="fr-FR"/>
              </w:rPr>
              <w:t>Le groupe a extrait les informations pertinentes des documents</w:t>
            </w: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</w:tr>
      <w:tr w:rsidR="00434363" w:rsidTr="00462470">
        <w:tc>
          <w:tcPr>
            <w:tcW w:w="7621" w:type="dxa"/>
          </w:tcPr>
          <w:p w:rsidR="00434363" w:rsidRPr="00C92A2A" w:rsidRDefault="00434363" w:rsidP="00462470">
            <w:pPr>
              <w:rPr>
                <w:rFonts w:eastAsia="Times New Roman" w:cstheme="minorHAnsi"/>
                <w:noProof/>
                <w:lang w:eastAsia="fr-FR"/>
              </w:rPr>
            </w:pPr>
            <w:r>
              <w:rPr>
                <w:rFonts w:eastAsia="Times New Roman" w:cstheme="minorHAnsi"/>
                <w:noProof/>
                <w:lang w:eastAsia="fr-FR"/>
              </w:rPr>
              <w:t>Le groupe a répondu à la problématique (la question problème à résoudre)</w:t>
            </w: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</w:tr>
      <w:tr w:rsidR="00434363" w:rsidTr="00462470">
        <w:tc>
          <w:tcPr>
            <w:tcW w:w="7621" w:type="dxa"/>
          </w:tcPr>
          <w:p w:rsidR="00434363" w:rsidRPr="00C92A2A" w:rsidRDefault="00434363" w:rsidP="00462470">
            <w:pPr>
              <w:rPr>
                <w:rFonts w:eastAsia="Times New Roman" w:cstheme="minorHAnsi"/>
                <w:noProof/>
                <w:lang w:eastAsia="fr-FR"/>
              </w:rPr>
            </w:pPr>
            <w:r>
              <w:rPr>
                <w:rFonts w:eastAsia="Times New Roman" w:cstheme="minorHAnsi"/>
                <w:noProof/>
                <w:lang w:eastAsia="fr-FR"/>
              </w:rPr>
              <w:t>Le groupe a su argumenter (affirmer, expliquer et illustrer)</w:t>
            </w: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</w:tr>
      <w:tr w:rsidR="00434363" w:rsidTr="00462470">
        <w:tc>
          <w:tcPr>
            <w:tcW w:w="7621" w:type="dxa"/>
          </w:tcPr>
          <w:p w:rsidR="00434363" w:rsidRPr="00434363" w:rsidRDefault="00434363" w:rsidP="00434363">
            <w:pPr>
              <w:pStyle w:val="NormalWeb"/>
              <w:spacing w:after="100" w:afterAutospacing="1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3436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La réponse proposée est organisée </w:t>
            </w:r>
            <w:r w:rsidRPr="00434363">
              <w:rPr>
                <w:rFonts w:asciiTheme="minorHAnsi" w:hAnsiTheme="minorHAnsi" w:cstheme="minorHAnsi"/>
                <w:sz w:val="22"/>
                <w:szCs w:val="22"/>
              </w:rPr>
              <w:t>et respecte la technique de composition d’un article de presse.</w:t>
            </w: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</w:tr>
      <w:tr w:rsidR="00434363" w:rsidTr="00462470">
        <w:tc>
          <w:tcPr>
            <w:tcW w:w="7621" w:type="dxa"/>
          </w:tcPr>
          <w:p w:rsidR="00434363" w:rsidRPr="00C92A2A" w:rsidRDefault="00434363" w:rsidP="00462470">
            <w:pPr>
              <w:rPr>
                <w:rFonts w:eastAsia="Times New Roman" w:cstheme="minorHAnsi"/>
                <w:noProof/>
                <w:lang w:eastAsia="fr-FR"/>
              </w:rPr>
            </w:pPr>
            <w:r>
              <w:rPr>
                <w:rFonts w:eastAsia="Times New Roman" w:cstheme="minorHAnsi"/>
                <w:noProof/>
                <w:lang w:eastAsia="fr-FR"/>
              </w:rPr>
              <w:t>Le groupe a été attentif à la syntaxe et à l’orthographe</w:t>
            </w: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  <w:tc>
          <w:tcPr>
            <w:tcW w:w="995" w:type="dxa"/>
          </w:tcPr>
          <w:p w:rsidR="00434363" w:rsidRDefault="00434363" w:rsidP="00462470">
            <w:pPr>
              <w:rPr>
                <w:rFonts w:eastAsia="Times New Roman" w:cstheme="minorHAnsi"/>
                <w:b/>
                <w:noProof/>
                <w:u w:val="single"/>
                <w:lang w:eastAsia="fr-FR"/>
              </w:rPr>
            </w:pPr>
          </w:p>
        </w:tc>
      </w:tr>
    </w:tbl>
    <w:p w:rsidR="00434363" w:rsidRDefault="00434363" w:rsidP="00434363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</w:p>
    <w:p w:rsidR="00434363" w:rsidRDefault="00434363" w:rsidP="00434363">
      <w:pPr>
        <w:spacing w:after="0" w:line="240" w:lineRule="auto"/>
        <w:rPr>
          <w:rFonts w:eastAsia="Times New Roman" w:cstheme="minorHAnsi"/>
          <w:b/>
          <w:u w:val="single"/>
          <w:lang w:eastAsia="fr-FR"/>
        </w:rPr>
      </w:pPr>
    </w:p>
    <w:p w:rsidR="00485637" w:rsidRDefault="00485637" w:rsidP="00485637">
      <w:pPr>
        <w:spacing w:after="0" w:line="240" w:lineRule="auto"/>
        <w:rPr>
          <w:rFonts w:eastAsia="Times New Roman" w:cstheme="minorHAnsi"/>
          <w:b/>
          <w:noProof/>
          <w:u w:val="single"/>
          <w:lang w:eastAsia="fr-FR"/>
        </w:rPr>
      </w:pPr>
    </w:p>
    <w:p w:rsidR="00C559A3" w:rsidRDefault="00C559A3" w:rsidP="00485637">
      <w:pPr>
        <w:spacing w:after="0" w:line="240" w:lineRule="auto"/>
        <w:rPr>
          <w:rFonts w:eastAsia="Times New Roman" w:cstheme="minorHAnsi"/>
          <w:b/>
          <w:u w:val="single"/>
          <w:lang w:eastAsia="fr-FR"/>
        </w:rPr>
      </w:pPr>
    </w:p>
    <w:p w:rsidR="00C559A3" w:rsidRPr="00A76EC4" w:rsidRDefault="00C559A3" w:rsidP="00C559A3">
      <w:pPr>
        <w:jc w:val="center"/>
        <w:rPr>
          <w:b/>
        </w:rPr>
      </w:pPr>
      <w:r w:rsidRPr="00A76EC4">
        <w:rPr>
          <w:b/>
        </w:rPr>
        <w:lastRenderedPageBreak/>
        <w:t>Tâche complexe « Socialisation et genres » : rédaction d’un article de presse s’intitulant : « Des rôles masculins et féminins socialement construits »</w:t>
      </w:r>
    </w:p>
    <w:p w:rsidR="00C559A3" w:rsidRPr="00A76EC4" w:rsidRDefault="00C559A3" w:rsidP="00C559A3">
      <w:pPr>
        <w:spacing w:after="120"/>
        <w:rPr>
          <w:b/>
          <w:u w:val="single"/>
        </w:rPr>
      </w:pPr>
      <w:r w:rsidRPr="00A76EC4">
        <w:rPr>
          <w:b/>
          <w:u w:val="single"/>
        </w:rPr>
        <w:t xml:space="preserve">Aide n°1 : </w:t>
      </w:r>
    </w:p>
    <w:p w:rsidR="00C559A3" w:rsidRDefault="00C559A3" w:rsidP="00C559A3">
      <w:r>
        <w:rPr>
          <w:noProof/>
          <w:lang w:eastAsia="fr-FR"/>
        </w:rPr>
        <w:drawing>
          <wp:inline distT="0" distB="0" distL="0" distR="0">
            <wp:extent cx="5988990" cy="8460188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5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36" cy="846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A3" w:rsidRPr="00FF27EC" w:rsidRDefault="00C559A3" w:rsidP="00485637">
      <w:pPr>
        <w:spacing w:after="0" w:line="240" w:lineRule="auto"/>
        <w:rPr>
          <w:rFonts w:eastAsia="Times New Roman" w:cstheme="minorHAnsi"/>
          <w:b/>
          <w:u w:val="single"/>
          <w:lang w:eastAsia="fr-FR"/>
        </w:rPr>
      </w:pPr>
    </w:p>
    <w:p w:rsidR="00485637" w:rsidRDefault="00485637" w:rsidP="00485637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fr-FR"/>
        </w:rPr>
      </w:pPr>
    </w:p>
    <w:p w:rsidR="00454EA7" w:rsidRPr="00454EA7" w:rsidRDefault="00454EA7" w:rsidP="00454EA7">
      <w:pPr>
        <w:spacing w:after="120"/>
        <w:rPr>
          <w:b/>
          <w:sz w:val="28"/>
          <w:szCs w:val="28"/>
          <w:u w:val="single"/>
        </w:rPr>
      </w:pPr>
      <w:r w:rsidRPr="00454EA7">
        <w:rPr>
          <w:b/>
          <w:sz w:val="28"/>
          <w:szCs w:val="28"/>
          <w:u w:val="single"/>
        </w:rPr>
        <w:lastRenderedPageBreak/>
        <w:t>Aide n°2 </w:t>
      </w:r>
      <w:r w:rsidRPr="00182256">
        <w:rPr>
          <w:b/>
          <w:sz w:val="28"/>
          <w:szCs w:val="28"/>
        </w:rPr>
        <w:t xml:space="preserve">: </w:t>
      </w:r>
      <w:r w:rsidRPr="00182256">
        <w:rPr>
          <w:b/>
          <w:bCs/>
          <w:i/>
          <w:iCs/>
          <w:sz w:val="28"/>
          <w:szCs w:val="28"/>
        </w:rPr>
        <w:t>Définition</w:t>
      </w:r>
      <w:r w:rsidR="00211D85">
        <w:rPr>
          <w:b/>
          <w:bCs/>
          <w:i/>
          <w:iCs/>
          <w:sz w:val="28"/>
          <w:szCs w:val="28"/>
        </w:rPr>
        <w:t>s</w:t>
      </w:r>
      <w:r w:rsidRPr="00454EA7"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454EA7" w:rsidRPr="00454EA7" w:rsidRDefault="00454EA7" w:rsidP="00211D85">
      <w:pPr>
        <w:spacing w:after="120"/>
        <w:jc w:val="both"/>
        <w:rPr>
          <w:sz w:val="28"/>
          <w:szCs w:val="28"/>
        </w:rPr>
      </w:pPr>
      <w:r w:rsidRPr="00454EA7">
        <w:rPr>
          <w:bCs/>
          <w:i/>
          <w:iCs/>
          <w:sz w:val="28"/>
          <w:szCs w:val="28"/>
        </w:rPr>
        <w:t>Nous définissons la socialisation comme le processus par lequel la personne humaine apprend et intériorise tout au cours de sa vie les éléments socioculturels de son milieu, les intègre à la structure de sa personnalité sous l'influence d'expériences et d'agents sociaux significatifs, et par là s'adapte à l'environnement social où elle doit vivre.</w:t>
      </w:r>
    </w:p>
    <w:p w:rsidR="00454EA7" w:rsidRDefault="00454EA7" w:rsidP="00454EA7">
      <w:pPr>
        <w:spacing w:after="120"/>
        <w:jc w:val="right"/>
        <w:rPr>
          <w:i/>
          <w:iCs/>
        </w:rPr>
      </w:pPr>
      <w:r w:rsidRPr="00454EA7">
        <w:rPr>
          <w:i/>
          <w:iCs/>
        </w:rPr>
        <w:t>Guy Rocher « introduction à la sociologie générale » T1</w:t>
      </w:r>
    </w:p>
    <w:p w:rsidR="00211D85" w:rsidRDefault="00211D85" w:rsidP="00211D85">
      <w:pPr>
        <w:spacing w:after="120"/>
        <w:rPr>
          <w:i/>
          <w:iCs/>
        </w:rPr>
      </w:pPr>
    </w:p>
    <w:p w:rsidR="00211D85" w:rsidRDefault="00211D85" w:rsidP="00211D85">
      <w:pPr>
        <w:spacing w:after="120"/>
        <w:rPr>
          <w:i/>
          <w:iCs/>
        </w:rPr>
      </w:pPr>
      <w:r>
        <w:rPr>
          <w:i/>
          <w:iCs/>
          <w:noProof/>
          <w:lang w:eastAsia="fr-FR"/>
        </w:rPr>
        <w:drawing>
          <wp:inline distT="0" distB="0" distL="0" distR="0">
            <wp:extent cx="6850063" cy="1671863"/>
            <wp:effectExtent l="19050" t="0" r="7937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40" cy="167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85" w:rsidRDefault="00211D85" w:rsidP="00454EA7">
      <w:pPr>
        <w:spacing w:after="120"/>
        <w:jc w:val="right"/>
        <w:rPr>
          <w:i/>
          <w:iCs/>
        </w:rPr>
      </w:pPr>
    </w:p>
    <w:p w:rsidR="00211D85" w:rsidRDefault="00211D85" w:rsidP="00454EA7">
      <w:pPr>
        <w:spacing w:after="120"/>
        <w:jc w:val="right"/>
        <w:rPr>
          <w:i/>
          <w:iCs/>
        </w:rPr>
      </w:pPr>
    </w:p>
    <w:p w:rsidR="00211D85" w:rsidRDefault="00211D85" w:rsidP="00454EA7">
      <w:pPr>
        <w:spacing w:after="120"/>
        <w:jc w:val="right"/>
        <w:rPr>
          <w:i/>
          <w:iCs/>
        </w:rPr>
      </w:pPr>
    </w:p>
    <w:p w:rsidR="00211D85" w:rsidRDefault="00211D85" w:rsidP="00454EA7">
      <w:pPr>
        <w:spacing w:after="120"/>
        <w:jc w:val="right"/>
        <w:rPr>
          <w:i/>
          <w:iCs/>
        </w:rPr>
      </w:pPr>
    </w:p>
    <w:p w:rsidR="00211D85" w:rsidRDefault="00211D85" w:rsidP="00454EA7">
      <w:pPr>
        <w:spacing w:after="120"/>
        <w:jc w:val="right"/>
        <w:rPr>
          <w:i/>
          <w:iCs/>
        </w:rPr>
      </w:pPr>
    </w:p>
    <w:p w:rsidR="005257F1" w:rsidRDefault="005257F1" w:rsidP="00454EA7">
      <w:pPr>
        <w:spacing w:after="120"/>
        <w:jc w:val="right"/>
        <w:rPr>
          <w:i/>
          <w:iCs/>
        </w:rPr>
      </w:pPr>
    </w:p>
    <w:p w:rsidR="005257F1" w:rsidRDefault="005257F1" w:rsidP="005257F1">
      <w:pPr>
        <w:spacing w:after="120"/>
        <w:rPr>
          <w:b/>
          <w:sz w:val="28"/>
          <w:szCs w:val="28"/>
          <w:u w:val="single"/>
        </w:rPr>
      </w:pPr>
      <w:r w:rsidRPr="00454EA7">
        <w:rPr>
          <w:b/>
          <w:sz w:val="28"/>
          <w:szCs w:val="28"/>
          <w:u w:val="single"/>
        </w:rPr>
        <w:t>Aide n°</w:t>
      </w:r>
      <w:r>
        <w:rPr>
          <w:b/>
          <w:sz w:val="28"/>
          <w:szCs w:val="28"/>
          <w:u w:val="single"/>
        </w:rPr>
        <w:t>3</w:t>
      </w:r>
      <w:r w:rsidRPr="00454EA7">
        <w:rPr>
          <w:b/>
          <w:sz w:val="28"/>
          <w:szCs w:val="28"/>
          <w:u w:val="single"/>
        </w:rPr>
        <w:t> </w:t>
      </w:r>
      <w:r w:rsidRPr="00182256">
        <w:rPr>
          <w:b/>
          <w:sz w:val="28"/>
          <w:szCs w:val="28"/>
        </w:rPr>
        <w:t xml:space="preserve">: </w:t>
      </w:r>
      <w:r w:rsidR="00182256" w:rsidRPr="00182256">
        <w:rPr>
          <w:b/>
          <w:sz w:val="28"/>
          <w:szCs w:val="28"/>
        </w:rPr>
        <w:t>Questionnaire</w:t>
      </w:r>
    </w:p>
    <w:p w:rsidR="005257F1" w:rsidRDefault="005257F1" w:rsidP="005257F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fr-FR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fr-FR"/>
        </w:rPr>
        <w:t>Document</w:t>
      </w:r>
      <w:r w:rsidR="00182256">
        <w:rPr>
          <w:rFonts w:ascii="Arial" w:eastAsia="Times New Roman" w:hAnsi="Arial" w:cs="Arial"/>
          <w:sz w:val="25"/>
          <w:szCs w:val="25"/>
          <w:u w:val="single"/>
          <w:lang w:eastAsia="fr-FR"/>
        </w:rPr>
        <w:t xml:space="preserve"> 1</w:t>
      </w:r>
      <w:r>
        <w:rPr>
          <w:rFonts w:ascii="Arial" w:eastAsia="Times New Roman" w:hAnsi="Arial" w:cs="Arial"/>
          <w:sz w:val="25"/>
          <w:szCs w:val="25"/>
          <w:u w:val="single"/>
          <w:lang w:eastAsia="fr-FR"/>
        </w:rPr>
        <w:t>, d</w:t>
      </w:r>
      <w:r w:rsidRPr="005257F1">
        <w:rPr>
          <w:rFonts w:ascii="Arial" w:eastAsia="Times New Roman" w:hAnsi="Arial" w:cs="Arial"/>
          <w:sz w:val="25"/>
          <w:szCs w:val="25"/>
          <w:u w:val="single"/>
          <w:lang w:eastAsia="fr-FR"/>
        </w:rPr>
        <w:t>ocument 2</w:t>
      </w:r>
      <w:r>
        <w:rPr>
          <w:rFonts w:ascii="Arial" w:eastAsia="Times New Roman" w:hAnsi="Arial" w:cs="Arial"/>
          <w:sz w:val="25"/>
          <w:szCs w:val="25"/>
          <w:u w:val="single"/>
          <w:lang w:eastAsia="fr-FR"/>
        </w:rPr>
        <w:t xml:space="preserve"> et document 3</w:t>
      </w:r>
      <w:r w:rsidRPr="005257F1">
        <w:rPr>
          <w:rFonts w:ascii="Arial" w:eastAsia="Times New Roman" w:hAnsi="Arial" w:cs="Arial"/>
          <w:sz w:val="25"/>
          <w:szCs w:val="25"/>
          <w:u w:val="single"/>
          <w:lang w:eastAsia="fr-FR"/>
        </w:rPr>
        <w:t> </w:t>
      </w:r>
      <w:r>
        <w:rPr>
          <w:rFonts w:ascii="Arial" w:eastAsia="Times New Roman" w:hAnsi="Arial" w:cs="Arial"/>
          <w:sz w:val="25"/>
          <w:szCs w:val="25"/>
          <w:lang w:eastAsia="fr-FR"/>
        </w:rPr>
        <w:t xml:space="preserve">: </w:t>
      </w:r>
      <w:r w:rsidRPr="005257F1">
        <w:rPr>
          <w:rFonts w:ascii="Arial" w:eastAsia="Times New Roman" w:hAnsi="Arial" w:cs="Arial"/>
          <w:sz w:val="25"/>
          <w:szCs w:val="25"/>
          <w:lang w:eastAsia="fr-FR"/>
        </w:rPr>
        <w:t xml:space="preserve">questionnaire </w:t>
      </w:r>
    </w:p>
    <w:p w:rsidR="00182256" w:rsidRPr="005257F1" w:rsidRDefault="00182256" w:rsidP="005257F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fr-FR"/>
        </w:rPr>
      </w:pPr>
    </w:p>
    <w:p w:rsidR="005257F1" w:rsidRPr="00211D85" w:rsidRDefault="005257F1" w:rsidP="00211D85">
      <w:pPr>
        <w:pStyle w:val="Paragraphedeliste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i/>
          <w:lang w:eastAsia="fr-FR"/>
        </w:rPr>
      </w:pPr>
      <w:r w:rsidRPr="00211D85">
        <w:rPr>
          <w:rFonts w:ascii="Arial" w:eastAsia="Times New Roman" w:hAnsi="Arial" w:cs="Arial"/>
          <w:i/>
          <w:lang w:eastAsia="fr-FR"/>
        </w:rPr>
        <w:t>Quels sont les comportements développés chez les garçons, chez les filles ?</w:t>
      </w:r>
    </w:p>
    <w:p w:rsidR="00211D85" w:rsidRPr="00211D85" w:rsidRDefault="00211D85" w:rsidP="00211D85">
      <w:pPr>
        <w:pStyle w:val="Paragraphedeliste"/>
        <w:spacing w:after="0" w:line="240" w:lineRule="auto"/>
        <w:rPr>
          <w:rFonts w:ascii="Arial" w:eastAsia="Times New Roman" w:hAnsi="Arial" w:cs="Arial"/>
          <w:i/>
          <w:lang w:eastAsia="fr-FR"/>
        </w:rPr>
      </w:pPr>
    </w:p>
    <w:p w:rsidR="005257F1" w:rsidRPr="00211D85" w:rsidRDefault="005257F1" w:rsidP="00211D85">
      <w:pPr>
        <w:pStyle w:val="Paragraphedeliste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i/>
          <w:lang w:eastAsia="fr-FR"/>
        </w:rPr>
      </w:pPr>
      <w:r w:rsidRPr="00211D85">
        <w:rPr>
          <w:rFonts w:ascii="Arial" w:eastAsia="Times New Roman" w:hAnsi="Arial" w:cs="Arial"/>
          <w:i/>
          <w:lang w:eastAsia="fr-FR"/>
        </w:rPr>
        <w:t>Quelles sont les valeurs attribuées aux rôles masculin et féminin à travers les j</w:t>
      </w:r>
      <w:r w:rsidR="00182256" w:rsidRPr="00211D85">
        <w:rPr>
          <w:rFonts w:ascii="Arial" w:eastAsia="Times New Roman" w:hAnsi="Arial" w:cs="Arial"/>
          <w:i/>
          <w:lang w:eastAsia="fr-FR"/>
        </w:rPr>
        <w:t>eux et jouets</w:t>
      </w:r>
      <w:r w:rsidRPr="00211D85">
        <w:rPr>
          <w:rFonts w:ascii="Arial" w:eastAsia="Times New Roman" w:hAnsi="Arial" w:cs="Arial"/>
          <w:i/>
          <w:lang w:eastAsia="fr-FR"/>
        </w:rPr>
        <w:t> ?</w:t>
      </w:r>
    </w:p>
    <w:p w:rsidR="00211D85" w:rsidRPr="00211D85" w:rsidRDefault="00211D85" w:rsidP="00211D85">
      <w:pPr>
        <w:spacing w:after="0" w:line="240" w:lineRule="auto"/>
        <w:rPr>
          <w:rFonts w:ascii="Arial" w:eastAsia="Times New Roman" w:hAnsi="Arial" w:cs="Arial"/>
          <w:i/>
          <w:lang w:eastAsia="fr-FR"/>
        </w:rPr>
      </w:pPr>
    </w:p>
    <w:p w:rsidR="005257F1" w:rsidRPr="005257F1" w:rsidRDefault="005257F1" w:rsidP="00211D85">
      <w:pPr>
        <w:spacing w:after="0" w:line="240" w:lineRule="auto"/>
        <w:ind w:left="360"/>
        <w:rPr>
          <w:rFonts w:ascii="Arial" w:eastAsia="Times New Roman" w:hAnsi="Arial" w:cs="Arial"/>
          <w:i/>
          <w:lang w:eastAsia="fr-FR"/>
        </w:rPr>
      </w:pPr>
      <w:r w:rsidRPr="005257F1">
        <w:rPr>
          <w:rFonts w:ascii="Arial" w:eastAsia="Times New Roman" w:hAnsi="Arial" w:cs="Arial"/>
          <w:i/>
          <w:lang w:eastAsia="fr-FR"/>
        </w:rPr>
        <w:t xml:space="preserve">3) </w:t>
      </w:r>
      <w:r w:rsidR="00182256" w:rsidRPr="00182256">
        <w:rPr>
          <w:rFonts w:ascii="Arial" w:eastAsia="Times New Roman" w:hAnsi="Arial" w:cs="Arial"/>
          <w:i/>
          <w:lang w:eastAsia="fr-FR"/>
        </w:rPr>
        <w:t>Par quels agents et quels mécanismes la socialisation différentielle selon le genre est-elle mise en œuvre ?</w:t>
      </w:r>
    </w:p>
    <w:p w:rsidR="005257F1" w:rsidRPr="00182256" w:rsidRDefault="005257F1" w:rsidP="005257F1">
      <w:pPr>
        <w:spacing w:after="120"/>
        <w:rPr>
          <w:i/>
        </w:rPr>
      </w:pPr>
    </w:p>
    <w:p w:rsidR="00454EA7" w:rsidRDefault="00182256" w:rsidP="00454EA7">
      <w:pPr>
        <w:spacing w:after="120"/>
        <w:rPr>
          <w:rFonts w:ascii="Arial" w:eastAsia="Times New Roman" w:hAnsi="Arial" w:cs="Arial"/>
          <w:sz w:val="25"/>
          <w:szCs w:val="25"/>
          <w:u w:val="single"/>
          <w:lang w:eastAsia="fr-FR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fr-FR"/>
        </w:rPr>
        <w:t xml:space="preserve">Document 4 : </w:t>
      </w:r>
    </w:p>
    <w:p w:rsidR="00182256" w:rsidRPr="00182256" w:rsidRDefault="00182256" w:rsidP="00211D85">
      <w:pPr>
        <w:spacing w:after="120"/>
        <w:ind w:firstLine="426"/>
        <w:rPr>
          <w:i/>
        </w:rPr>
      </w:pPr>
      <w:r w:rsidRPr="00182256">
        <w:rPr>
          <w:rFonts w:ascii="Arial" w:eastAsia="Times New Roman" w:hAnsi="Arial" w:cs="Arial"/>
          <w:i/>
          <w:lang w:eastAsia="fr-FR"/>
        </w:rPr>
        <w:t>4) Caractérisez les métiers les plus féminisées </w:t>
      </w:r>
      <w:r w:rsidR="00D54006">
        <w:rPr>
          <w:rFonts w:ascii="Arial" w:eastAsia="Times New Roman" w:hAnsi="Arial" w:cs="Arial"/>
          <w:i/>
          <w:lang w:eastAsia="fr-FR"/>
        </w:rPr>
        <w:t xml:space="preserve">/ les moins féminisés, en terme de valeurs, normes, </w:t>
      </w:r>
      <w:r w:rsidRPr="00182256">
        <w:rPr>
          <w:rFonts w:ascii="Arial" w:eastAsia="Times New Roman" w:hAnsi="Arial" w:cs="Arial"/>
          <w:i/>
          <w:lang w:eastAsia="fr-FR"/>
        </w:rPr>
        <w:t>rôles</w:t>
      </w:r>
      <w:r w:rsidR="00D54006">
        <w:rPr>
          <w:rFonts w:ascii="Arial" w:eastAsia="Times New Roman" w:hAnsi="Arial" w:cs="Arial"/>
          <w:i/>
          <w:lang w:eastAsia="fr-FR"/>
        </w:rPr>
        <w:t xml:space="preserve"> et statuts.</w:t>
      </w:r>
    </w:p>
    <w:p w:rsidR="00454EA7" w:rsidRPr="00CF439B" w:rsidRDefault="00454EA7" w:rsidP="00485637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fr-FR"/>
        </w:rPr>
      </w:pPr>
    </w:p>
    <w:sectPr w:rsidR="00454EA7" w:rsidRPr="00CF439B" w:rsidSect="00680D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84721"/>
    <w:multiLevelType w:val="hybridMultilevel"/>
    <w:tmpl w:val="FE5CB3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D1496"/>
    <w:multiLevelType w:val="hybridMultilevel"/>
    <w:tmpl w:val="48B261CC"/>
    <w:lvl w:ilvl="0" w:tplc="CCDE07C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85637"/>
    <w:rsid w:val="00055E5E"/>
    <w:rsid w:val="00182256"/>
    <w:rsid w:val="00211D85"/>
    <w:rsid w:val="00290669"/>
    <w:rsid w:val="003B7010"/>
    <w:rsid w:val="00434363"/>
    <w:rsid w:val="00454EA7"/>
    <w:rsid w:val="00485637"/>
    <w:rsid w:val="004B592A"/>
    <w:rsid w:val="005257F1"/>
    <w:rsid w:val="00631CDF"/>
    <w:rsid w:val="007C1830"/>
    <w:rsid w:val="00832E9E"/>
    <w:rsid w:val="00C559A3"/>
    <w:rsid w:val="00C848B0"/>
    <w:rsid w:val="00D35A16"/>
    <w:rsid w:val="00D54006"/>
    <w:rsid w:val="00D841FE"/>
    <w:rsid w:val="00F94E8B"/>
    <w:rsid w:val="00FD3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6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85637"/>
    <w:pPr>
      <w:ind w:left="720"/>
      <w:contextualSpacing/>
    </w:pPr>
    <w:rPr>
      <w:rFonts w:eastAsiaTheme="minorEastAsia"/>
      <w:lang w:eastAsia="zh-TW"/>
    </w:rPr>
  </w:style>
  <w:style w:type="table" w:styleId="Grilledutableau">
    <w:name w:val="Table Grid"/>
    <w:basedOn w:val="TableauNormal"/>
    <w:uiPriority w:val="59"/>
    <w:rsid w:val="00485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8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6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436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9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2017-02-08T00:35:00Z</cp:lastPrinted>
  <dcterms:created xsi:type="dcterms:W3CDTF">2017-06-14T08:57:00Z</dcterms:created>
  <dcterms:modified xsi:type="dcterms:W3CDTF">2017-06-14T08:57:00Z</dcterms:modified>
</cp:coreProperties>
</file>