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5843" w:type="dxa"/>
        <w:tblLook w:val="04A0" w:firstRow="1" w:lastRow="0" w:firstColumn="1" w:lastColumn="0" w:noHBand="0" w:noVBand="1"/>
      </w:tblPr>
      <w:tblGrid>
        <w:gridCol w:w="2235"/>
        <w:gridCol w:w="3304"/>
        <w:gridCol w:w="2576"/>
        <w:gridCol w:w="2576"/>
        <w:gridCol w:w="2576"/>
        <w:gridCol w:w="2576"/>
      </w:tblGrid>
      <w:tr w:rsidR="00F17937" w14:paraId="49483B7A" w14:textId="77777777" w:rsidTr="00EE37A2">
        <w:trPr>
          <w:trHeight w:val="592"/>
        </w:trPr>
        <w:tc>
          <w:tcPr>
            <w:tcW w:w="15843" w:type="dxa"/>
            <w:gridSpan w:val="6"/>
            <w:vAlign w:val="center"/>
          </w:tcPr>
          <w:p w14:paraId="0DBA908D" w14:textId="77777777" w:rsidR="00F17937" w:rsidRPr="00343D10" w:rsidRDefault="00F17937" w:rsidP="00EE37A2">
            <w:pPr>
              <w:jc w:val="center"/>
              <w:rPr>
                <w:rFonts w:ascii="Arial" w:hAnsi="Arial" w:cs="Arial"/>
                <w:b/>
                <w:sz w:val="32"/>
                <w:szCs w:val="32"/>
              </w:rPr>
            </w:pPr>
            <w:r w:rsidRPr="00343D10">
              <w:rPr>
                <w:rFonts w:ascii="Arial" w:hAnsi="Arial" w:cs="Arial"/>
                <w:b/>
                <w:sz w:val="32"/>
                <w:szCs w:val="32"/>
              </w:rPr>
              <w:t>Grille d’évaluation : METEOR CRATER</w:t>
            </w:r>
          </w:p>
        </w:tc>
      </w:tr>
      <w:tr w:rsidR="00F17937" w14:paraId="5138ED5C" w14:textId="77777777" w:rsidTr="00BA71CB">
        <w:trPr>
          <w:trHeight w:val="388"/>
        </w:trPr>
        <w:tc>
          <w:tcPr>
            <w:tcW w:w="2235" w:type="dxa"/>
            <w:vAlign w:val="center"/>
          </w:tcPr>
          <w:p w14:paraId="731E9162" w14:textId="2AF23E36" w:rsidR="00F17937" w:rsidRPr="00C6298B" w:rsidRDefault="008D14A5" w:rsidP="00EE37A2">
            <w:pPr>
              <w:jc w:val="center"/>
              <w:rPr>
                <w:rFonts w:ascii="Arial" w:hAnsi="Arial" w:cs="Arial"/>
                <w:b/>
                <w:bCs/>
                <w:color w:val="000000"/>
                <w:kern w:val="24"/>
              </w:rPr>
            </w:pPr>
            <w:r>
              <w:rPr>
                <w:rFonts w:ascii="Arial" w:hAnsi="Arial" w:cs="Arial"/>
                <w:b/>
                <w:bCs/>
                <w:color w:val="000000"/>
                <w:kern w:val="24"/>
              </w:rPr>
              <w:t>Compétence</w:t>
            </w:r>
          </w:p>
        </w:tc>
        <w:tc>
          <w:tcPr>
            <w:tcW w:w="3304" w:type="dxa"/>
            <w:vAlign w:val="center"/>
          </w:tcPr>
          <w:p w14:paraId="76BC432D" w14:textId="77777777" w:rsidR="00F17937" w:rsidRDefault="00F17937" w:rsidP="00EE37A2">
            <w:pPr>
              <w:jc w:val="center"/>
              <w:rPr>
                <w:rFonts w:ascii="Arial" w:hAnsi="Arial" w:cs="Arial"/>
              </w:rPr>
            </w:pPr>
            <w:r w:rsidRPr="00C6298B">
              <w:rPr>
                <w:rFonts w:ascii="Arial" w:hAnsi="Arial" w:cs="Arial"/>
                <w:b/>
                <w:bCs/>
                <w:color w:val="000000"/>
                <w:kern w:val="24"/>
              </w:rPr>
              <w:t>Critères</w:t>
            </w:r>
          </w:p>
        </w:tc>
        <w:tc>
          <w:tcPr>
            <w:tcW w:w="2576" w:type="dxa"/>
            <w:vAlign w:val="center"/>
          </w:tcPr>
          <w:p w14:paraId="2F6A08D0" w14:textId="77777777" w:rsidR="00F17937" w:rsidRDefault="00F17937" w:rsidP="00EE37A2">
            <w:pPr>
              <w:jc w:val="center"/>
              <w:rPr>
                <w:rFonts w:ascii="Arial" w:hAnsi="Arial" w:cs="Arial"/>
              </w:rPr>
            </w:pPr>
            <w:r w:rsidRPr="00C6298B">
              <w:rPr>
                <w:rFonts w:ascii="Arial" w:hAnsi="Arial" w:cs="Arial"/>
                <w:b/>
              </w:rPr>
              <w:t>Maitrise Insuffisante</w:t>
            </w:r>
          </w:p>
        </w:tc>
        <w:tc>
          <w:tcPr>
            <w:tcW w:w="2576" w:type="dxa"/>
            <w:vAlign w:val="center"/>
          </w:tcPr>
          <w:p w14:paraId="11E0E9F5" w14:textId="77777777" w:rsidR="00F17937" w:rsidRDefault="00F17937" w:rsidP="00EE37A2">
            <w:pPr>
              <w:jc w:val="center"/>
              <w:rPr>
                <w:rFonts w:ascii="Arial" w:hAnsi="Arial" w:cs="Arial"/>
              </w:rPr>
            </w:pPr>
            <w:r w:rsidRPr="00C6298B">
              <w:rPr>
                <w:rFonts w:ascii="Arial" w:hAnsi="Arial" w:cs="Arial"/>
                <w:b/>
              </w:rPr>
              <w:t>Maitrise Fragile</w:t>
            </w:r>
          </w:p>
        </w:tc>
        <w:tc>
          <w:tcPr>
            <w:tcW w:w="2576" w:type="dxa"/>
            <w:vAlign w:val="center"/>
          </w:tcPr>
          <w:p w14:paraId="7C7C2009" w14:textId="77777777" w:rsidR="00F17937" w:rsidRDefault="00F17937" w:rsidP="00EE37A2">
            <w:pPr>
              <w:jc w:val="center"/>
              <w:rPr>
                <w:rFonts w:ascii="Arial" w:hAnsi="Arial" w:cs="Arial"/>
              </w:rPr>
            </w:pPr>
            <w:r w:rsidRPr="00C6298B">
              <w:rPr>
                <w:rFonts w:ascii="Arial" w:hAnsi="Arial" w:cs="Arial"/>
                <w:b/>
              </w:rPr>
              <w:t>Maitrise Satisfaisante</w:t>
            </w:r>
          </w:p>
        </w:tc>
        <w:tc>
          <w:tcPr>
            <w:tcW w:w="2576" w:type="dxa"/>
            <w:vAlign w:val="center"/>
          </w:tcPr>
          <w:p w14:paraId="40E5F6C6" w14:textId="77777777" w:rsidR="00F17937" w:rsidRDefault="00F17937" w:rsidP="00EE37A2">
            <w:pPr>
              <w:jc w:val="center"/>
              <w:rPr>
                <w:rFonts w:ascii="Arial" w:hAnsi="Arial" w:cs="Arial"/>
              </w:rPr>
            </w:pPr>
            <w:r w:rsidRPr="00C6298B">
              <w:rPr>
                <w:rFonts w:ascii="Arial" w:hAnsi="Arial" w:cs="Arial"/>
                <w:b/>
              </w:rPr>
              <w:t>Très bonne Maitrise</w:t>
            </w:r>
          </w:p>
        </w:tc>
      </w:tr>
      <w:tr w:rsidR="00EF6983" w:rsidRPr="00F17937" w14:paraId="5E52F27B" w14:textId="77777777" w:rsidTr="00EF6983">
        <w:trPr>
          <w:trHeight w:val="1799"/>
        </w:trPr>
        <w:tc>
          <w:tcPr>
            <w:tcW w:w="2235" w:type="dxa"/>
            <w:vMerge w:val="restart"/>
            <w:vAlign w:val="center"/>
          </w:tcPr>
          <w:p w14:paraId="0FF6BDB0" w14:textId="5B9601EC" w:rsidR="00EF6983" w:rsidRPr="00DB560B" w:rsidRDefault="008D14A5" w:rsidP="00EE37A2">
            <w:pPr>
              <w:jc w:val="center"/>
              <w:rPr>
                <w:rFonts w:ascii="Arial" w:hAnsi="Arial" w:cs="Arial"/>
                <w:b/>
                <w:sz w:val="20"/>
                <w:szCs w:val="20"/>
              </w:rPr>
            </w:pPr>
            <w:r>
              <w:rPr>
                <w:rFonts w:ascii="Arial" w:hAnsi="Arial" w:cs="Arial"/>
                <w:b/>
                <w:sz w:val="20"/>
                <w:szCs w:val="20"/>
              </w:rPr>
              <w:t>Pratiquer des démarches scientifiques</w:t>
            </w:r>
          </w:p>
        </w:tc>
        <w:tc>
          <w:tcPr>
            <w:tcW w:w="3304" w:type="dxa"/>
            <w:vAlign w:val="center"/>
          </w:tcPr>
          <w:p w14:paraId="07D7C58F" w14:textId="77777777" w:rsidR="00EF6983" w:rsidRPr="00DB560B" w:rsidRDefault="00EF6983" w:rsidP="00EE37A2">
            <w:pPr>
              <w:jc w:val="center"/>
              <w:rPr>
                <w:rFonts w:ascii="Arial" w:hAnsi="Arial" w:cs="Arial"/>
                <w:b/>
                <w:sz w:val="20"/>
                <w:szCs w:val="20"/>
              </w:rPr>
            </w:pPr>
            <w:r w:rsidRPr="00DB560B">
              <w:rPr>
                <w:rFonts w:ascii="Arial" w:hAnsi="Arial" w:cs="Arial"/>
                <w:b/>
                <w:sz w:val="20"/>
                <w:szCs w:val="20"/>
              </w:rPr>
              <w:t>Formuler une hypothèse</w:t>
            </w:r>
          </w:p>
        </w:tc>
        <w:tc>
          <w:tcPr>
            <w:tcW w:w="10304" w:type="dxa"/>
            <w:gridSpan w:val="4"/>
            <w:shd w:val="clear" w:color="auto" w:fill="D9D9D9" w:themeFill="background1" w:themeFillShade="D9"/>
            <w:vAlign w:val="center"/>
          </w:tcPr>
          <w:p w14:paraId="7BC2B066" w14:textId="77777777" w:rsidR="00EF6983" w:rsidRDefault="00EF6983" w:rsidP="00EE37A2">
            <w:pPr>
              <w:rPr>
                <w:rFonts w:ascii="Arial" w:hAnsi="Arial" w:cs="Arial"/>
                <w:sz w:val="20"/>
                <w:szCs w:val="20"/>
              </w:rPr>
            </w:pPr>
            <w:r w:rsidRPr="00F17937">
              <w:rPr>
                <w:rFonts w:ascii="Arial" w:hAnsi="Arial" w:cs="Arial"/>
                <w:sz w:val="20"/>
                <w:szCs w:val="20"/>
              </w:rPr>
              <w:t>Si les élèves arrivent assez rapidement à dégager un certains nombres de paramètres pouvant modifier le diamètre d’un cratère d’impact, très rares sont ceux capables de formuler une hypothèse à partir de l’analyse du texte. Un passage dans les groupes en fonction de l’avancement ou une discussion collective est nécessaire afin de définir des paramètres pouvant faire l’objet d’une expérimentation en classe.</w:t>
            </w:r>
          </w:p>
          <w:p w14:paraId="76F634C2" w14:textId="0D8133F6" w:rsidR="00EF6983" w:rsidRPr="00F17937" w:rsidRDefault="00EF6983" w:rsidP="00DB560B">
            <w:pPr>
              <w:rPr>
                <w:rFonts w:ascii="Arial" w:hAnsi="Arial" w:cs="Arial"/>
                <w:sz w:val="20"/>
                <w:szCs w:val="20"/>
              </w:rPr>
            </w:pPr>
            <w:r>
              <w:rPr>
                <w:rFonts w:ascii="Arial" w:hAnsi="Arial" w:cs="Arial"/>
                <w:sz w:val="20"/>
                <w:szCs w:val="20"/>
              </w:rPr>
              <w:br/>
            </w:r>
            <w:r w:rsidR="00DB560B">
              <w:rPr>
                <w:rFonts w:ascii="Arial" w:hAnsi="Arial" w:cs="Arial"/>
                <w:sz w:val="20"/>
                <w:szCs w:val="20"/>
                <w:highlight w:val="cyan"/>
              </w:rPr>
              <w:t>Il est cependant</w:t>
            </w:r>
            <w:r w:rsidRPr="0026465B">
              <w:rPr>
                <w:rFonts w:ascii="Arial" w:hAnsi="Arial" w:cs="Arial"/>
                <w:sz w:val="20"/>
                <w:szCs w:val="20"/>
                <w:highlight w:val="cyan"/>
              </w:rPr>
              <w:t xml:space="preserve"> possible d’évaluer l’utilisation des locutions « je suppose que », « je pense que », « j’imagine que » ou encore « le texte me permet de penser à </w:t>
            </w:r>
            <w:r w:rsidRPr="00DB560B">
              <w:rPr>
                <w:rFonts w:ascii="Arial" w:hAnsi="Arial" w:cs="Arial"/>
                <w:sz w:val="20"/>
                <w:szCs w:val="20"/>
                <w:highlight w:val="cyan"/>
              </w:rPr>
              <w:t>»</w:t>
            </w:r>
            <w:r w:rsidR="00DB560B" w:rsidRPr="00DB560B">
              <w:rPr>
                <w:rFonts w:ascii="Arial" w:hAnsi="Arial" w:cs="Arial"/>
                <w:sz w:val="20"/>
                <w:szCs w:val="20"/>
                <w:highlight w:val="cyan"/>
              </w:rPr>
              <w:t xml:space="preserve"> dans le compte rendu final.</w:t>
            </w:r>
            <w:r w:rsidR="008D14A5">
              <w:rPr>
                <w:rFonts w:ascii="Arial" w:hAnsi="Arial" w:cs="Arial"/>
                <w:sz w:val="20"/>
                <w:szCs w:val="20"/>
              </w:rPr>
              <w:t xml:space="preserve"> L’hypothèse doit avoir un caractère scientifique</w:t>
            </w:r>
          </w:p>
        </w:tc>
      </w:tr>
      <w:tr w:rsidR="00EF6983" w:rsidRPr="00F17937" w14:paraId="1236F779" w14:textId="77777777" w:rsidTr="00DB560B">
        <w:trPr>
          <w:trHeight w:val="3256"/>
        </w:trPr>
        <w:tc>
          <w:tcPr>
            <w:tcW w:w="2235" w:type="dxa"/>
            <w:vMerge/>
          </w:tcPr>
          <w:p w14:paraId="2F2D4A34" w14:textId="77777777" w:rsidR="00EF6983" w:rsidRPr="00F17937" w:rsidRDefault="00EF6983" w:rsidP="00EE37A2">
            <w:pPr>
              <w:jc w:val="center"/>
              <w:rPr>
                <w:rFonts w:ascii="Arial" w:hAnsi="Arial" w:cs="Arial"/>
                <w:sz w:val="20"/>
                <w:szCs w:val="20"/>
              </w:rPr>
            </w:pPr>
          </w:p>
        </w:tc>
        <w:tc>
          <w:tcPr>
            <w:tcW w:w="3304" w:type="dxa"/>
            <w:vAlign w:val="center"/>
          </w:tcPr>
          <w:p w14:paraId="7784677B" w14:textId="77777777" w:rsidR="00EF6983" w:rsidRPr="00DB560B" w:rsidRDefault="00EF6983" w:rsidP="00EE37A2">
            <w:pPr>
              <w:jc w:val="center"/>
              <w:rPr>
                <w:rFonts w:ascii="Arial" w:hAnsi="Arial" w:cs="Arial"/>
                <w:b/>
                <w:sz w:val="20"/>
                <w:szCs w:val="20"/>
              </w:rPr>
            </w:pPr>
            <w:r w:rsidRPr="00DB560B">
              <w:rPr>
                <w:rFonts w:ascii="Arial" w:hAnsi="Arial" w:cs="Arial"/>
                <w:b/>
                <w:sz w:val="20"/>
                <w:szCs w:val="20"/>
              </w:rPr>
              <w:t>Concevoir une expérience</w:t>
            </w:r>
          </w:p>
        </w:tc>
        <w:tc>
          <w:tcPr>
            <w:tcW w:w="2576" w:type="dxa"/>
            <w:vAlign w:val="center"/>
          </w:tcPr>
          <w:p w14:paraId="2D82DB89" w14:textId="14B7E67E" w:rsidR="00EF6983" w:rsidRPr="00F17937" w:rsidRDefault="00EF6983" w:rsidP="00093063">
            <w:pPr>
              <w:jc w:val="center"/>
              <w:rPr>
                <w:rFonts w:ascii="Arial" w:hAnsi="Arial" w:cs="Arial"/>
                <w:sz w:val="20"/>
                <w:szCs w:val="20"/>
              </w:rPr>
            </w:pPr>
            <w:r w:rsidRPr="00F17937">
              <w:rPr>
                <w:rFonts w:ascii="Arial" w:hAnsi="Arial" w:cs="Arial"/>
                <w:sz w:val="20"/>
                <w:szCs w:val="20"/>
              </w:rPr>
              <w:t xml:space="preserve">L’élève manipule de façon désordonnée sans conception préalable et parfois sans associer de paramètre à son expérimentation. Il a besoin d’un étayage conséquent pour comprendre qu’on ne peut pas </w:t>
            </w:r>
            <w:r w:rsidR="00093063">
              <w:rPr>
                <w:rFonts w:ascii="Arial" w:hAnsi="Arial" w:cs="Arial"/>
                <w:sz w:val="20"/>
                <w:szCs w:val="20"/>
              </w:rPr>
              <w:t>exploiter les résultats  lorsque</w:t>
            </w:r>
            <w:r w:rsidRPr="00F17937">
              <w:rPr>
                <w:rFonts w:ascii="Arial" w:hAnsi="Arial" w:cs="Arial"/>
                <w:sz w:val="20"/>
                <w:szCs w:val="20"/>
              </w:rPr>
              <w:t xml:space="preserve"> plusieurs paramètres varient en même temps.</w:t>
            </w:r>
            <w:r w:rsidR="000A06A0">
              <w:rPr>
                <w:rFonts w:ascii="Arial" w:hAnsi="Arial" w:cs="Arial"/>
                <w:sz w:val="20"/>
                <w:szCs w:val="20"/>
              </w:rPr>
              <w:t xml:space="preserve"> </w:t>
            </w:r>
          </w:p>
        </w:tc>
        <w:tc>
          <w:tcPr>
            <w:tcW w:w="2576" w:type="dxa"/>
            <w:vAlign w:val="center"/>
          </w:tcPr>
          <w:p w14:paraId="102CE85F" w14:textId="77777777" w:rsidR="00EF6983" w:rsidRPr="00F17937" w:rsidRDefault="00EF6983" w:rsidP="00EE37A2">
            <w:pPr>
              <w:jc w:val="center"/>
              <w:rPr>
                <w:rFonts w:ascii="Arial" w:hAnsi="Arial" w:cs="Arial"/>
                <w:sz w:val="20"/>
                <w:szCs w:val="20"/>
              </w:rPr>
            </w:pPr>
          </w:p>
          <w:p w14:paraId="11F66A9C" w14:textId="77777777" w:rsidR="00E623C9" w:rsidRDefault="00EF6983" w:rsidP="00EE37A2">
            <w:pPr>
              <w:jc w:val="center"/>
              <w:rPr>
                <w:rFonts w:ascii="Arial" w:hAnsi="Arial" w:cs="Arial"/>
                <w:sz w:val="20"/>
                <w:szCs w:val="20"/>
              </w:rPr>
            </w:pPr>
            <w:r w:rsidRPr="00F17937">
              <w:rPr>
                <w:rFonts w:ascii="Arial" w:hAnsi="Arial" w:cs="Arial"/>
                <w:sz w:val="20"/>
                <w:szCs w:val="20"/>
              </w:rPr>
              <w:t>L’élève procède par tâtonnement et  a besoin d’aide pour comprendre la nécessité d’isoler chacun des paramètres et mettre en œuvre des expériences qui répondent à cette problématique.</w:t>
            </w:r>
            <w:r w:rsidR="00CE0910">
              <w:rPr>
                <w:rFonts w:ascii="Arial" w:hAnsi="Arial" w:cs="Arial"/>
                <w:sz w:val="20"/>
                <w:szCs w:val="20"/>
              </w:rPr>
              <w:t xml:space="preserve"> </w:t>
            </w:r>
          </w:p>
          <w:p w14:paraId="70E0AA74" w14:textId="77777777" w:rsidR="00E623C9" w:rsidRDefault="00E623C9" w:rsidP="00EE37A2">
            <w:pPr>
              <w:jc w:val="center"/>
              <w:rPr>
                <w:rFonts w:ascii="Arial" w:hAnsi="Arial" w:cs="Arial"/>
                <w:sz w:val="20"/>
                <w:szCs w:val="20"/>
              </w:rPr>
            </w:pPr>
          </w:p>
          <w:p w14:paraId="08B4A202" w14:textId="3564A37C" w:rsidR="00EF6983" w:rsidRDefault="000A06A0" w:rsidP="00EE37A2">
            <w:pPr>
              <w:jc w:val="center"/>
              <w:rPr>
                <w:rFonts w:ascii="Arial" w:hAnsi="Arial" w:cs="Arial"/>
                <w:sz w:val="20"/>
                <w:szCs w:val="20"/>
              </w:rPr>
            </w:pPr>
            <w:r>
              <w:rPr>
                <w:rFonts w:ascii="Arial" w:hAnsi="Arial" w:cs="Arial"/>
                <w:sz w:val="20"/>
                <w:szCs w:val="20"/>
              </w:rPr>
              <w:t>Il propose de tester la masse de la balle et la hauteur de la chute.</w:t>
            </w:r>
          </w:p>
          <w:p w14:paraId="25DB3092" w14:textId="545723B9" w:rsidR="000A06A0" w:rsidRPr="00F17937" w:rsidRDefault="000A06A0" w:rsidP="00EE37A2">
            <w:pPr>
              <w:jc w:val="center"/>
              <w:rPr>
                <w:rFonts w:ascii="Arial" w:hAnsi="Arial" w:cs="Arial"/>
                <w:sz w:val="20"/>
                <w:szCs w:val="20"/>
              </w:rPr>
            </w:pPr>
          </w:p>
        </w:tc>
        <w:tc>
          <w:tcPr>
            <w:tcW w:w="2576" w:type="dxa"/>
            <w:vAlign w:val="center"/>
          </w:tcPr>
          <w:p w14:paraId="75F81F3F" w14:textId="77777777" w:rsidR="00E623C9" w:rsidRDefault="00EF6983" w:rsidP="000A06A0">
            <w:pPr>
              <w:jc w:val="center"/>
              <w:rPr>
                <w:rFonts w:ascii="Arial" w:hAnsi="Arial" w:cs="Arial"/>
                <w:sz w:val="20"/>
                <w:szCs w:val="20"/>
              </w:rPr>
            </w:pPr>
            <w:r w:rsidRPr="00F17937">
              <w:rPr>
                <w:rFonts w:ascii="Arial" w:hAnsi="Arial" w:cs="Arial"/>
                <w:sz w:val="20"/>
                <w:szCs w:val="20"/>
              </w:rPr>
              <w:t>L’élève conçoit les expériences afin de vérifier les hypothèses à partir du matériel fournit.</w:t>
            </w:r>
          </w:p>
          <w:p w14:paraId="3374CD59" w14:textId="77777777" w:rsidR="00E623C9" w:rsidRDefault="00E623C9" w:rsidP="000A06A0">
            <w:pPr>
              <w:jc w:val="center"/>
              <w:rPr>
                <w:rFonts w:ascii="Arial" w:hAnsi="Arial" w:cs="Arial"/>
                <w:sz w:val="20"/>
                <w:szCs w:val="20"/>
              </w:rPr>
            </w:pPr>
          </w:p>
          <w:p w14:paraId="64E32362" w14:textId="4AD39E82" w:rsidR="00EF6983" w:rsidRPr="00F17937" w:rsidRDefault="00EF6983" w:rsidP="000A06A0">
            <w:pPr>
              <w:jc w:val="center"/>
              <w:rPr>
                <w:rFonts w:ascii="Arial" w:hAnsi="Arial" w:cs="Arial"/>
                <w:sz w:val="20"/>
                <w:szCs w:val="20"/>
              </w:rPr>
            </w:pPr>
            <w:r w:rsidRPr="00F17937">
              <w:rPr>
                <w:rFonts w:ascii="Arial" w:hAnsi="Arial" w:cs="Arial"/>
                <w:sz w:val="20"/>
                <w:szCs w:val="20"/>
              </w:rPr>
              <w:t xml:space="preserve"> Il</w:t>
            </w:r>
            <w:r w:rsidR="000A06A0">
              <w:rPr>
                <w:rFonts w:ascii="Arial" w:hAnsi="Arial" w:cs="Arial"/>
                <w:sz w:val="20"/>
                <w:szCs w:val="20"/>
              </w:rPr>
              <w:t xml:space="preserve"> émet l’idée que hauteur et vitesse sont liées mais </w:t>
            </w:r>
            <w:r w:rsidRPr="00F17937">
              <w:rPr>
                <w:rFonts w:ascii="Arial" w:hAnsi="Arial" w:cs="Arial"/>
                <w:sz w:val="20"/>
                <w:szCs w:val="20"/>
              </w:rPr>
              <w:t xml:space="preserve">a besoin d’étayage </w:t>
            </w:r>
            <w:r w:rsidR="00CE0910">
              <w:rPr>
                <w:rFonts w:ascii="Arial" w:hAnsi="Arial" w:cs="Arial"/>
                <w:sz w:val="20"/>
                <w:szCs w:val="20"/>
              </w:rPr>
              <w:t xml:space="preserve">(chronophotographie d’une chute libre par exemple) </w:t>
            </w:r>
            <w:r w:rsidRPr="00F17937">
              <w:rPr>
                <w:rFonts w:ascii="Arial" w:hAnsi="Arial" w:cs="Arial"/>
                <w:sz w:val="20"/>
                <w:szCs w:val="20"/>
              </w:rPr>
              <w:t>pour associer la hauteur de chute à la vitesse à l’impact.</w:t>
            </w:r>
          </w:p>
        </w:tc>
        <w:tc>
          <w:tcPr>
            <w:tcW w:w="2576" w:type="dxa"/>
            <w:vAlign w:val="center"/>
          </w:tcPr>
          <w:p w14:paraId="22F6AD4B" w14:textId="77777777" w:rsidR="00E623C9" w:rsidRDefault="00EF6983" w:rsidP="00EE37A2">
            <w:pPr>
              <w:jc w:val="center"/>
              <w:rPr>
                <w:rFonts w:ascii="Arial" w:hAnsi="Arial" w:cs="Arial"/>
                <w:sz w:val="20"/>
                <w:szCs w:val="20"/>
              </w:rPr>
            </w:pPr>
            <w:r w:rsidRPr="00F17937">
              <w:rPr>
                <w:rFonts w:ascii="Arial" w:hAnsi="Arial" w:cs="Arial"/>
                <w:sz w:val="20"/>
                <w:szCs w:val="20"/>
              </w:rPr>
              <w:t xml:space="preserve">L’élève conçoit les expériences nécessaires afin de vérifier ses hypothèses en isolant parfaitement les paramètres. </w:t>
            </w:r>
          </w:p>
          <w:p w14:paraId="29599C69" w14:textId="77777777" w:rsidR="00E623C9" w:rsidRDefault="00E623C9" w:rsidP="00EE37A2">
            <w:pPr>
              <w:jc w:val="center"/>
              <w:rPr>
                <w:rFonts w:ascii="Arial" w:hAnsi="Arial" w:cs="Arial"/>
                <w:sz w:val="20"/>
                <w:szCs w:val="20"/>
              </w:rPr>
            </w:pPr>
          </w:p>
          <w:p w14:paraId="78D15857" w14:textId="6C62E78A" w:rsidR="00EF6983" w:rsidRPr="00F17937" w:rsidRDefault="00CE0910" w:rsidP="00EE37A2">
            <w:pPr>
              <w:jc w:val="center"/>
              <w:rPr>
                <w:rFonts w:ascii="Arial" w:hAnsi="Arial" w:cs="Arial"/>
                <w:sz w:val="20"/>
                <w:szCs w:val="20"/>
              </w:rPr>
            </w:pPr>
            <w:r>
              <w:rPr>
                <w:rFonts w:ascii="Arial" w:hAnsi="Arial" w:cs="Arial"/>
                <w:sz w:val="20"/>
                <w:szCs w:val="20"/>
              </w:rPr>
              <w:t>Il propose une expérience pour vérifier l’influence de la taille de l’objet en plus de la masse et de la vitesse.</w:t>
            </w:r>
          </w:p>
        </w:tc>
      </w:tr>
      <w:tr w:rsidR="00EF6983" w:rsidRPr="00F17937" w14:paraId="271C5C82" w14:textId="77777777" w:rsidTr="00DB560B">
        <w:trPr>
          <w:trHeight w:val="4109"/>
        </w:trPr>
        <w:tc>
          <w:tcPr>
            <w:tcW w:w="2235" w:type="dxa"/>
            <w:vMerge/>
            <w:tcBorders>
              <w:bottom w:val="single" w:sz="4" w:space="0" w:color="auto"/>
            </w:tcBorders>
          </w:tcPr>
          <w:p w14:paraId="61C085CB" w14:textId="77777777" w:rsidR="00EF6983" w:rsidRPr="00F17937" w:rsidRDefault="00EF6983" w:rsidP="00EE37A2">
            <w:pPr>
              <w:jc w:val="center"/>
              <w:rPr>
                <w:rFonts w:ascii="Arial" w:hAnsi="Arial" w:cs="Arial"/>
                <w:sz w:val="20"/>
                <w:szCs w:val="20"/>
              </w:rPr>
            </w:pPr>
          </w:p>
        </w:tc>
        <w:tc>
          <w:tcPr>
            <w:tcW w:w="3304" w:type="dxa"/>
            <w:tcBorders>
              <w:bottom w:val="single" w:sz="4" w:space="0" w:color="auto"/>
            </w:tcBorders>
            <w:vAlign w:val="center"/>
          </w:tcPr>
          <w:p w14:paraId="31D9965D" w14:textId="611BD28B" w:rsidR="00EF6983" w:rsidRPr="00DB560B" w:rsidRDefault="00EF6983" w:rsidP="00EE37A2">
            <w:pPr>
              <w:jc w:val="center"/>
              <w:rPr>
                <w:rFonts w:ascii="Arial" w:hAnsi="Arial" w:cs="Arial"/>
                <w:b/>
                <w:sz w:val="20"/>
                <w:szCs w:val="20"/>
              </w:rPr>
            </w:pPr>
            <w:r w:rsidRPr="00DB560B">
              <w:rPr>
                <w:rFonts w:ascii="Arial" w:hAnsi="Arial" w:cs="Arial"/>
                <w:b/>
                <w:sz w:val="20"/>
                <w:szCs w:val="20"/>
              </w:rPr>
              <w:t>Exploiter des résultats</w:t>
            </w:r>
            <w:r w:rsidR="008D14A5">
              <w:rPr>
                <w:rFonts w:ascii="Arial" w:hAnsi="Arial" w:cs="Arial"/>
                <w:b/>
                <w:sz w:val="20"/>
                <w:szCs w:val="20"/>
              </w:rPr>
              <w:t xml:space="preserve"> pour développer un modèle simple</w:t>
            </w:r>
          </w:p>
          <w:p w14:paraId="036A2A8E" w14:textId="77777777" w:rsidR="00EF6983" w:rsidRPr="00DB560B" w:rsidRDefault="00EF6983" w:rsidP="00EE37A2">
            <w:pPr>
              <w:jc w:val="center"/>
              <w:rPr>
                <w:rFonts w:ascii="Arial" w:hAnsi="Arial" w:cs="Arial"/>
                <w:b/>
                <w:sz w:val="20"/>
                <w:szCs w:val="20"/>
              </w:rPr>
            </w:pPr>
          </w:p>
        </w:tc>
        <w:tc>
          <w:tcPr>
            <w:tcW w:w="2576" w:type="dxa"/>
            <w:tcBorders>
              <w:bottom w:val="single" w:sz="4" w:space="0" w:color="auto"/>
            </w:tcBorders>
            <w:vAlign w:val="center"/>
          </w:tcPr>
          <w:p w14:paraId="7BF3156A" w14:textId="77777777" w:rsidR="008D14A5" w:rsidRDefault="002937C4" w:rsidP="00EE37A2">
            <w:pPr>
              <w:jc w:val="center"/>
              <w:rPr>
                <w:rFonts w:ascii="Arial" w:hAnsi="Arial" w:cs="Arial"/>
                <w:sz w:val="20"/>
                <w:szCs w:val="20"/>
              </w:rPr>
            </w:pPr>
            <w:r>
              <w:rPr>
                <w:rFonts w:ascii="Arial" w:hAnsi="Arial" w:cs="Arial"/>
                <w:sz w:val="20"/>
                <w:szCs w:val="20"/>
              </w:rPr>
              <w:t xml:space="preserve">L’élève ne réalise pas de mesure et se contente d’une analyse visuelle de l’influence des paramètres masse et vitesse. « lorsque la masse </w:t>
            </w:r>
            <w:r w:rsidR="00093063">
              <w:rPr>
                <w:rFonts w:ascii="Arial" w:hAnsi="Arial" w:cs="Arial"/>
                <w:sz w:val="20"/>
                <w:szCs w:val="20"/>
              </w:rPr>
              <w:t>augmente, le diamètre du cratère est plus important »</w:t>
            </w:r>
            <w:r w:rsidR="00DB560B">
              <w:rPr>
                <w:rFonts w:ascii="Arial" w:hAnsi="Arial" w:cs="Arial"/>
                <w:sz w:val="20"/>
                <w:szCs w:val="20"/>
              </w:rPr>
              <w:t xml:space="preserve">. </w:t>
            </w:r>
          </w:p>
          <w:p w14:paraId="2FA324E8" w14:textId="77777777" w:rsidR="008D14A5" w:rsidRDefault="008D14A5" w:rsidP="00EE37A2">
            <w:pPr>
              <w:jc w:val="center"/>
              <w:rPr>
                <w:rFonts w:ascii="Arial" w:hAnsi="Arial" w:cs="Arial"/>
                <w:sz w:val="20"/>
                <w:szCs w:val="20"/>
              </w:rPr>
            </w:pPr>
          </w:p>
          <w:p w14:paraId="1AEF48FA" w14:textId="378976E6" w:rsidR="00EF6983" w:rsidRPr="00F17937" w:rsidRDefault="00DB560B" w:rsidP="00EE37A2">
            <w:pPr>
              <w:jc w:val="center"/>
              <w:rPr>
                <w:rFonts w:ascii="Arial" w:hAnsi="Arial" w:cs="Arial"/>
                <w:sz w:val="20"/>
                <w:szCs w:val="20"/>
              </w:rPr>
            </w:pPr>
            <w:r>
              <w:rPr>
                <w:rFonts w:ascii="Arial" w:hAnsi="Arial" w:cs="Arial"/>
                <w:sz w:val="20"/>
                <w:szCs w:val="20"/>
              </w:rPr>
              <w:t>Aucune mesure n’apparaît sur les schémas d’expériences produits.</w:t>
            </w:r>
          </w:p>
        </w:tc>
        <w:tc>
          <w:tcPr>
            <w:tcW w:w="2576" w:type="dxa"/>
            <w:tcBorders>
              <w:bottom w:val="single" w:sz="4" w:space="0" w:color="auto"/>
            </w:tcBorders>
            <w:vAlign w:val="center"/>
          </w:tcPr>
          <w:p w14:paraId="68B111EF" w14:textId="77777777" w:rsidR="008D14A5" w:rsidRDefault="0026465B" w:rsidP="00DB560B">
            <w:pPr>
              <w:jc w:val="center"/>
              <w:rPr>
                <w:rFonts w:ascii="Arial" w:hAnsi="Arial" w:cs="Arial"/>
                <w:sz w:val="20"/>
                <w:szCs w:val="20"/>
              </w:rPr>
            </w:pPr>
            <w:r w:rsidRPr="0026465B">
              <w:rPr>
                <w:rFonts w:ascii="Arial" w:hAnsi="Arial" w:cs="Arial"/>
                <w:sz w:val="20"/>
                <w:szCs w:val="20"/>
              </w:rPr>
              <w:t>L’</w:t>
            </w:r>
            <w:r>
              <w:rPr>
                <w:rFonts w:ascii="Arial" w:hAnsi="Arial" w:cs="Arial"/>
                <w:sz w:val="20"/>
                <w:szCs w:val="20"/>
              </w:rPr>
              <w:t xml:space="preserve">élève réalise des mesures </w:t>
            </w:r>
            <w:r w:rsidR="00DB560B">
              <w:rPr>
                <w:rFonts w:ascii="Arial" w:hAnsi="Arial" w:cs="Arial"/>
                <w:sz w:val="20"/>
                <w:szCs w:val="20"/>
              </w:rPr>
              <w:t xml:space="preserve">si elles sont suggérées par l’enseignant à partir des schémas des </w:t>
            </w:r>
            <w:proofErr w:type="gramStart"/>
            <w:r w:rsidR="00DB560B">
              <w:rPr>
                <w:rFonts w:ascii="Arial" w:hAnsi="Arial" w:cs="Arial"/>
                <w:sz w:val="20"/>
                <w:szCs w:val="20"/>
              </w:rPr>
              <w:t>l’expériences</w:t>
            </w:r>
            <w:proofErr w:type="gramEnd"/>
            <w:r w:rsidR="00DB560B">
              <w:rPr>
                <w:rFonts w:ascii="Arial" w:hAnsi="Arial" w:cs="Arial"/>
                <w:sz w:val="20"/>
                <w:szCs w:val="20"/>
              </w:rPr>
              <w:t xml:space="preserve"> proposées. </w:t>
            </w:r>
          </w:p>
          <w:p w14:paraId="52B16EC3" w14:textId="77777777" w:rsidR="008D14A5" w:rsidRDefault="008D14A5" w:rsidP="00DB560B">
            <w:pPr>
              <w:jc w:val="center"/>
              <w:rPr>
                <w:rFonts w:ascii="Arial" w:hAnsi="Arial" w:cs="Arial"/>
                <w:sz w:val="20"/>
                <w:szCs w:val="20"/>
              </w:rPr>
            </w:pPr>
          </w:p>
          <w:p w14:paraId="68CF6BEB" w14:textId="6C09E55F" w:rsidR="00EF6983" w:rsidRPr="0026465B" w:rsidRDefault="00DB560B" w:rsidP="00DB560B">
            <w:pPr>
              <w:jc w:val="center"/>
              <w:rPr>
                <w:rFonts w:ascii="Arial" w:hAnsi="Arial" w:cs="Arial"/>
                <w:sz w:val="20"/>
                <w:szCs w:val="20"/>
                <w:highlight w:val="cyan"/>
              </w:rPr>
            </w:pPr>
            <w:r>
              <w:rPr>
                <w:rFonts w:ascii="Arial" w:hAnsi="Arial" w:cs="Arial"/>
                <w:sz w:val="20"/>
                <w:szCs w:val="20"/>
              </w:rPr>
              <w:t xml:space="preserve">Il éprouve des difficultés à formuler le lien entre la mesure et l’incidence sur le diamètre du cratère. </w:t>
            </w:r>
          </w:p>
        </w:tc>
        <w:tc>
          <w:tcPr>
            <w:tcW w:w="2576" w:type="dxa"/>
            <w:tcBorders>
              <w:bottom w:val="single" w:sz="4" w:space="0" w:color="auto"/>
            </w:tcBorders>
            <w:vAlign w:val="center"/>
          </w:tcPr>
          <w:p w14:paraId="116EAEB9" w14:textId="77777777" w:rsidR="008D14A5" w:rsidRDefault="00E54979" w:rsidP="008D14A5">
            <w:pPr>
              <w:jc w:val="center"/>
              <w:rPr>
                <w:rFonts w:ascii="Arial" w:hAnsi="Arial" w:cs="Arial"/>
                <w:sz w:val="20"/>
                <w:szCs w:val="20"/>
              </w:rPr>
            </w:pPr>
            <w:r>
              <w:rPr>
                <w:rFonts w:ascii="Arial" w:hAnsi="Arial" w:cs="Arial"/>
                <w:sz w:val="20"/>
                <w:szCs w:val="20"/>
              </w:rPr>
              <w:t xml:space="preserve">L’élève effectue </w:t>
            </w:r>
            <w:r w:rsidR="008D14A5">
              <w:rPr>
                <w:rFonts w:ascii="Arial" w:hAnsi="Arial" w:cs="Arial"/>
                <w:sz w:val="20"/>
                <w:szCs w:val="20"/>
              </w:rPr>
              <w:t xml:space="preserve">au moins </w:t>
            </w:r>
            <w:r>
              <w:rPr>
                <w:rFonts w:ascii="Arial" w:hAnsi="Arial" w:cs="Arial"/>
                <w:sz w:val="20"/>
                <w:szCs w:val="20"/>
              </w:rPr>
              <w:t xml:space="preserve">deux mesures de hauteur et de masse afin </w:t>
            </w:r>
            <w:r w:rsidR="0026465B">
              <w:rPr>
                <w:rFonts w:ascii="Arial" w:hAnsi="Arial" w:cs="Arial"/>
                <w:sz w:val="20"/>
                <w:szCs w:val="20"/>
              </w:rPr>
              <w:t>de valider ses hypothèses.</w:t>
            </w:r>
          </w:p>
          <w:p w14:paraId="31F5BCD7" w14:textId="77777777" w:rsidR="008D14A5" w:rsidRDefault="008D14A5" w:rsidP="008D14A5">
            <w:pPr>
              <w:jc w:val="center"/>
              <w:rPr>
                <w:rFonts w:ascii="Arial" w:hAnsi="Arial" w:cs="Arial"/>
                <w:sz w:val="20"/>
                <w:szCs w:val="20"/>
              </w:rPr>
            </w:pPr>
          </w:p>
          <w:p w14:paraId="3B5A5E2B" w14:textId="77777777" w:rsidR="008D14A5" w:rsidRDefault="0026465B" w:rsidP="008D14A5">
            <w:pPr>
              <w:jc w:val="center"/>
              <w:rPr>
                <w:rFonts w:ascii="Arial" w:hAnsi="Arial" w:cs="Arial"/>
                <w:sz w:val="20"/>
                <w:szCs w:val="20"/>
              </w:rPr>
            </w:pPr>
            <w:r>
              <w:rPr>
                <w:rFonts w:ascii="Arial" w:hAnsi="Arial" w:cs="Arial"/>
                <w:sz w:val="20"/>
                <w:szCs w:val="20"/>
              </w:rPr>
              <w:t xml:space="preserve"> Il organise ses résultats en liste ou dans un tableau </w:t>
            </w:r>
            <w:r w:rsidR="00DB560B">
              <w:rPr>
                <w:rFonts w:ascii="Arial" w:hAnsi="Arial" w:cs="Arial"/>
                <w:sz w:val="20"/>
                <w:szCs w:val="20"/>
              </w:rPr>
              <w:t xml:space="preserve">et les reporte sur les schémas </w:t>
            </w:r>
            <w:r>
              <w:rPr>
                <w:rFonts w:ascii="Arial" w:hAnsi="Arial" w:cs="Arial"/>
                <w:sz w:val="20"/>
                <w:szCs w:val="20"/>
              </w:rPr>
              <w:t xml:space="preserve">afin de tirer une conclusion à partir de chaque expérience réalisée. </w:t>
            </w:r>
          </w:p>
          <w:p w14:paraId="4385378E" w14:textId="77777777" w:rsidR="008D14A5" w:rsidRDefault="008D14A5" w:rsidP="008D14A5">
            <w:pPr>
              <w:jc w:val="center"/>
              <w:rPr>
                <w:rFonts w:ascii="Arial" w:hAnsi="Arial" w:cs="Arial"/>
                <w:sz w:val="20"/>
                <w:szCs w:val="20"/>
              </w:rPr>
            </w:pPr>
          </w:p>
          <w:p w14:paraId="62C7F77B" w14:textId="14DB7E33" w:rsidR="00EF6983" w:rsidRDefault="0026465B" w:rsidP="008D14A5">
            <w:pPr>
              <w:jc w:val="center"/>
              <w:rPr>
                <w:rFonts w:ascii="Arial" w:hAnsi="Arial" w:cs="Arial"/>
                <w:sz w:val="20"/>
                <w:szCs w:val="20"/>
              </w:rPr>
            </w:pPr>
            <w:r>
              <w:rPr>
                <w:rFonts w:ascii="Arial" w:hAnsi="Arial" w:cs="Arial"/>
                <w:sz w:val="20"/>
                <w:szCs w:val="20"/>
              </w:rPr>
              <w:t>Il lie l’expérience, la variable et son impact sur la taille du cratère.</w:t>
            </w:r>
          </w:p>
          <w:p w14:paraId="2C6E2731" w14:textId="77777777" w:rsidR="008D14A5" w:rsidRDefault="008D14A5" w:rsidP="008D14A5">
            <w:pPr>
              <w:jc w:val="center"/>
              <w:rPr>
                <w:rFonts w:ascii="Arial" w:hAnsi="Arial" w:cs="Arial"/>
                <w:sz w:val="20"/>
                <w:szCs w:val="20"/>
              </w:rPr>
            </w:pPr>
          </w:p>
          <w:p w14:paraId="786C130C" w14:textId="786B1DBB" w:rsidR="008D14A5" w:rsidRPr="00F17937" w:rsidRDefault="008D14A5" w:rsidP="008D14A5">
            <w:pPr>
              <w:jc w:val="center"/>
              <w:rPr>
                <w:rFonts w:ascii="Arial" w:hAnsi="Arial" w:cs="Arial"/>
                <w:sz w:val="20"/>
                <w:szCs w:val="20"/>
              </w:rPr>
            </w:pPr>
          </w:p>
        </w:tc>
        <w:tc>
          <w:tcPr>
            <w:tcW w:w="2576" w:type="dxa"/>
            <w:tcBorders>
              <w:bottom w:val="single" w:sz="4" w:space="0" w:color="auto"/>
            </w:tcBorders>
            <w:vAlign w:val="center"/>
          </w:tcPr>
          <w:p w14:paraId="5CA469B9" w14:textId="77777777" w:rsidR="008D14A5" w:rsidRDefault="00EF6983" w:rsidP="008D14A5">
            <w:pPr>
              <w:jc w:val="center"/>
              <w:rPr>
                <w:rFonts w:ascii="Arial" w:hAnsi="Arial" w:cs="Arial"/>
                <w:sz w:val="20"/>
                <w:szCs w:val="20"/>
              </w:rPr>
            </w:pPr>
            <w:r>
              <w:rPr>
                <w:rFonts w:ascii="Arial" w:hAnsi="Arial" w:cs="Arial"/>
                <w:sz w:val="20"/>
                <w:szCs w:val="20"/>
              </w:rPr>
              <w:t xml:space="preserve">L’élève </w:t>
            </w:r>
            <w:r w:rsidR="002937C4">
              <w:rPr>
                <w:rFonts w:ascii="Arial" w:hAnsi="Arial" w:cs="Arial"/>
                <w:sz w:val="20"/>
                <w:szCs w:val="20"/>
              </w:rPr>
              <w:t>réalise</w:t>
            </w:r>
            <w:r>
              <w:rPr>
                <w:rFonts w:ascii="Arial" w:hAnsi="Arial" w:cs="Arial"/>
                <w:sz w:val="20"/>
                <w:szCs w:val="20"/>
              </w:rPr>
              <w:t xml:space="preserve"> </w:t>
            </w:r>
            <w:r w:rsidR="008D14A5">
              <w:rPr>
                <w:rFonts w:ascii="Arial" w:hAnsi="Arial" w:cs="Arial"/>
                <w:sz w:val="20"/>
                <w:szCs w:val="20"/>
              </w:rPr>
              <w:t xml:space="preserve">suffisamment de </w:t>
            </w:r>
            <w:r>
              <w:rPr>
                <w:rFonts w:ascii="Arial" w:hAnsi="Arial" w:cs="Arial"/>
                <w:sz w:val="20"/>
                <w:szCs w:val="20"/>
              </w:rPr>
              <w:t>mesures quantita</w:t>
            </w:r>
            <w:r w:rsidR="002937C4">
              <w:rPr>
                <w:rFonts w:ascii="Arial" w:hAnsi="Arial" w:cs="Arial"/>
                <w:sz w:val="20"/>
                <w:szCs w:val="20"/>
              </w:rPr>
              <w:t xml:space="preserve">tives qui lui permettent d’isoler les paramètres les plus </w:t>
            </w:r>
            <w:r w:rsidR="008D14A5">
              <w:rPr>
                <w:rFonts w:ascii="Arial" w:hAnsi="Arial" w:cs="Arial"/>
                <w:sz w:val="20"/>
                <w:szCs w:val="20"/>
              </w:rPr>
              <w:t>influents</w:t>
            </w:r>
            <w:r w:rsidR="002937C4">
              <w:rPr>
                <w:rFonts w:ascii="Arial" w:hAnsi="Arial" w:cs="Arial"/>
                <w:sz w:val="20"/>
                <w:szCs w:val="20"/>
              </w:rPr>
              <w:t xml:space="preserve"> (masse-vitesse).</w:t>
            </w:r>
          </w:p>
          <w:p w14:paraId="75D1A3AA" w14:textId="77777777" w:rsidR="008D14A5" w:rsidRDefault="008D14A5" w:rsidP="008D14A5">
            <w:pPr>
              <w:jc w:val="center"/>
              <w:rPr>
                <w:rFonts w:ascii="Arial" w:hAnsi="Arial" w:cs="Arial"/>
                <w:sz w:val="20"/>
                <w:szCs w:val="20"/>
              </w:rPr>
            </w:pPr>
          </w:p>
          <w:p w14:paraId="0680A6C6" w14:textId="77777777" w:rsidR="008D14A5" w:rsidRDefault="002937C4" w:rsidP="008D14A5">
            <w:pPr>
              <w:jc w:val="center"/>
              <w:rPr>
                <w:rFonts w:ascii="Arial" w:hAnsi="Arial" w:cs="Arial"/>
                <w:sz w:val="20"/>
                <w:szCs w:val="20"/>
              </w:rPr>
            </w:pPr>
            <w:r>
              <w:rPr>
                <w:rFonts w:ascii="Arial" w:hAnsi="Arial" w:cs="Arial"/>
                <w:sz w:val="20"/>
                <w:szCs w:val="20"/>
              </w:rPr>
              <w:t xml:space="preserve"> Il émet des réserves quand à l’influence de la taille non concluante qui ne change que la forme du cratère.</w:t>
            </w:r>
            <w:r w:rsidR="00093063">
              <w:rPr>
                <w:rFonts w:ascii="Arial" w:hAnsi="Arial" w:cs="Arial"/>
                <w:sz w:val="20"/>
                <w:szCs w:val="20"/>
              </w:rPr>
              <w:t xml:space="preserve"> </w:t>
            </w:r>
          </w:p>
          <w:p w14:paraId="33A9BAC4" w14:textId="77777777" w:rsidR="008D14A5" w:rsidRDefault="008D14A5" w:rsidP="008D14A5">
            <w:pPr>
              <w:jc w:val="center"/>
              <w:rPr>
                <w:rFonts w:ascii="Arial" w:hAnsi="Arial" w:cs="Arial"/>
                <w:sz w:val="20"/>
                <w:szCs w:val="20"/>
              </w:rPr>
            </w:pPr>
          </w:p>
          <w:p w14:paraId="6523BD27" w14:textId="108AB0B5" w:rsidR="00EF6983" w:rsidRPr="00F17937" w:rsidRDefault="00093063" w:rsidP="008D14A5">
            <w:pPr>
              <w:jc w:val="center"/>
              <w:rPr>
                <w:rFonts w:ascii="Arial" w:hAnsi="Arial" w:cs="Arial"/>
                <w:sz w:val="20"/>
                <w:szCs w:val="20"/>
              </w:rPr>
            </w:pPr>
            <w:r>
              <w:rPr>
                <w:rFonts w:ascii="Arial" w:hAnsi="Arial" w:cs="Arial"/>
                <w:sz w:val="20"/>
                <w:szCs w:val="20"/>
              </w:rPr>
              <w:t>Il est capable d’apporter un regard critique sur des résultats peu concluants et de modifier son expérience en conséquence.</w:t>
            </w:r>
          </w:p>
        </w:tc>
      </w:tr>
    </w:tbl>
    <w:p w14:paraId="5974FFF9" w14:textId="77777777" w:rsidR="00903207" w:rsidRPr="00F17937" w:rsidRDefault="00903207" w:rsidP="00F17937">
      <w:pPr>
        <w:tabs>
          <w:tab w:val="left" w:pos="9140"/>
        </w:tabs>
        <w:rPr>
          <w:sz w:val="20"/>
          <w:szCs w:val="20"/>
        </w:rPr>
      </w:pPr>
      <w:bookmarkStart w:id="0" w:name="_GoBack"/>
      <w:bookmarkEnd w:id="0"/>
    </w:p>
    <w:sectPr w:rsidR="00903207" w:rsidRPr="00F17937" w:rsidSect="00F17937">
      <w:pgSz w:w="16840" w:h="11900" w:orient="landscape"/>
      <w:pgMar w:top="567" w:right="56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37"/>
    <w:rsid w:val="00062536"/>
    <w:rsid w:val="00093063"/>
    <w:rsid w:val="000A06A0"/>
    <w:rsid w:val="0026465B"/>
    <w:rsid w:val="002937C4"/>
    <w:rsid w:val="005E3957"/>
    <w:rsid w:val="008D14A5"/>
    <w:rsid w:val="00903207"/>
    <w:rsid w:val="00B534C3"/>
    <w:rsid w:val="00BA71CB"/>
    <w:rsid w:val="00CE0910"/>
    <w:rsid w:val="00D364B3"/>
    <w:rsid w:val="00DB560B"/>
    <w:rsid w:val="00E54979"/>
    <w:rsid w:val="00E623C9"/>
    <w:rsid w:val="00EE37A2"/>
    <w:rsid w:val="00EF6983"/>
    <w:rsid w:val="00F179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A1F47"/>
  <w14:defaultImageDpi w14:val="300"/>
  <w15:docId w15:val="{8A1F2098-0D51-4D99-AF11-7CC0AE7B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9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17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2680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LOCHET</dc:creator>
  <cp:keywords/>
  <dc:description/>
  <cp:lastModifiedBy>bruno mombelli</cp:lastModifiedBy>
  <cp:revision>3</cp:revision>
  <dcterms:created xsi:type="dcterms:W3CDTF">2017-01-09T22:41:00Z</dcterms:created>
  <dcterms:modified xsi:type="dcterms:W3CDTF">2017-01-09T22:41:00Z</dcterms:modified>
</cp:coreProperties>
</file>