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FE" w:rsidRDefault="007F78FE" w:rsidP="00214448">
      <w:pPr>
        <w:pStyle w:val="SNNORCentr"/>
        <w:jc w:val="both"/>
      </w:pPr>
    </w:p>
    <w:p w:rsidR="007F78FE" w:rsidRDefault="007F78FE" w:rsidP="00605FA6"/>
    <w:p w:rsidR="007F78FE" w:rsidRDefault="007F78FE" w:rsidP="00583FB8">
      <w:pPr>
        <w:ind w:right="21"/>
        <w:jc w:val="center"/>
        <w:rPr>
          <w:b/>
        </w:rPr>
      </w:pPr>
      <w:r>
        <w:rPr>
          <w:b/>
        </w:rPr>
        <w:t xml:space="preserve">ANNEXE </w:t>
      </w:r>
      <w:proofErr w:type="spellStart"/>
      <w:r>
        <w:rPr>
          <w:b/>
        </w:rPr>
        <w:t>Ib</w:t>
      </w:r>
      <w:proofErr w:type="spellEnd"/>
    </w:p>
    <w:p w:rsidR="007F78FE" w:rsidRDefault="007F78FE" w:rsidP="00583FB8">
      <w:pPr>
        <w:tabs>
          <w:tab w:val="right" w:leader="dot" w:pos="8820"/>
          <w:tab w:val="right" w:pos="9360"/>
        </w:tabs>
        <w:spacing w:before="40"/>
        <w:jc w:val="center"/>
        <w:rPr>
          <w:b/>
        </w:rPr>
      </w:pPr>
      <w:proofErr w:type="spellStart"/>
      <w:r>
        <w:rPr>
          <w:b/>
        </w:rPr>
        <w:t>Référenciel</w:t>
      </w:r>
      <w:proofErr w:type="spellEnd"/>
      <w:r>
        <w:rPr>
          <w:b/>
        </w:rPr>
        <w:t xml:space="preserve"> de certification</w:t>
      </w:r>
    </w:p>
    <w:p w:rsidR="007F78FE" w:rsidRDefault="007F78FE" w:rsidP="00583FB8">
      <w:pPr>
        <w:tabs>
          <w:tab w:val="right" w:leader="dot" w:pos="8820"/>
          <w:tab w:val="right" w:pos="9360"/>
        </w:tabs>
        <w:spacing w:before="40"/>
        <w:jc w:val="center"/>
        <w:rPr>
          <w:b/>
        </w:rPr>
      </w:pPr>
      <w:r>
        <w:rPr>
          <w:b/>
        </w:rPr>
        <w:t>Baccalauréat professionnel Esthétique Cosmétique Parfumerie</w:t>
      </w:r>
    </w:p>
    <w:p w:rsidR="007F78FE" w:rsidRDefault="007F78FE" w:rsidP="00583FB8">
      <w:pPr>
        <w:tabs>
          <w:tab w:val="right" w:leader="dot" w:pos="8820"/>
          <w:tab w:val="right" w:pos="9360"/>
        </w:tabs>
        <w:spacing w:before="40"/>
        <w:jc w:val="center"/>
        <w:rPr>
          <w:b/>
        </w:rPr>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Pr="00DE12CB" w:rsidRDefault="007F78FE" w:rsidP="007F53A6">
      <w:pPr>
        <w:pBdr>
          <w:top w:val="single" w:sz="4" w:space="1" w:color="auto"/>
          <w:left w:val="single" w:sz="4" w:space="4" w:color="auto"/>
          <w:bottom w:val="single" w:sz="4" w:space="1" w:color="auto"/>
          <w:right w:val="single" w:sz="4" w:space="4" w:color="auto"/>
        </w:pBdr>
        <w:shd w:val="clear" w:color="auto" w:fill="F2F2F2"/>
        <w:ind w:left="-567" w:right="142"/>
        <w:jc w:val="center"/>
        <w:rPr>
          <w:rFonts w:ascii="Arial" w:hAnsi="Arial" w:cs="Arial"/>
          <w:b/>
          <w:sz w:val="32"/>
          <w:szCs w:val="32"/>
        </w:rPr>
      </w:pPr>
      <w:r w:rsidRPr="00DE12CB">
        <w:rPr>
          <w:rFonts w:ascii="Arial" w:hAnsi="Arial" w:cs="Arial"/>
          <w:b/>
          <w:sz w:val="32"/>
          <w:szCs w:val="32"/>
        </w:rPr>
        <w:t>RÉFÉRENTIEL DE CERTIFICATION</w:t>
      </w:r>
    </w:p>
    <w:p w:rsidR="007F78FE" w:rsidRPr="00DE12CB" w:rsidRDefault="007F78FE" w:rsidP="007F53A6">
      <w:pPr>
        <w:pBdr>
          <w:top w:val="single" w:sz="4" w:space="1" w:color="auto"/>
          <w:left w:val="single" w:sz="4" w:space="4" w:color="auto"/>
          <w:bottom w:val="single" w:sz="4" w:space="1" w:color="auto"/>
          <w:right w:val="single" w:sz="4" w:space="4" w:color="auto"/>
        </w:pBdr>
        <w:shd w:val="clear" w:color="auto" w:fill="F2F2F2"/>
        <w:ind w:left="-567" w:right="142"/>
        <w:jc w:val="center"/>
        <w:rPr>
          <w:rFonts w:ascii="Arial" w:hAnsi="Arial" w:cs="Arial"/>
          <w:b/>
          <w:sz w:val="32"/>
          <w:szCs w:val="32"/>
        </w:rPr>
      </w:pPr>
      <w:r>
        <w:rPr>
          <w:rFonts w:ascii="Arial" w:hAnsi="Arial" w:cs="Arial"/>
          <w:b/>
          <w:sz w:val="32"/>
          <w:szCs w:val="32"/>
        </w:rPr>
        <w:t xml:space="preserve">PÔLES - </w:t>
      </w:r>
      <w:r w:rsidRPr="00DE12CB">
        <w:rPr>
          <w:rFonts w:ascii="Arial" w:hAnsi="Arial" w:cs="Arial"/>
          <w:b/>
          <w:sz w:val="32"/>
          <w:szCs w:val="32"/>
        </w:rPr>
        <w:t>CO</w:t>
      </w:r>
      <w:r>
        <w:rPr>
          <w:rFonts w:ascii="Arial" w:hAnsi="Arial" w:cs="Arial"/>
          <w:b/>
          <w:sz w:val="32"/>
          <w:szCs w:val="32"/>
        </w:rPr>
        <w:t xml:space="preserve">MPÉTENCES - SAVOIRS </w:t>
      </w:r>
      <w:r w:rsidRPr="00DE12CB">
        <w:rPr>
          <w:rFonts w:ascii="Arial" w:hAnsi="Arial" w:cs="Arial"/>
          <w:b/>
          <w:sz w:val="32"/>
          <w:szCs w:val="32"/>
        </w:rPr>
        <w:t>ASSOCIÉS</w:t>
      </w: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jc w:val="center"/>
        <w:rPr>
          <w:rFonts w:ascii="Arial" w:hAnsi="Arial" w:cs="Arial"/>
        </w:rPr>
      </w:pPr>
    </w:p>
    <w:p w:rsidR="007F78FE" w:rsidRPr="00274559"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jc w:val="center"/>
        <w:rPr>
          <w:rFonts w:ascii="Arial" w:hAnsi="Arial" w:cs="Arial"/>
          <w:b/>
        </w:rPr>
      </w:pPr>
      <w:r w:rsidRPr="00274559">
        <w:rPr>
          <w:rFonts w:ascii="Arial" w:hAnsi="Arial" w:cs="Arial"/>
          <w:b/>
        </w:rPr>
        <w:t>COMP</w:t>
      </w:r>
      <w:r>
        <w:rPr>
          <w:rFonts w:ascii="Arial" w:hAnsi="Arial" w:cs="Arial"/>
          <w:b/>
        </w:rPr>
        <w:t>É</w:t>
      </w:r>
      <w:r w:rsidRPr="00274559">
        <w:rPr>
          <w:rFonts w:ascii="Arial" w:hAnsi="Arial" w:cs="Arial"/>
          <w:b/>
        </w:rPr>
        <w:t>TENCE GLOBALE</w:t>
      </w:r>
    </w:p>
    <w:p w:rsidR="007F78FE" w:rsidRPr="00DE12CB"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p>
    <w:p w:rsidR="007F78FE" w:rsidRPr="00DE12CB"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r w:rsidRPr="00DE12CB">
        <w:rPr>
          <w:rFonts w:ascii="Arial" w:hAnsi="Arial" w:cs="Arial"/>
        </w:rPr>
        <w:t>Le (la) titulaire du baccal</w:t>
      </w:r>
      <w:r>
        <w:rPr>
          <w:rFonts w:ascii="Arial" w:hAnsi="Arial" w:cs="Arial"/>
        </w:rPr>
        <w:t>auréat professionnel Esthétique Cosmétique</w:t>
      </w:r>
      <w:r w:rsidRPr="00DE12CB">
        <w:rPr>
          <w:rFonts w:ascii="Arial" w:hAnsi="Arial" w:cs="Arial"/>
        </w:rPr>
        <w:t xml:space="preserve"> Parfumerie est un(e) technicien(ne) hautement qualifié(e) ;</w:t>
      </w:r>
    </w:p>
    <w:p w:rsidR="007F78FE"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r w:rsidRPr="00DE12CB">
        <w:rPr>
          <w:rFonts w:ascii="Arial" w:hAnsi="Arial" w:cs="Arial"/>
        </w:rPr>
        <w:t>Il (elle) ma</w:t>
      </w:r>
      <w:r>
        <w:rPr>
          <w:rFonts w:ascii="Arial" w:hAnsi="Arial" w:cs="Arial"/>
        </w:rPr>
        <w:t>îtrise les techniques esthétiques du visage, du corps et des phanères.</w:t>
      </w:r>
    </w:p>
    <w:p w:rsidR="007F78FE"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r>
        <w:rPr>
          <w:rFonts w:ascii="Arial" w:hAnsi="Arial" w:cs="Arial"/>
        </w:rPr>
        <w:t>Il (elle) est capable d’apporter une information éclairée à la clientèle et au personnel.</w:t>
      </w:r>
    </w:p>
    <w:p w:rsidR="007F78FE"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r>
        <w:rPr>
          <w:rFonts w:ascii="Arial" w:hAnsi="Arial" w:cs="Arial"/>
        </w:rPr>
        <w:t>Il (elle) vend des prestations de service, des produits cosmétiques, d’hygiène corporelle et des produits de parfumerie.</w:t>
      </w:r>
    </w:p>
    <w:p w:rsidR="007F78FE"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r>
        <w:rPr>
          <w:rFonts w:ascii="Arial" w:hAnsi="Arial" w:cs="Arial"/>
        </w:rPr>
        <w:t>Il (elle) assure l’animation et la gestion d’espaces de vente de produits ou de prestations de service.</w:t>
      </w:r>
    </w:p>
    <w:p w:rsidR="007F78FE"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r>
        <w:rPr>
          <w:rFonts w:ascii="Arial" w:hAnsi="Arial" w:cs="Arial"/>
        </w:rPr>
        <w:t>Il (elle) participe à la formation des personnels et peut assurer la gestion technique, administrative et financière d’une entreprise.</w:t>
      </w:r>
    </w:p>
    <w:p w:rsidR="007F78FE"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r>
        <w:rPr>
          <w:rFonts w:ascii="Arial" w:hAnsi="Arial" w:cs="Arial"/>
        </w:rPr>
        <w:t>Il (elle) est responsable, autonome.</w:t>
      </w:r>
    </w:p>
    <w:p w:rsidR="007F78FE" w:rsidRPr="00DE12CB" w:rsidRDefault="007F78FE" w:rsidP="007F53A6">
      <w:pPr>
        <w:pBdr>
          <w:top w:val="single" w:sz="4" w:space="1" w:color="auto"/>
          <w:left w:val="single" w:sz="4" w:space="4" w:color="auto"/>
          <w:bottom w:val="single" w:sz="4" w:space="1" w:color="auto"/>
          <w:right w:val="single" w:sz="4" w:space="4" w:color="auto"/>
        </w:pBdr>
        <w:shd w:val="clear" w:color="auto" w:fill="FFFFFF"/>
        <w:ind w:left="-567" w:right="142"/>
        <w:rPr>
          <w:rFonts w:ascii="Arial" w:hAnsi="Arial" w:cs="Arial"/>
        </w:rPr>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957AD3" w:rsidRDefault="00957AD3" w:rsidP="007F53A6">
      <w:pPr>
        <w:shd w:val="clear" w:color="auto" w:fill="FFFFFF"/>
        <w:ind w:left="-567" w:right="142"/>
        <w:sectPr w:rsidR="00957AD3" w:rsidSect="006D7EE9">
          <w:headerReference w:type="even" r:id="rId8"/>
          <w:headerReference w:type="default" r:id="rId9"/>
          <w:footerReference w:type="even" r:id="rId10"/>
          <w:footerReference w:type="default" r:id="rId11"/>
          <w:headerReference w:type="first" r:id="rId12"/>
          <w:footerReference w:type="first" r:id="rId13"/>
          <w:pgSz w:w="11900" w:h="16840" w:code="9"/>
          <w:pgMar w:top="851" w:right="1412" w:bottom="851" w:left="1559" w:header="709" w:footer="284" w:gutter="0"/>
          <w:cols w:space="708"/>
          <w:rtlGutter/>
          <w:docGrid w:linePitch="360"/>
        </w:sectPr>
      </w:pPr>
    </w:p>
    <w:p w:rsidR="007F78FE" w:rsidRPr="00EC62B9" w:rsidRDefault="007F78FE" w:rsidP="007F53A6">
      <w:pPr>
        <w:shd w:val="clear" w:color="auto" w:fill="FFFFFF"/>
        <w:ind w:left="-567" w:right="142"/>
      </w:pPr>
    </w:p>
    <w:p w:rsidR="007F78FE" w:rsidRPr="00B95098" w:rsidRDefault="007F78FE" w:rsidP="007F53A6">
      <w:pPr>
        <w:shd w:val="clear" w:color="auto" w:fill="FFFFFF"/>
        <w:ind w:left="-567" w:right="142"/>
        <w:jc w:val="center"/>
        <w:rPr>
          <w:rFonts w:ascii="Arial" w:hAnsi="Arial" w:cs="Arial"/>
          <w:b/>
          <w:sz w:val="28"/>
          <w:szCs w:val="28"/>
        </w:rPr>
      </w:pPr>
      <w:r w:rsidRPr="00B95098">
        <w:rPr>
          <w:rFonts w:ascii="Arial" w:hAnsi="Arial" w:cs="Arial"/>
          <w:b/>
          <w:sz w:val="28"/>
          <w:szCs w:val="28"/>
        </w:rPr>
        <w:t>TABLEAU RÉCAPITULATIF</w:t>
      </w:r>
    </w:p>
    <w:p w:rsidR="007F78FE" w:rsidRPr="00B95098" w:rsidRDefault="007F78FE" w:rsidP="007F53A6">
      <w:pPr>
        <w:shd w:val="clear" w:color="auto" w:fill="FFFFFF"/>
        <w:ind w:left="-567" w:right="142"/>
        <w:jc w:val="center"/>
        <w:rPr>
          <w:rFonts w:ascii="Arial" w:hAnsi="Arial" w:cs="Arial"/>
          <w:b/>
          <w:sz w:val="28"/>
          <w:szCs w:val="28"/>
        </w:rPr>
      </w:pPr>
      <w:r w:rsidRPr="00B95098">
        <w:rPr>
          <w:rFonts w:ascii="Arial" w:hAnsi="Arial" w:cs="Arial"/>
          <w:b/>
          <w:sz w:val="28"/>
          <w:szCs w:val="28"/>
        </w:rPr>
        <w:t>PÔLES – COMPÉTENCES – SAVOIRS ASSOCIÉS</w:t>
      </w:r>
    </w:p>
    <w:p w:rsidR="007F78FE" w:rsidRPr="00B95098" w:rsidRDefault="007F78FE" w:rsidP="007F53A6">
      <w:pPr>
        <w:shd w:val="clear" w:color="auto" w:fill="FFFFFF"/>
        <w:ind w:left="-567" w:right="142"/>
        <w:rPr>
          <w:rFonts w:ascii="Arial" w:hAnsi="Arial" w:cs="Arial"/>
        </w:rPr>
      </w:pPr>
    </w:p>
    <w:p w:rsidR="007F78FE" w:rsidRPr="00B95098" w:rsidRDefault="007F78FE" w:rsidP="007F53A6">
      <w:pPr>
        <w:shd w:val="clear" w:color="auto" w:fill="FFFFFF"/>
        <w:ind w:left="-567" w:right="142"/>
        <w:jc w:val="center"/>
        <w:rPr>
          <w:rFonts w:ascii="Arial" w:hAnsi="Arial" w:cs="Arial"/>
          <w:b/>
        </w:rPr>
      </w:pPr>
      <w:r w:rsidRPr="00B95098">
        <w:rPr>
          <w:rFonts w:ascii="Arial" w:hAnsi="Arial" w:cs="Arial"/>
          <w:b/>
        </w:rPr>
        <w:t>Les compétences développées concernent la clientèle féminine et masculine</w:t>
      </w:r>
    </w:p>
    <w:p w:rsidR="007F78FE" w:rsidRDefault="007F78FE" w:rsidP="007F53A6">
      <w:pPr>
        <w:shd w:val="clear" w:color="auto" w:fill="FFFFFF"/>
        <w:ind w:left="-567" w:right="142"/>
      </w:pPr>
    </w:p>
    <w:p w:rsidR="007F78FE" w:rsidRDefault="007F78FE" w:rsidP="007F53A6">
      <w:pPr>
        <w:shd w:val="clear" w:color="auto" w:fill="FFFFFF"/>
        <w:ind w:left="-567" w:right="142"/>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8"/>
        <w:gridCol w:w="821"/>
        <w:gridCol w:w="2981"/>
        <w:gridCol w:w="2406"/>
      </w:tblGrid>
      <w:tr w:rsidR="007F78FE" w:rsidRPr="00B95098" w:rsidTr="00331A4F">
        <w:tc>
          <w:tcPr>
            <w:tcW w:w="3652" w:type="dxa"/>
            <w:vMerge w:val="restart"/>
            <w:shd w:val="clear" w:color="auto" w:fill="CCC0D9"/>
            <w:vAlign w:val="center"/>
          </w:tcPr>
          <w:p w:rsidR="007F78FE" w:rsidRPr="00331A4F" w:rsidRDefault="007F78FE" w:rsidP="00331A4F">
            <w:pPr>
              <w:ind w:right="142"/>
              <w:jc w:val="center"/>
              <w:rPr>
                <w:rFonts w:ascii="Arial" w:hAnsi="Arial" w:cs="Arial"/>
                <w:b/>
              </w:rPr>
            </w:pPr>
            <w:r w:rsidRPr="00331A4F">
              <w:rPr>
                <w:rFonts w:ascii="Arial" w:hAnsi="Arial" w:cs="Arial"/>
                <w:b/>
              </w:rPr>
              <w:t>PÔLE 1</w:t>
            </w:r>
          </w:p>
          <w:p w:rsidR="007F78FE" w:rsidRPr="00331A4F" w:rsidRDefault="007F78FE" w:rsidP="00331A4F">
            <w:pPr>
              <w:ind w:right="142"/>
              <w:jc w:val="center"/>
              <w:rPr>
                <w:rFonts w:ascii="Arial" w:hAnsi="Arial" w:cs="Arial"/>
                <w:b/>
              </w:rPr>
            </w:pPr>
            <w:r w:rsidRPr="00331A4F">
              <w:rPr>
                <w:rFonts w:ascii="Arial" w:hAnsi="Arial" w:cs="Arial"/>
                <w:b/>
              </w:rPr>
              <w:t>TECHNIQUES ESTHÉTIQUES</w:t>
            </w:r>
          </w:p>
          <w:p w:rsidR="007F78FE" w:rsidRPr="00331A4F" w:rsidRDefault="007F78FE" w:rsidP="00331A4F">
            <w:pPr>
              <w:ind w:right="142"/>
              <w:jc w:val="center"/>
              <w:rPr>
                <w:rFonts w:ascii="Arial" w:hAnsi="Arial" w:cs="Arial"/>
                <w:b/>
              </w:rPr>
            </w:pPr>
            <w:r w:rsidRPr="00331A4F">
              <w:rPr>
                <w:rFonts w:ascii="Arial" w:hAnsi="Arial" w:cs="Arial"/>
                <w:b/>
              </w:rPr>
              <w:t>VISAGE ET CORPS</w:t>
            </w:r>
          </w:p>
          <w:p w:rsidR="007F78FE" w:rsidRPr="00331A4F" w:rsidRDefault="007F78FE" w:rsidP="00331A4F">
            <w:pPr>
              <w:ind w:right="142"/>
              <w:jc w:val="center"/>
              <w:rPr>
                <w:rFonts w:ascii="Arial" w:hAnsi="Arial" w:cs="Arial"/>
                <w:b/>
              </w:rPr>
            </w:pPr>
            <w:r w:rsidRPr="00331A4F">
              <w:rPr>
                <w:rFonts w:ascii="Arial" w:hAnsi="Arial" w:cs="Arial"/>
                <w:b/>
              </w:rPr>
              <w:t>Soins de beauté et de bien-être</w:t>
            </w:r>
          </w:p>
        </w:tc>
        <w:tc>
          <w:tcPr>
            <w:tcW w:w="851" w:type="dxa"/>
            <w:shd w:val="clear" w:color="auto" w:fill="E5DFEC"/>
            <w:vAlign w:val="center"/>
          </w:tcPr>
          <w:p w:rsidR="007F78FE" w:rsidRPr="00331A4F" w:rsidRDefault="007F78FE" w:rsidP="00331A4F">
            <w:pPr>
              <w:ind w:right="142"/>
              <w:jc w:val="center"/>
              <w:rPr>
                <w:rFonts w:ascii="Arial" w:hAnsi="Arial" w:cs="Arial"/>
                <w:b/>
              </w:rPr>
            </w:pPr>
            <w:r w:rsidRPr="00331A4F">
              <w:rPr>
                <w:rFonts w:ascii="Arial" w:hAnsi="Arial" w:cs="Arial"/>
                <w:b/>
              </w:rPr>
              <w:t>C11</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Adapter et mettre en œuvre des protocoles de techniques de soins esthétiques</w:t>
            </w:r>
          </w:p>
        </w:tc>
        <w:tc>
          <w:tcPr>
            <w:tcW w:w="2657" w:type="dxa"/>
            <w:vMerge w:val="restart"/>
            <w:vAlign w:val="center"/>
          </w:tcPr>
          <w:p w:rsidR="007F78FE" w:rsidRPr="00331A4F" w:rsidRDefault="007F78FE" w:rsidP="00331A4F">
            <w:pPr>
              <w:ind w:right="142"/>
              <w:rPr>
                <w:rFonts w:ascii="Arial" w:hAnsi="Arial" w:cs="Arial"/>
              </w:rPr>
            </w:pPr>
            <w:r w:rsidRPr="00331A4F">
              <w:rPr>
                <w:rFonts w:ascii="Arial" w:hAnsi="Arial" w:cs="Arial"/>
              </w:rPr>
              <w:t xml:space="preserve">S1 – Savoirs associés aux techniques esthétiques visage et corps </w:t>
            </w:r>
          </w:p>
          <w:p w:rsidR="007F78FE" w:rsidRPr="00331A4F" w:rsidRDefault="007F78FE" w:rsidP="00331A4F">
            <w:pPr>
              <w:ind w:right="142"/>
              <w:rPr>
                <w:rFonts w:ascii="Arial" w:hAnsi="Arial" w:cs="Arial"/>
              </w:rPr>
            </w:pPr>
            <w:r w:rsidRPr="00331A4F">
              <w:rPr>
                <w:rFonts w:ascii="Arial" w:hAnsi="Arial" w:cs="Arial"/>
              </w:rPr>
              <w:t>Soins de beauté et de bien-être</w:t>
            </w:r>
          </w:p>
        </w:tc>
      </w:tr>
      <w:tr w:rsidR="007F78FE" w:rsidRPr="00B95098" w:rsidTr="00331A4F">
        <w:tc>
          <w:tcPr>
            <w:tcW w:w="3652" w:type="dxa"/>
            <w:vMerge/>
            <w:shd w:val="clear" w:color="auto" w:fill="CCC0D9"/>
          </w:tcPr>
          <w:p w:rsidR="007F78FE" w:rsidRPr="00331A4F" w:rsidRDefault="007F78FE" w:rsidP="00331A4F">
            <w:pPr>
              <w:ind w:right="142"/>
              <w:rPr>
                <w:rFonts w:ascii="Arial" w:hAnsi="Arial" w:cs="Arial"/>
                <w:b/>
              </w:rPr>
            </w:pPr>
          </w:p>
        </w:tc>
        <w:tc>
          <w:tcPr>
            <w:tcW w:w="851" w:type="dxa"/>
            <w:shd w:val="clear" w:color="auto" w:fill="E5DFEC"/>
          </w:tcPr>
          <w:p w:rsidR="007F78FE" w:rsidRPr="00331A4F" w:rsidRDefault="007F78FE" w:rsidP="00331A4F">
            <w:pPr>
              <w:ind w:right="142"/>
              <w:jc w:val="center"/>
              <w:rPr>
                <w:rFonts w:ascii="Arial" w:hAnsi="Arial" w:cs="Arial"/>
                <w:b/>
              </w:rPr>
            </w:pPr>
            <w:r w:rsidRPr="00331A4F">
              <w:rPr>
                <w:rFonts w:ascii="Arial" w:hAnsi="Arial" w:cs="Arial"/>
                <w:b/>
              </w:rPr>
              <w:t>C12</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Adapter et mettre en œuvre des protocoles de maquillage du visage</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val="restart"/>
            <w:shd w:val="clear" w:color="auto" w:fill="FCDBBA"/>
            <w:vAlign w:val="center"/>
          </w:tcPr>
          <w:p w:rsidR="007F78FE" w:rsidRPr="00331A4F" w:rsidRDefault="007F78FE" w:rsidP="00331A4F">
            <w:pPr>
              <w:ind w:right="142"/>
              <w:jc w:val="center"/>
              <w:rPr>
                <w:rFonts w:ascii="Arial" w:hAnsi="Arial" w:cs="Arial"/>
                <w:b/>
              </w:rPr>
            </w:pPr>
            <w:r w:rsidRPr="00331A4F">
              <w:rPr>
                <w:rFonts w:ascii="Arial" w:hAnsi="Arial" w:cs="Arial"/>
                <w:b/>
              </w:rPr>
              <w:t>PÔLE 2</w:t>
            </w:r>
          </w:p>
          <w:p w:rsidR="007F78FE" w:rsidRPr="00331A4F" w:rsidRDefault="007F78FE" w:rsidP="00331A4F">
            <w:pPr>
              <w:ind w:right="142"/>
              <w:jc w:val="center"/>
              <w:rPr>
                <w:rFonts w:ascii="Arial" w:hAnsi="Arial" w:cs="Arial"/>
                <w:b/>
              </w:rPr>
            </w:pPr>
            <w:r w:rsidRPr="00331A4F">
              <w:rPr>
                <w:rFonts w:ascii="Arial" w:hAnsi="Arial" w:cs="Arial"/>
                <w:b/>
              </w:rPr>
              <w:t>TECHNIQUES ESTHÉTIQUES LIÉES AUX PHANÈRES</w:t>
            </w:r>
          </w:p>
        </w:tc>
        <w:tc>
          <w:tcPr>
            <w:tcW w:w="851" w:type="dxa"/>
            <w:shd w:val="clear" w:color="auto" w:fill="FDE9D9"/>
            <w:vAlign w:val="center"/>
          </w:tcPr>
          <w:p w:rsidR="007F78FE" w:rsidRPr="00331A4F" w:rsidRDefault="007F78FE" w:rsidP="00331A4F">
            <w:pPr>
              <w:ind w:right="142"/>
              <w:jc w:val="center"/>
              <w:rPr>
                <w:rFonts w:ascii="Arial" w:hAnsi="Arial" w:cs="Arial"/>
                <w:b/>
              </w:rPr>
            </w:pPr>
            <w:r w:rsidRPr="00331A4F">
              <w:rPr>
                <w:rFonts w:ascii="Arial" w:hAnsi="Arial" w:cs="Arial"/>
                <w:b/>
              </w:rPr>
              <w:t>C21</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Adapter et mettre en œuvre des protocoles de techniques esthétiques liées aux phanères</w:t>
            </w:r>
          </w:p>
        </w:tc>
        <w:tc>
          <w:tcPr>
            <w:tcW w:w="2657" w:type="dxa"/>
            <w:vMerge w:val="restart"/>
            <w:vAlign w:val="center"/>
          </w:tcPr>
          <w:p w:rsidR="007F78FE" w:rsidRPr="00331A4F" w:rsidRDefault="007F78FE" w:rsidP="00331A4F">
            <w:pPr>
              <w:ind w:right="142"/>
              <w:rPr>
                <w:rFonts w:ascii="Arial" w:hAnsi="Arial" w:cs="Arial"/>
              </w:rPr>
            </w:pPr>
            <w:r w:rsidRPr="00331A4F">
              <w:rPr>
                <w:rFonts w:ascii="Arial" w:hAnsi="Arial" w:cs="Arial"/>
              </w:rPr>
              <w:t>S2  - Savoirs associés aux techniques esthétiques liées aux phanères</w:t>
            </w:r>
          </w:p>
        </w:tc>
      </w:tr>
      <w:tr w:rsidR="007F78FE" w:rsidRPr="00B95098" w:rsidTr="00331A4F">
        <w:tc>
          <w:tcPr>
            <w:tcW w:w="3652" w:type="dxa"/>
            <w:vMerge/>
            <w:shd w:val="clear" w:color="auto" w:fill="FCDBBA"/>
          </w:tcPr>
          <w:p w:rsidR="007F78FE" w:rsidRPr="00331A4F" w:rsidRDefault="007F78FE" w:rsidP="00331A4F">
            <w:pPr>
              <w:ind w:right="142"/>
              <w:rPr>
                <w:rFonts w:ascii="Arial" w:hAnsi="Arial" w:cs="Arial"/>
                <w:b/>
              </w:rPr>
            </w:pPr>
          </w:p>
        </w:tc>
        <w:tc>
          <w:tcPr>
            <w:tcW w:w="851" w:type="dxa"/>
            <w:shd w:val="clear" w:color="auto" w:fill="FDE9D9"/>
            <w:vAlign w:val="center"/>
          </w:tcPr>
          <w:p w:rsidR="007F78FE" w:rsidRPr="00331A4F" w:rsidRDefault="007F78FE" w:rsidP="00331A4F">
            <w:pPr>
              <w:ind w:right="142"/>
              <w:jc w:val="center"/>
              <w:rPr>
                <w:rFonts w:ascii="Arial" w:hAnsi="Arial" w:cs="Arial"/>
                <w:b/>
              </w:rPr>
            </w:pPr>
            <w:r w:rsidRPr="00331A4F">
              <w:rPr>
                <w:rFonts w:ascii="Arial" w:hAnsi="Arial" w:cs="Arial"/>
                <w:b/>
              </w:rPr>
              <w:t>C22</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Adapter et mettre en œuvre des protocoles de techniques de maquillage des ongles</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val="restart"/>
            <w:shd w:val="clear" w:color="auto" w:fill="D2DFEE"/>
            <w:vAlign w:val="center"/>
          </w:tcPr>
          <w:p w:rsidR="007F78FE" w:rsidRPr="00331A4F" w:rsidRDefault="007F78FE" w:rsidP="00331A4F">
            <w:pPr>
              <w:ind w:right="142"/>
              <w:jc w:val="center"/>
              <w:rPr>
                <w:rFonts w:ascii="Arial" w:hAnsi="Arial" w:cs="Arial"/>
                <w:b/>
              </w:rPr>
            </w:pPr>
            <w:r w:rsidRPr="00331A4F">
              <w:rPr>
                <w:rFonts w:ascii="Arial" w:hAnsi="Arial" w:cs="Arial"/>
                <w:b/>
              </w:rPr>
              <w:t>PÔLE 3</w:t>
            </w:r>
          </w:p>
          <w:p w:rsidR="007F78FE" w:rsidRPr="00331A4F" w:rsidRDefault="007F78FE" w:rsidP="00331A4F">
            <w:pPr>
              <w:ind w:right="142"/>
              <w:jc w:val="center"/>
              <w:rPr>
                <w:rFonts w:ascii="Arial" w:hAnsi="Arial" w:cs="Arial"/>
                <w:b/>
              </w:rPr>
            </w:pPr>
            <w:r w:rsidRPr="00331A4F">
              <w:rPr>
                <w:rFonts w:ascii="Arial" w:hAnsi="Arial" w:cs="Arial"/>
                <w:b/>
              </w:rPr>
              <w:t>RELATION AVEC LA CLIENTÈLE</w:t>
            </w:r>
          </w:p>
        </w:tc>
        <w:tc>
          <w:tcPr>
            <w:tcW w:w="851" w:type="dxa"/>
            <w:shd w:val="clear" w:color="auto" w:fill="E7EDF5"/>
            <w:vAlign w:val="center"/>
          </w:tcPr>
          <w:p w:rsidR="007F78FE" w:rsidRPr="00331A4F" w:rsidRDefault="007F78FE" w:rsidP="00331A4F">
            <w:pPr>
              <w:ind w:right="142"/>
              <w:jc w:val="center"/>
              <w:rPr>
                <w:rFonts w:ascii="Arial" w:hAnsi="Arial" w:cs="Arial"/>
                <w:b/>
              </w:rPr>
            </w:pPr>
            <w:r w:rsidRPr="00331A4F">
              <w:rPr>
                <w:rFonts w:ascii="Arial" w:hAnsi="Arial" w:cs="Arial"/>
                <w:b/>
              </w:rPr>
              <w:t>C31</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Accueillir et prendre en charge la clientèle</w:t>
            </w:r>
          </w:p>
        </w:tc>
        <w:tc>
          <w:tcPr>
            <w:tcW w:w="2657" w:type="dxa"/>
            <w:vMerge w:val="restart"/>
            <w:vAlign w:val="center"/>
          </w:tcPr>
          <w:p w:rsidR="007F78FE" w:rsidRPr="00331A4F" w:rsidRDefault="007F78FE" w:rsidP="00331A4F">
            <w:pPr>
              <w:ind w:right="142"/>
              <w:rPr>
                <w:rFonts w:ascii="Arial" w:hAnsi="Arial" w:cs="Arial"/>
              </w:rPr>
            </w:pPr>
            <w:r w:rsidRPr="00331A4F">
              <w:rPr>
                <w:rFonts w:ascii="Arial" w:hAnsi="Arial" w:cs="Arial"/>
              </w:rPr>
              <w:t>S3 – Savoirs associés à la relation avec la clientèle</w:t>
            </w:r>
          </w:p>
        </w:tc>
      </w:tr>
      <w:tr w:rsidR="007F78FE" w:rsidRPr="00B95098" w:rsidTr="00331A4F">
        <w:tc>
          <w:tcPr>
            <w:tcW w:w="3652" w:type="dxa"/>
            <w:vMerge/>
            <w:shd w:val="clear" w:color="auto" w:fill="D2DFEE"/>
          </w:tcPr>
          <w:p w:rsidR="007F78FE" w:rsidRPr="00331A4F" w:rsidRDefault="007F78FE" w:rsidP="00331A4F">
            <w:pPr>
              <w:ind w:right="142"/>
              <w:rPr>
                <w:rFonts w:ascii="Arial" w:hAnsi="Arial" w:cs="Arial"/>
                <w:b/>
              </w:rPr>
            </w:pPr>
          </w:p>
        </w:tc>
        <w:tc>
          <w:tcPr>
            <w:tcW w:w="851" w:type="dxa"/>
            <w:shd w:val="clear" w:color="auto" w:fill="E7EDF5"/>
            <w:vAlign w:val="center"/>
          </w:tcPr>
          <w:p w:rsidR="007F78FE" w:rsidRPr="00331A4F" w:rsidRDefault="007F78FE" w:rsidP="00331A4F">
            <w:pPr>
              <w:ind w:right="142"/>
              <w:jc w:val="center"/>
              <w:rPr>
                <w:rFonts w:ascii="Arial" w:hAnsi="Arial" w:cs="Arial"/>
                <w:b/>
              </w:rPr>
            </w:pPr>
            <w:r w:rsidRPr="00331A4F">
              <w:rPr>
                <w:rFonts w:ascii="Arial" w:hAnsi="Arial" w:cs="Arial"/>
                <w:b/>
              </w:rPr>
              <w:t>C32</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Analyser les attentes de la clientèle</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shd w:val="clear" w:color="auto" w:fill="D2DFEE"/>
          </w:tcPr>
          <w:p w:rsidR="007F78FE" w:rsidRPr="00331A4F" w:rsidRDefault="007F78FE" w:rsidP="00331A4F">
            <w:pPr>
              <w:ind w:right="142"/>
              <w:rPr>
                <w:rFonts w:ascii="Arial" w:hAnsi="Arial" w:cs="Arial"/>
                <w:b/>
              </w:rPr>
            </w:pPr>
          </w:p>
        </w:tc>
        <w:tc>
          <w:tcPr>
            <w:tcW w:w="851" w:type="dxa"/>
            <w:shd w:val="clear" w:color="auto" w:fill="E7EDF5"/>
            <w:vAlign w:val="center"/>
          </w:tcPr>
          <w:p w:rsidR="007F78FE" w:rsidRPr="00331A4F" w:rsidRDefault="007F78FE" w:rsidP="00331A4F">
            <w:pPr>
              <w:ind w:right="142"/>
              <w:jc w:val="center"/>
              <w:rPr>
                <w:rFonts w:ascii="Arial" w:hAnsi="Arial" w:cs="Arial"/>
                <w:b/>
              </w:rPr>
            </w:pPr>
            <w:r w:rsidRPr="00331A4F">
              <w:rPr>
                <w:rFonts w:ascii="Arial" w:hAnsi="Arial" w:cs="Arial"/>
                <w:b/>
              </w:rPr>
              <w:t>C33</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Conseiller et vendre des produits cosmétiques et des prestations esthétiques</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shd w:val="clear" w:color="auto" w:fill="D2DFEE"/>
          </w:tcPr>
          <w:p w:rsidR="007F78FE" w:rsidRPr="00331A4F" w:rsidRDefault="007F78FE" w:rsidP="00331A4F">
            <w:pPr>
              <w:ind w:right="142"/>
              <w:rPr>
                <w:rFonts w:ascii="Arial" w:hAnsi="Arial" w:cs="Arial"/>
                <w:b/>
              </w:rPr>
            </w:pPr>
          </w:p>
        </w:tc>
        <w:tc>
          <w:tcPr>
            <w:tcW w:w="851" w:type="dxa"/>
            <w:shd w:val="clear" w:color="auto" w:fill="E7EDF5"/>
            <w:vAlign w:val="center"/>
          </w:tcPr>
          <w:p w:rsidR="007F78FE" w:rsidRPr="00331A4F" w:rsidRDefault="007F78FE" w:rsidP="00331A4F">
            <w:pPr>
              <w:ind w:right="142"/>
              <w:jc w:val="center"/>
              <w:rPr>
                <w:rFonts w:ascii="Arial" w:hAnsi="Arial" w:cs="Arial"/>
                <w:b/>
              </w:rPr>
            </w:pPr>
            <w:r w:rsidRPr="00331A4F">
              <w:rPr>
                <w:rFonts w:ascii="Arial" w:hAnsi="Arial" w:cs="Arial"/>
                <w:b/>
              </w:rPr>
              <w:t>C34</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Mettre en place et animer des actions de promotion de produits et de prestations esthétiques</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shd w:val="clear" w:color="auto" w:fill="D2DFEE"/>
          </w:tcPr>
          <w:p w:rsidR="007F78FE" w:rsidRPr="00331A4F" w:rsidRDefault="007F78FE" w:rsidP="00331A4F">
            <w:pPr>
              <w:ind w:right="142"/>
              <w:rPr>
                <w:rFonts w:ascii="Arial" w:hAnsi="Arial" w:cs="Arial"/>
                <w:b/>
              </w:rPr>
            </w:pPr>
          </w:p>
        </w:tc>
        <w:tc>
          <w:tcPr>
            <w:tcW w:w="851" w:type="dxa"/>
            <w:shd w:val="clear" w:color="auto" w:fill="E7EDF5"/>
            <w:vAlign w:val="center"/>
          </w:tcPr>
          <w:p w:rsidR="007F78FE" w:rsidRPr="00331A4F" w:rsidRDefault="007F78FE" w:rsidP="00331A4F">
            <w:pPr>
              <w:ind w:right="142"/>
              <w:jc w:val="center"/>
              <w:rPr>
                <w:rFonts w:ascii="Arial" w:hAnsi="Arial" w:cs="Arial"/>
                <w:b/>
              </w:rPr>
            </w:pPr>
            <w:r w:rsidRPr="00331A4F">
              <w:rPr>
                <w:rFonts w:ascii="Arial" w:hAnsi="Arial" w:cs="Arial"/>
                <w:b/>
              </w:rPr>
              <w:t>C35</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Evaluer la satisfaction de la clientèle</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val="restart"/>
            <w:shd w:val="clear" w:color="auto" w:fill="D6E3BC"/>
            <w:vAlign w:val="center"/>
          </w:tcPr>
          <w:p w:rsidR="007F78FE" w:rsidRPr="00331A4F" w:rsidRDefault="007F78FE" w:rsidP="00331A4F">
            <w:pPr>
              <w:ind w:right="142"/>
              <w:jc w:val="center"/>
              <w:rPr>
                <w:rFonts w:ascii="Arial" w:hAnsi="Arial" w:cs="Arial"/>
                <w:b/>
              </w:rPr>
            </w:pPr>
            <w:r w:rsidRPr="00331A4F">
              <w:rPr>
                <w:rFonts w:ascii="Arial" w:hAnsi="Arial" w:cs="Arial"/>
                <w:b/>
              </w:rPr>
              <w:t>PÔLE 4</w:t>
            </w:r>
          </w:p>
          <w:p w:rsidR="007F78FE" w:rsidRPr="00331A4F" w:rsidRDefault="007F78FE" w:rsidP="00331A4F">
            <w:pPr>
              <w:ind w:right="142"/>
              <w:jc w:val="center"/>
              <w:rPr>
                <w:rFonts w:ascii="Arial" w:hAnsi="Arial" w:cs="Arial"/>
                <w:b/>
              </w:rPr>
            </w:pPr>
            <w:r w:rsidRPr="00331A4F">
              <w:rPr>
                <w:rFonts w:ascii="Arial" w:hAnsi="Arial" w:cs="Arial"/>
                <w:b/>
              </w:rPr>
              <w:t>RELATION AVEC LE PERSONNEL</w:t>
            </w:r>
          </w:p>
        </w:tc>
        <w:tc>
          <w:tcPr>
            <w:tcW w:w="851" w:type="dxa"/>
            <w:shd w:val="clear" w:color="auto" w:fill="EAF1DD"/>
            <w:vAlign w:val="center"/>
          </w:tcPr>
          <w:p w:rsidR="007F78FE" w:rsidRPr="00331A4F" w:rsidRDefault="007F78FE" w:rsidP="00331A4F">
            <w:pPr>
              <w:ind w:right="142"/>
              <w:jc w:val="center"/>
              <w:rPr>
                <w:rFonts w:ascii="Arial" w:hAnsi="Arial" w:cs="Arial"/>
                <w:b/>
              </w:rPr>
            </w:pPr>
            <w:r w:rsidRPr="00331A4F">
              <w:rPr>
                <w:rFonts w:ascii="Arial" w:hAnsi="Arial" w:cs="Arial"/>
                <w:b/>
              </w:rPr>
              <w:t>C41</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 xml:space="preserve">Animer et encadrer le personnel </w:t>
            </w:r>
          </w:p>
        </w:tc>
        <w:tc>
          <w:tcPr>
            <w:tcW w:w="2657" w:type="dxa"/>
            <w:vMerge w:val="restart"/>
            <w:vAlign w:val="center"/>
          </w:tcPr>
          <w:p w:rsidR="007F78FE" w:rsidRPr="00331A4F" w:rsidRDefault="007F78FE" w:rsidP="00331A4F">
            <w:pPr>
              <w:ind w:right="142"/>
              <w:rPr>
                <w:rFonts w:ascii="Arial" w:hAnsi="Arial" w:cs="Arial"/>
              </w:rPr>
            </w:pPr>
            <w:r w:rsidRPr="00331A4F">
              <w:rPr>
                <w:rFonts w:ascii="Arial" w:hAnsi="Arial" w:cs="Arial"/>
              </w:rPr>
              <w:t>S4 – Savoirs associés à la relation avec le personnel</w:t>
            </w:r>
          </w:p>
        </w:tc>
      </w:tr>
      <w:tr w:rsidR="007F78FE" w:rsidRPr="00B95098" w:rsidTr="00331A4F">
        <w:tc>
          <w:tcPr>
            <w:tcW w:w="3652" w:type="dxa"/>
            <w:vMerge/>
            <w:shd w:val="clear" w:color="auto" w:fill="D6E3BC"/>
            <w:vAlign w:val="center"/>
          </w:tcPr>
          <w:p w:rsidR="007F78FE" w:rsidRPr="00331A4F" w:rsidRDefault="007F78FE" w:rsidP="00331A4F">
            <w:pPr>
              <w:ind w:right="142"/>
              <w:jc w:val="center"/>
              <w:rPr>
                <w:rFonts w:ascii="Arial" w:hAnsi="Arial" w:cs="Arial"/>
                <w:b/>
              </w:rPr>
            </w:pPr>
          </w:p>
        </w:tc>
        <w:tc>
          <w:tcPr>
            <w:tcW w:w="851" w:type="dxa"/>
            <w:shd w:val="clear" w:color="auto" w:fill="EAF1DD"/>
            <w:vAlign w:val="center"/>
          </w:tcPr>
          <w:p w:rsidR="007F78FE" w:rsidRPr="00331A4F" w:rsidRDefault="007F78FE" w:rsidP="00331A4F">
            <w:pPr>
              <w:ind w:right="142"/>
              <w:jc w:val="center"/>
              <w:rPr>
                <w:rFonts w:ascii="Arial" w:hAnsi="Arial" w:cs="Arial"/>
                <w:b/>
              </w:rPr>
            </w:pPr>
            <w:r w:rsidRPr="00331A4F">
              <w:rPr>
                <w:rFonts w:ascii="Arial" w:hAnsi="Arial" w:cs="Arial"/>
                <w:b/>
              </w:rPr>
              <w:t>C42</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Evaluer le travail du personnel</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shd w:val="clear" w:color="auto" w:fill="D6E3BC"/>
            <w:vAlign w:val="center"/>
          </w:tcPr>
          <w:p w:rsidR="007F78FE" w:rsidRPr="00331A4F" w:rsidRDefault="007F78FE" w:rsidP="00331A4F">
            <w:pPr>
              <w:ind w:right="142"/>
              <w:jc w:val="center"/>
              <w:rPr>
                <w:rFonts w:ascii="Arial" w:hAnsi="Arial" w:cs="Arial"/>
                <w:b/>
              </w:rPr>
            </w:pPr>
          </w:p>
        </w:tc>
        <w:tc>
          <w:tcPr>
            <w:tcW w:w="851" w:type="dxa"/>
            <w:shd w:val="clear" w:color="auto" w:fill="EAF1DD"/>
            <w:vAlign w:val="center"/>
          </w:tcPr>
          <w:p w:rsidR="007F78FE" w:rsidRPr="00331A4F" w:rsidRDefault="007F78FE" w:rsidP="00331A4F">
            <w:pPr>
              <w:ind w:right="142"/>
              <w:jc w:val="center"/>
              <w:rPr>
                <w:rFonts w:ascii="Arial" w:hAnsi="Arial" w:cs="Arial"/>
                <w:b/>
              </w:rPr>
            </w:pPr>
            <w:r w:rsidRPr="00331A4F">
              <w:rPr>
                <w:rFonts w:ascii="Arial" w:hAnsi="Arial" w:cs="Arial"/>
                <w:b/>
              </w:rPr>
              <w:t>C43</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Participer au recrutement</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val="restart"/>
            <w:shd w:val="clear" w:color="auto" w:fill="F2DBDB"/>
            <w:vAlign w:val="center"/>
          </w:tcPr>
          <w:p w:rsidR="007F78FE" w:rsidRPr="00331A4F" w:rsidRDefault="007F78FE" w:rsidP="00331A4F">
            <w:pPr>
              <w:ind w:right="142"/>
              <w:jc w:val="center"/>
              <w:rPr>
                <w:rFonts w:ascii="Arial" w:hAnsi="Arial" w:cs="Arial"/>
                <w:b/>
              </w:rPr>
            </w:pPr>
            <w:r w:rsidRPr="00331A4F">
              <w:rPr>
                <w:rFonts w:ascii="Arial" w:hAnsi="Arial" w:cs="Arial"/>
                <w:b/>
              </w:rPr>
              <w:t>PÔLE 5</w:t>
            </w:r>
          </w:p>
          <w:p w:rsidR="007F78FE" w:rsidRPr="00331A4F" w:rsidRDefault="007F78FE" w:rsidP="00331A4F">
            <w:pPr>
              <w:ind w:right="142"/>
              <w:jc w:val="center"/>
              <w:rPr>
                <w:rFonts w:ascii="Arial" w:hAnsi="Arial" w:cs="Arial"/>
                <w:b/>
              </w:rPr>
            </w:pPr>
            <w:r w:rsidRPr="00331A4F">
              <w:rPr>
                <w:rFonts w:ascii="Arial" w:hAnsi="Arial" w:cs="Arial"/>
                <w:b/>
              </w:rPr>
              <w:t>GESTION TECHNIQUE, ADMINISTRATIVE ET FINANCIÈRE</w:t>
            </w:r>
          </w:p>
        </w:tc>
        <w:tc>
          <w:tcPr>
            <w:tcW w:w="851" w:type="dxa"/>
            <w:shd w:val="clear" w:color="auto" w:fill="FAF0F0"/>
            <w:vAlign w:val="center"/>
          </w:tcPr>
          <w:p w:rsidR="007F78FE" w:rsidRPr="00331A4F" w:rsidRDefault="007F78FE" w:rsidP="00331A4F">
            <w:pPr>
              <w:ind w:right="142"/>
              <w:jc w:val="center"/>
              <w:rPr>
                <w:rFonts w:ascii="Arial" w:hAnsi="Arial" w:cs="Arial"/>
                <w:b/>
              </w:rPr>
            </w:pPr>
            <w:r w:rsidRPr="00331A4F">
              <w:rPr>
                <w:rFonts w:ascii="Arial" w:hAnsi="Arial" w:cs="Arial"/>
                <w:b/>
              </w:rPr>
              <w:t>C51</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Communiquer avec différents interlocuteurs</w:t>
            </w:r>
          </w:p>
        </w:tc>
        <w:tc>
          <w:tcPr>
            <w:tcW w:w="2657" w:type="dxa"/>
            <w:vMerge w:val="restart"/>
            <w:vAlign w:val="center"/>
          </w:tcPr>
          <w:p w:rsidR="007F78FE" w:rsidRPr="00331A4F" w:rsidRDefault="007F78FE" w:rsidP="00331A4F">
            <w:pPr>
              <w:ind w:right="142"/>
              <w:rPr>
                <w:rFonts w:ascii="Arial" w:hAnsi="Arial" w:cs="Arial"/>
              </w:rPr>
            </w:pPr>
            <w:r w:rsidRPr="00331A4F">
              <w:rPr>
                <w:rFonts w:ascii="Arial" w:hAnsi="Arial" w:cs="Arial"/>
              </w:rPr>
              <w:t>S5  - Savoirs associés à la gestion technique, administrative et financière</w:t>
            </w:r>
          </w:p>
        </w:tc>
      </w:tr>
      <w:tr w:rsidR="007F78FE" w:rsidRPr="00B95098" w:rsidTr="00331A4F">
        <w:tc>
          <w:tcPr>
            <w:tcW w:w="3652" w:type="dxa"/>
            <w:vMerge/>
            <w:shd w:val="clear" w:color="auto" w:fill="F2DBDB"/>
          </w:tcPr>
          <w:p w:rsidR="007F78FE" w:rsidRPr="00331A4F" w:rsidRDefault="007F78FE" w:rsidP="00331A4F">
            <w:pPr>
              <w:ind w:right="142"/>
              <w:rPr>
                <w:rFonts w:ascii="Arial" w:hAnsi="Arial" w:cs="Arial"/>
                <w:b/>
              </w:rPr>
            </w:pPr>
          </w:p>
        </w:tc>
        <w:tc>
          <w:tcPr>
            <w:tcW w:w="851" w:type="dxa"/>
            <w:shd w:val="clear" w:color="auto" w:fill="FAF0F0"/>
            <w:vAlign w:val="center"/>
          </w:tcPr>
          <w:p w:rsidR="007F78FE" w:rsidRPr="00331A4F" w:rsidRDefault="007F78FE" w:rsidP="00331A4F">
            <w:pPr>
              <w:ind w:right="142"/>
              <w:jc w:val="center"/>
              <w:rPr>
                <w:rFonts w:ascii="Arial" w:hAnsi="Arial" w:cs="Arial"/>
                <w:b/>
              </w:rPr>
            </w:pPr>
            <w:r w:rsidRPr="00331A4F">
              <w:rPr>
                <w:rFonts w:ascii="Arial" w:hAnsi="Arial" w:cs="Arial"/>
                <w:b/>
              </w:rPr>
              <w:t>C52</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Assurer la veille documentaire</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shd w:val="clear" w:color="auto" w:fill="F2DBDB"/>
          </w:tcPr>
          <w:p w:rsidR="007F78FE" w:rsidRPr="00331A4F" w:rsidRDefault="007F78FE" w:rsidP="00331A4F">
            <w:pPr>
              <w:ind w:right="142"/>
              <w:rPr>
                <w:rFonts w:ascii="Arial" w:hAnsi="Arial" w:cs="Arial"/>
                <w:b/>
              </w:rPr>
            </w:pPr>
          </w:p>
        </w:tc>
        <w:tc>
          <w:tcPr>
            <w:tcW w:w="851" w:type="dxa"/>
            <w:shd w:val="clear" w:color="auto" w:fill="FAF0F0"/>
            <w:vAlign w:val="center"/>
          </w:tcPr>
          <w:p w:rsidR="007F78FE" w:rsidRPr="00331A4F" w:rsidRDefault="007F78FE" w:rsidP="00331A4F">
            <w:pPr>
              <w:ind w:right="142"/>
              <w:jc w:val="center"/>
              <w:rPr>
                <w:rFonts w:ascii="Arial" w:hAnsi="Arial" w:cs="Arial"/>
                <w:b/>
              </w:rPr>
            </w:pPr>
            <w:r w:rsidRPr="00331A4F">
              <w:rPr>
                <w:rFonts w:ascii="Arial" w:hAnsi="Arial" w:cs="Arial"/>
                <w:b/>
              </w:rPr>
              <w:t>C53</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Assurer le pilotage de l’entreprise</w:t>
            </w:r>
          </w:p>
        </w:tc>
        <w:tc>
          <w:tcPr>
            <w:tcW w:w="2657" w:type="dxa"/>
            <w:vMerge/>
          </w:tcPr>
          <w:p w:rsidR="007F78FE" w:rsidRPr="00331A4F" w:rsidRDefault="007F78FE" w:rsidP="00331A4F">
            <w:pPr>
              <w:ind w:right="142"/>
              <w:rPr>
                <w:rFonts w:ascii="Arial" w:hAnsi="Arial" w:cs="Arial"/>
              </w:rPr>
            </w:pPr>
          </w:p>
        </w:tc>
      </w:tr>
      <w:tr w:rsidR="007F78FE" w:rsidRPr="00B95098" w:rsidTr="00331A4F">
        <w:tc>
          <w:tcPr>
            <w:tcW w:w="3652" w:type="dxa"/>
            <w:vMerge/>
            <w:shd w:val="clear" w:color="auto" w:fill="F2DBDB"/>
          </w:tcPr>
          <w:p w:rsidR="007F78FE" w:rsidRPr="00331A4F" w:rsidRDefault="007F78FE" w:rsidP="00331A4F">
            <w:pPr>
              <w:ind w:right="142"/>
              <w:rPr>
                <w:rFonts w:ascii="Arial" w:hAnsi="Arial" w:cs="Arial"/>
                <w:b/>
              </w:rPr>
            </w:pPr>
          </w:p>
        </w:tc>
        <w:tc>
          <w:tcPr>
            <w:tcW w:w="851" w:type="dxa"/>
            <w:shd w:val="clear" w:color="auto" w:fill="FAF0F0"/>
            <w:vAlign w:val="center"/>
          </w:tcPr>
          <w:p w:rsidR="007F78FE" w:rsidRPr="00331A4F" w:rsidRDefault="007F78FE" w:rsidP="00331A4F">
            <w:pPr>
              <w:ind w:right="142"/>
              <w:jc w:val="center"/>
              <w:rPr>
                <w:rFonts w:ascii="Arial" w:hAnsi="Arial" w:cs="Arial"/>
                <w:b/>
              </w:rPr>
            </w:pPr>
            <w:r w:rsidRPr="00331A4F">
              <w:rPr>
                <w:rFonts w:ascii="Arial" w:hAnsi="Arial" w:cs="Arial"/>
                <w:b/>
              </w:rPr>
              <w:t>C54</w:t>
            </w:r>
          </w:p>
        </w:tc>
        <w:tc>
          <w:tcPr>
            <w:tcW w:w="3402" w:type="dxa"/>
            <w:vAlign w:val="center"/>
          </w:tcPr>
          <w:p w:rsidR="007F78FE" w:rsidRPr="00331A4F" w:rsidRDefault="007F78FE" w:rsidP="00331A4F">
            <w:pPr>
              <w:ind w:right="142"/>
              <w:rPr>
                <w:rFonts w:ascii="Arial" w:hAnsi="Arial" w:cs="Arial"/>
              </w:rPr>
            </w:pPr>
            <w:r w:rsidRPr="00331A4F">
              <w:rPr>
                <w:rFonts w:ascii="Arial" w:hAnsi="Arial" w:cs="Arial"/>
              </w:rPr>
              <w:t>Installer et gérer des espaces de travail</w:t>
            </w:r>
          </w:p>
        </w:tc>
        <w:tc>
          <w:tcPr>
            <w:tcW w:w="2657" w:type="dxa"/>
            <w:vMerge/>
          </w:tcPr>
          <w:p w:rsidR="007F78FE" w:rsidRPr="00331A4F" w:rsidRDefault="007F78FE" w:rsidP="00331A4F">
            <w:pPr>
              <w:ind w:right="142"/>
              <w:rPr>
                <w:rFonts w:ascii="Arial" w:hAnsi="Arial" w:cs="Arial"/>
              </w:rPr>
            </w:pPr>
          </w:p>
        </w:tc>
      </w:tr>
    </w:tbl>
    <w:p w:rsidR="007F78FE" w:rsidRPr="00B95098" w:rsidRDefault="007F78FE" w:rsidP="007F53A6">
      <w:pPr>
        <w:shd w:val="clear" w:color="auto" w:fill="FFFFFF"/>
        <w:ind w:left="-567" w:right="142"/>
        <w:rPr>
          <w:rFonts w:ascii="Arial" w:hAnsi="Arial" w:cs="Arial"/>
        </w:rPr>
      </w:pPr>
    </w:p>
    <w:p w:rsidR="007F78FE" w:rsidRPr="00B95098"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957AD3" w:rsidRDefault="00957AD3" w:rsidP="007F53A6">
      <w:pPr>
        <w:shd w:val="clear" w:color="auto" w:fill="FFFFFF"/>
        <w:ind w:left="-567" w:right="142"/>
        <w:sectPr w:rsidR="00957AD3" w:rsidSect="006D7EE9">
          <w:pgSz w:w="11900" w:h="16840" w:code="9"/>
          <w:pgMar w:top="851" w:right="1412" w:bottom="851" w:left="1559" w:header="709" w:footer="284" w:gutter="0"/>
          <w:cols w:space="708"/>
          <w:rtlGutter/>
          <w:docGrid w:linePitch="360"/>
        </w:sectPr>
      </w:pPr>
    </w:p>
    <w:p w:rsidR="007F78FE" w:rsidRDefault="007F78FE" w:rsidP="007F53A6">
      <w:pPr>
        <w:shd w:val="clear" w:color="auto" w:fill="FFFFFF"/>
        <w:ind w:left="-567" w:right="142"/>
      </w:pPr>
    </w:p>
    <w:p w:rsidR="007F78FE" w:rsidRDefault="007F78FE" w:rsidP="007F53A6">
      <w:pPr>
        <w:shd w:val="clear" w:color="auto" w:fill="FFFFFF"/>
        <w:ind w:left="-567" w:right="142"/>
      </w:pPr>
    </w:p>
    <w:p w:rsidR="007F78FE" w:rsidRPr="001D34C9" w:rsidRDefault="007F78FE" w:rsidP="007F53A6">
      <w:pPr>
        <w:pBdr>
          <w:top w:val="single" w:sz="4" w:space="1" w:color="auto"/>
          <w:left w:val="single" w:sz="4" w:space="4" w:color="auto"/>
          <w:bottom w:val="single" w:sz="4" w:space="1" w:color="auto"/>
          <w:right w:val="single" w:sz="4" w:space="4" w:color="auto"/>
        </w:pBdr>
        <w:shd w:val="clear" w:color="auto" w:fill="CCC0D9"/>
        <w:ind w:left="-567"/>
        <w:jc w:val="center"/>
        <w:rPr>
          <w:rFonts w:ascii="Arial" w:eastAsia="Arial Unicode MS" w:hAnsi="Arial" w:cs="Arial"/>
          <w:b/>
          <w:sz w:val="28"/>
          <w:szCs w:val="28"/>
        </w:rPr>
      </w:pPr>
      <w:r w:rsidRPr="001D34C9">
        <w:rPr>
          <w:rFonts w:ascii="Arial" w:eastAsia="Arial Unicode MS" w:hAnsi="Arial" w:cs="Arial"/>
          <w:b/>
          <w:sz w:val="28"/>
          <w:szCs w:val="28"/>
        </w:rPr>
        <w:t>PÔLE 1 : TECHNIQUES ESTHETIQUES VISAGE ET CORPS</w:t>
      </w:r>
    </w:p>
    <w:p w:rsidR="007F78FE" w:rsidRPr="001D34C9" w:rsidRDefault="007F78FE" w:rsidP="007F53A6">
      <w:pPr>
        <w:pBdr>
          <w:top w:val="single" w:sz="4" w:space="1" w:color="auto"/>
          <w:left w:val="single" w:sz="4" w:space="4" w:color="auto"/>
          <w:bottom w:val="single" w:sz="4" w:space="1" w:color="auto"/>
          <w:right w:val="single" w:sz="4" w:space="4" w:color="auto"/>
        </w:pBdr>
        <w:shd w:val="clear" w:color="auto" w:fill="CCC0D9"/>
        <w:ind w:left="-567"/>
        <w:jc w:val="center"/>
        <w:rPr>
          <w:rFonts w:ascii="Arial" w:eastAsia="Arial Unicode MS" w:hAnsi="Arial" w:cs="Arial"/>
          <w:b/>
          <w:sz w:val="28"/>
          <w:szCs w:val="28"/>
        </w:rPr>
      </w:pPr>
      <w:r w:rsidRPr="001D34C9">
        <w:rPr>
          <w:rFonts w:ascii="Arial" w:eastAsia="Arial Unicode MS" w:hAnsi="Arial" w:cs="Arial"/>
          <w:b/>
          <w:sz w:val="28"/>
          <w:szCs w:val="28"/>
        </w:rPr>
        <w:t>Soins de beauté et de bien-être</w:t>
      </w:r>
    </w:p>
    <w:p w:rsidR="007F78FE" w:rsidRDefault="007F78FE" w:rsidP="007F53A6"/>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CCC0D9"/>
          </w:tcPr>
          <w:p w:rsidR="007F78FE" w:rsidRPr="00331A4F" w:rsidRDefault="007F78FE" w:rsidP="00331A4F">
            <w:pPr>
              <w:jc w:val="center"/>
              <w:rPr>
                <w:rFonts w:ascii="Arial" w:hAnsi="Arial" w:cs="Arial"/>
                <w:b/>
              </w:rPr>
            </w:pPr>
            <w:r w:rsidRPr="00331A4F">
              <w:rPr>
                <w:rFonts w:ascii="Arial" w:hAnsi="Arial" w:cs="Arial"/>
                <w:b/>
              </w:rPr>
              <w:t>Ressources communes Pôle 1</w:t>
            </w:r>
          </w:p>
        </w:tc>
      </w:tr>
      <w:tr w:rsidR="007F78FE" w:rsidRPr="00A74B38" w:rsidTr="00331A4F">
        <w:tc>
          <w:tcPr>
            <w:tcW w:w="3828"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Environnement professionnel</w:t>
            </w:r>
          </w:p>
        </w:tc>
        <w:tc>
          <w:tcPr>
            <w:tcW w:w="6804"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Dossier technique</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Cabines de techniques esthétiques adaptées et postes de travail équipés</w:t>
            </w:r>
          </w:p>
          <w:p w:rsidR="007F78FE" w:rsidRPr="00331A4F" w:rsidRDefault="007F78FE" w:rsidP="00214448">
            <w:pPr>
              <w:rPr>
                <w:rFonts w:ascii="Arial" w:hAnsi="Arial" w:cs="Arial"/>
              </w:rPr>
            </w:pPr>
            <w:r w:rsidRPr="00331A4F">
              <w:rPr>
                <w:rFonts w:ascii="Arial" w:hAnsi="Arial" w:cs="Arial"/>
              </w:rPr>
              <w:t>- Cabine équipée pour la prestation UV</w:t>
            </w:r>
          </w:p>
          <w:p w:rsidR="007F78FE" w:rsidRPr="00331A4F" w:rsidRDefault="007F78FE" w:rsidP="00214448">
            <w:pPr>
              <w:rPr>
                <w:rFonts w:ascii="Arial" w:hAnsi="Arial" w:cs="Arial"/>
              </w:rPr>
            </w:pPr>
            <w:r w:rsidRPr="00331A4F">
              <w:rPr>
                <w:rFonts w:ascii="Arial" w:hAnsi="Arial" w:cs="Arial"/>
              </w:rPr>
              <w:t xml:space="preserve">- Clientèle </w:t>
            </w:r>
          </w:p>
          <w:p w:rsidR="007F78FE" w:rsidRPr="001D34C9" w:rsidRDefault="007F78FE" w:rsidP="00214448"/>
        </w:tc>
        <w:tc>
          <w:tcPr>
            <w:tcW w:w="6804" w:type="dxa"/>
          </w:tcPr>
          <w:p w:rsidR="007F78FE" w:rsidRPr="00331A4F" w:rsidRDefault="007F78FE" w:rsidP="00331A4F">
            <w:pPr>
              <w:ind w:left="175" w:hanging="141"/>
              <w:rPr>
                <w:rFonts w:ascii="Arial" w:hAnsi="Arial" w:cs="Arial"/>
              </w:rPr>
            </w:pPr>
            <w:r w:rsidRPr="001D34C9">
              <w:t xml:space="preserve">- </w:t>
            </w:r>
            <w:r w:rsidRPr="00331A4F">
              <w:rPr>
                <w:rFonts w:ascii="Arial" w:hAnsi="Arial" w:cs="Arial"/>
              </w:rPr>
              <w:t>Matériels/appareils : fiches techniques, supports publicitaires</w:t>
            </w:r>
          </w:p>
          <w:p w:rsidR="007F78FE" w:rsidRPr="00331A4F" w:rsidRDefault="007F78FE" w:rsidP="00331A4F">
            <w:pPr>
              <w:ind w:left="175" w:hanging="141"/>
              <w:rPr>
                <w:rFonts w:ascii="Arial" w:hAnsi="Arial" w:cs="Arial"/>
              </w:rPr>
            </w:pPr>
            <w:r w:rsidRPr="00331A4F">
              <w:rPr>
                <w:rFonts w:ascii="Arial" w:hAnsi="Arial" w:cs="Arial"/>
              </w:rPr>
              <w:t>- Appareil répondant aux normes en vigueur à jour de ses vérifications</w:t>
            </w:r>
          </w:p>
          <w:p w:rsidR="007F78FE" w:rsidRPr="00331A4F" w:rsidRDefault="007F78FE" w:rsidP="00331A4F">
            <w:pPr>
              <w:ind w:left="175" w:hanging="141"/>
              <w:rPr>
                <w:rFonts w:ascii="Arial" w:hAnsi="Arial" w:cs="Arial"/>
              </w:rPr>
            </w:pPr>
            <w:r w:rsidRPr="00331A4F">
              <w:rPr>
                <w:rFonts w:ascii="Arial" w:hAnsi="Arial" w:cs="Arial"/>
              </w:rPr>
              <w:t>- Produits cosmétiques : fiches techniques, supports publicitaires</w:t>
            </w:r>
          </w:p>
          <w:p w:rsidR="007F78FE" w:rsidRPr="00331A4F" w:rsidRDefault="007F78FE" w:rsidP="00331A4F">
            <w:pPr>
              <w:ind w:left="175" w:hanging="141"/>
              <w:rPr>
                <w:rFonts w:ascii="Arial" w:hAnsi="Arial" w:cs="Arial"/>
              </w:rPr>
            </w:pPr>
            <w:r w:rsidRPr="00331A4F">
              <w:rPr>
                <w:rFonts w:ascii="Arial" w:hAnsi="Arial" w:cs="Arial"/>
              </w:rPr>
              <w:t>- Protocoles de techniques esthétiques</w:t>
            </w:r>
          </w:p>
          <w:p w:rsidR="007F78FE" w:rsidRPr="00331A4F" w:rsidRDefault="007F78FE" w:rsidP="00331A4F">
            <w:pPr>
              <w:ind w:left="175" w:hanging="141"/>
              <w:rPr>
                <w:rFonts w:ascii="Arial" w:hAnsi="Arial" w:cs="Arial"/>
              </w:rPr>
            </w:pPr>
            <w:r w:rsidRPr="00331A4F">
              <w:rPr>
                <w:rFonts w:ascii="Arial" w:hAnsi="Arial" w:cs="Arial"/>
              </w:rPr>
              <w:t>- Tarifs  des prestations proposées</w:t>
            </w:r>
          </w:p>
          <w:p w:rsidR="007F78FE" w:rsidRPr="00331A4F" w:rsidRDefault="007F78FE" w:rsidP="00331A4F">
            <w:pPr>
              <w:ind w:left="175" w:hanging="141"/>
              <w:rPr>
                <w:rFonts w:ascii="Arial" w:hAnsi="Arial" w:cs="Arial"/>
              </w:rPr>
            </w:pPr>
            <w:r w:rsidRPr="00331A4F">
              <w:rPr>
                <w:rFonts w:ascii="Arial" w:hAnsi="Arial" w:cs="Arial"/>
              </w:rPr>
              <w:t>- Promotions</w:t>
            </w:r>
          </w:p>
          <w:p w:rsidR="007F78FE" w:rsidRPr="00331A4F" w:rsidRDefault="007F78FE" w:rsidP="00331A4F">
            <w:pPr>
              <w:ind w:left="175" w:hanging="141"/>
              <w:rPr>
                <w:rFonts w:ascii="Arial" w:hAnsi="Arial" w:cs="Arial"/>
              </w:rPr>
            </w:pPr>
            <w:r w:rsidRPr="00331A4F">
              <w:rPr>
                <w:rFonts w:ascii="Arial" w:hAnsi="Arial" w:cs="Arial"/>
              </w:rPr>
              <w:t>- Fichier clientèle</w:t>
            </w:r>
          </w:p>
          <w:p w:rsidR="007F78FE" w:rsidRPr="00331A4F" w:rsidRDefault="007F78FE" w:rsidP="00331A4F">
            <w:pPr>
              <w:ind w:left="175" w:hanging="141"/>
              <w:rPr>
                <w:rFonts w:ascii="Arial" w:hAnsi="Arial" w:cs="Arial"/>
              </w:rPr>
            </w:pPr>
            <w:r w:rsidRPr="00331A4F">
              <w:rPr>
                <w:rFonts w:ascii="Arial" w:hAnsi="Arial" w:cs="Arial"/>
              </w:rPr>
              <w:t>- Questionnaires : enquêtes de satisfaction  et résultats</w:t>
            </w:r>
          </w:p>
          <w:p w:rsidR="007F78FE" w:rsidRPr="00331A4F" w:rsidRDefault="007F78FE" w:rsidP="00331A4F">
            <w:pPr>
              <w:ind w:left="175" w:hanging="141"/>
              <w:rPr>
                <w:rFonts w:ascii="Arial" w:hAnsi="Arial" w:cs="Arial"/>
              </w:rPr>
            </w:pPr>
            <w:r w:rsidRPr="00331A4F">
              <w:rPr>
                <w:rFonts w:ascii="Arial" w:hAnsi="Arial" w:cs="Arial"/>
              </w:rPr>
              <w:t>- Matériels, produits d’entretien et d’hygiène</w:t>
            </w:r>
          </w:p>
          <w:p w:rsidR="007F78FE" w:rsidRPr="00331A4F" w:rsidRDefault="007F78FE" w:rsidP="00331A4F">
            <w:pPr>
              <w:ind w:left="175" w:hanging="141"/>
              <w:rPr>
                <w:rFonts w:ascii="Arial" w:hAnsi="Arial" w:cs="Arial"/>
              </w:rPr>
            </w:pPr>
            <w:r w:rsidRPr="00331A4F">
              <w:rPr>
                <w:rFonts w:ascii="Arial" w:hAnsi="Arial" w:cs="Arial"/>
              </w:rPr>
              <w:t>- Protocoles éco-citoyens, éco labels</w:t>
            </w:r>
          </w:p>
          <w:p w:rsidR="007F78FE" w:rsidRPr="00331A4F" w:rsidRDefault="007F78FE" w:rsidP="00331A4F">
            <w:pPr>
              <w:ind w:left="175" w:hanging="141"/>
              <w:rPr>
                <w:rFonts w:ascii="Arial" w:hAnsi="Arial" w:cs="Arial"/>
              </w:rPr>
            </w:pPr>
            <w:r w:rsidRPr="00331A4F">
              <w:rPr>
                <w:rFonts w:ascii="Arial" w:hAnsi="Arial" w:cs="Arial"/>
              </w:rPr>
              <w:t>- Textes réglementaires en vigueur</w:t>
            </w:r>
          </w:p>
          <w:p w:rsidR="007F78FE" w:rsidRPr="00331A4F" w:rsidRDefault="007F78FE" w:rsidP="00331A4F">
            <w:pPr>
              <w:ind w:left="175" w:hanging="141"/>
              <w:rPr>
                <w:rFonts w:ascii="Arial" w:hAnsi="Arial" w:cs="Arial"/>
              </w:rPr>
            </w:pPr>
            <w:r w:rsidRPr="00331A4F">
              <w:rPr>
                <w:rFonts w:ascii="Arial" w:hAnsi="Arial" w:cs="Arial"/>
              </w:rPr>
              <w:t>- Affichage obligatoire : des risques encourus, des phototypes, des précautions d’emploi</w:t>
            </w:r>
          </w:p>
          <w:p w:rsidR="007F78FE" w:rsidRPr="00331A4F" w:rsidRDefault="007F78FE" w:rsidP="00331A4F">
            <w:pPr>
              <w:ind w:left="175" w:hanging="141"/>
              <w:rPr>
                <w:rFonts w:ascii="Arial" w:hAnsi="Arial" w:cs="Arial"/>
              </w:rPr>
            </w:pPr>
            <w:r w:rsidRPr="00331A4F">
              <w:rPr>
                <w:rFonts w:ascii="Arial" w:hAnsi="Arial" w:cs="Arial"/>
              </w:rPr>
              <w:t>- Equipements de protection collective et individuelle</w:t>
            </w:r>
          </w:p>
          <w:p w:rsidR="007F78FE" w:rsidRPr="00331A4F" w:rsidRDefault="007F78FE" w:rsidP="00331A4F">
            <w:pPr>
              <w:ind w:left="175" w:hanging="141"/>
              <w:rPr>
                <w:rFonts w:ascii="Arial" w:hAnsi="Arial" w:cs="Arial"/>
              </w:rPr>
            </w:pPr>
            <w:r w:rsidRPr="00331A4F">
              <w:rPr>
                <w:rFonts w:ascii="Arial" w:hAnsi="Arial" w:cs="Arial"/>
              </w:rPr>
              <w:t>- Logiciels professionnels, applications numériques</w:t>
            </w:r>
          </w:p>
          <w:p w:rsidR="007F78FE" w:rsidRPr="001D34C9" w:rsidRDefault="007F78FE" w:rsidP="00331A4F">
            <w:pPr>
              <w:ind w:left="175" w:hanging="141"/>
            </w:pPr>
            <w:r w:rsidRPr="00331A4F">
              <w:rPr>
                <w:rFonts w:ascii="Arial" w:hAnsi="Arial" w:cs="Arial"/>
              </w:rPr>
              <w:t>- Chartes, normes ISO et NF en vigueur</w:t>
            </w:r>
          </w:p>
        </w:tc>
      </w:tr>
    </w:tbl>
    <w:tbl>
      <w:tblPr>
        <w:tblpPr w:leftFromText="141" w:rightFromText="141" w:vertAnchor="text" w:horzAnchor="margin" w:tblpX="-601" w:tblpY="3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804"/>
      </w:tblGrid>
      <w:tr w:rsidR="007F78FE" w:rsidTr="00331A4F">
        <w:tc>
          <w:tcPr>
            <w:tcW w:w="10598" w:type="dxa"/>
            <w:gridSpan w:val="2"/>
            <w:shd w:val="clear" w:color="auto" w:fill="CCC0D9"/>
          </w:tcPr>
          <w:p w:rsidR="007F78FE" w:rsidRPr="00331A4F" w:rsidRDefault="007F78FE" w:rsidP="00331A4F">
            <w:pPr>
              <w:rPr>
                <w:rFonts w:ascii="Arial" w:hAnsi="Arial" w:cs="Arial"/>
                <w:b/>
              </w:rPr>
            </w:pPr>
            <w:r w:rsidRPr="00331A4F">
              <w:rPr>
                <w:rFonts w:ascii="Arial" w:hAnsi="Arial" w:cs="Arial"/>
                <w:b/>
              </w:rPr>
              <w:t>C11 : Adapter et mettre en œuvre des protocoles de techniques de soins esthétiques</w:t>
            </w:r>
          </w:p>
        </w:tc>
      </w:tr>
      <w:tr w:rsidR="007F78FE" w:rsidTr="00331A4F">
        <w:trPr>
          <w:trHeight w:val="289"/>
        </w:trPr>
        <w:tc>
          <w:tcPr>
            <w:tcW w:w="3794"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5DFEC"/>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794" w:type="dxa"/>
            <w:shd w:val="clear" w:color="auto" w:fill="FFFFFF"/>
          </w:tcPr>
          <w:p w:rsidR="007F78FE" w:rsidRPr="00331A4F" w:rsidRDefault="007F78FE" w:rsidP="00331A4F">
            <w:pPr>
              <w:rPr>
                <w:rFonts w:ascii="Arial" w:hAnsi="Arial" w:cs="Arial"/>
              </w:rPr>
            </w:pPr>
            <w:r w:rsidRPr="00331A4F">
              <w:rPr>
                <w:rFonts w:ascii="Arial" w:hAnsi="Arial" w:cs="Arial"/>
              </w:rPr>
              <w:t>C11.1 Elaborer un programme de soins esthétiques du visage, du corps</w:t>
            </w:r>
          </w:p>
        </w:tc>
        <w:tc>
          <w:tcPr>
            <w:tcW w:w="6804" w:type="dxa"/>
            <w:shd w:val="clear" w:color="auto" w:fill="FFFFFF"/>
          </w:tcPr>
          <w:p w:rsidR="007F78FE" w:rsidRPr="00331A4F" w:rsidRDefault="007F78FE" w:rsidP="00331A4F">
            <w:pPr>
              <w:rPr>
                <w:rFonts w:ascii="Arial" w:hAnsi="Arial" w:cs="Arial"/>
              </w:rPr>
            </w:pPr>
            <w:r w:rsidRPr="00331A4F">
              <w:rPr>
                <w:rFonts w:ascii="Arial" w:hAnsi="Arial" w:cs="Arial"/>
              </w:rPr>
              <w:t>- Un choix pertinent et justifié de soins esthétiques tenant compte du diagnostic, des attentes du ou (de la) client(e) et du contexte professionnel</w:t>
            </w:r>
          </w:p>
          <w:p w:rsidR="007F78FE" w:rsidRPr="00331A4F" w:rsidRDefault="007F78FE" w:rsidP="00331A4F">
            <w:pPr>
              <w:rPr>
                <w:rFonts w:ascii="Arial" w:hAnsi="Arial" w:cs="Arial"/>
              </w:rPr>
            </w:pPr>
          </w:p>
        </w:tc>
      </w:tr>
      <w:tr w:rsidR="007F78FE" w:rsidTr="00331A4F">
        <w:tc>
          <w:tcPr>
            <w:tcW w:w="3794" w:type="dxa"/>
            <w:shd w:val="clear" w:color="auto" w:fill="FFFFFF"/>
          </w:tcPr>
          <w:p w:rsidR="007F78FE" w:rsidRPr="00331A4F" w:rsidRDefault="007F78FE" w:rsidP="00331A4F">
            <w:pPr>
              <w:rPr>
                <w:rFonts w:ascii="Arial" w:hAnsi="Arial" w:cs="Arial"/>
              </w:rPr>
            </w:pPr>
            <w:r w:rsidRPr="00331A4F">
              <w:rPr>
                <w:rFonts w:ascii="Arial" w:hAnsi="Arial" w:cs="Arial"/>
              </w:rPr>
              <w:t>C11.2 Réaliser des soins esthétiques du visage, cou, décolleté en utilisant :</w:t>
            </w:r>
          </w:p>
          <w:p w:rsidR="007F78FE" w:rsidRPr="00331A4F" w:rsidRDefault="007F78FE" w:rsidP="00331A4F">
            <w:pPr>
              <w:pStyle w:val="Paragraphedeliste"/>
              <w:numPr>
                <w:ilvl w:val="0"/>
                <w:numId w:val="69"/>
              </w:numPr>
              <w:rPr>
                <w:rFonts w:ascii="Arial" w:hAnsi="Arial" w:cs="Arial"/>
              </w:rPr>
            </w:pPr>
            <w:r w:rsidRPr="00331A4F">
              <w:rPr>
                <w:rFonts w:ascii="Arial" w:hAnsi="Arial" w:cs="Arial"/>
              </w:rPr>
              <w:t>des techniques manuelles</w:t>
            </w:r>
          </w:p>
          <w:p w:rsidR="007F78FE" w:rsidRPr="00331A4F" w:rsidRDefault="007F78FE" w:rsidP="00331A4F">
            <w:pPr>
              <w:pStyle w:val="Paragraphedeliste"/>
              <w:numPr>
                <w:ilvl w:val="0"/>
                <w:numId w:val="69"/>
              </w:numPr>
              <w:rPr>
                <w:rFonts w:ascii="Arial" w:hAnsi="Arial" w:cs="Arial"/>
              </w:rPr>
            </w:pPr>
            <w:r w:rsidRPr="00331A4F">
              <w:rPr>
                <w:rFonts w:ascii="Arial" w:hAnsi="Arial" w:cs="Arial"/>
              </w:rPr>
              <w:t>des produits cosmétiques</w:t>
            </w:r>
          </w:p>
          <w:p w:rsidR="007F78FE" w:rsidRPr="00331A4F" w:rsidRDefault="007F78FE" w:rsidP="00331A4F">
            <w:pPr>
              <w:pStyle w:val="Paragraphedeliste"/>
              <w:numPr>
                <w:ilvl w:val="0"/>
                <w:numId w:val="69"/>
              </w:numPr>
              <w:rPr>
                <w:rFonts w:ascii="Arial" w:hAnsi="Arial" w:cs="Arial"/>
              </w:rPr>
            </w:pPr>
            <w:r w:rsidRPr="00331A4F">
              <w:rPr>
                <w:rFonts w:ascii="Arial" w:hAnsi="Arial" w:cs="Arial"/>
              </w:rPr>
              <w:t>des appareils</w:t>
            </w:r>
          </w:p>
          <w:p w:rsidR="007F78FE" w:rsidRPr="00331A4F" w:rsidRDefault="007F78FE" w:rsidP="00331A4F">
            <w:pPr>
              <w:rPr>
                <w:rFonts w:ascii="Arial" w:hAnsi="Arial" w:cs="Arial"/>
              </w:rPr>
            </w:pPr>
          </w:p>
        </w:tc>
        <w:tc>
          <w:tcPr>
            <w:tcW w:w="6804" w:type="dxa"/>
            <w:shd w:val="clear" w:color="auto" w:fill="FFFFFF"/>
          </w:tcPr>
          <w:p w:rsidR="007F78FE" w:rsidRPr="00331A4F" w:rsidRDefault="007F78FE" w:rsidP="00331A4F">
            <w:pPr>
              <w:rPr>
                <w:rFonts w:ascii="Arial" w:hAnsi="Arial" w:cs="Arial"/>
              </w:rPr>
            </w:pPr>
            <w:r w:rsidRPr="00331A4F">
              <w:rPr>
                <w:rFonts w:ascii="Arial" w:hAnsi="Arial" w:cs="Arial"/>
              </w:rPr>
              <w:t>- Adaptation du protocole au regard du diagnostic posé</w:t>
            </w:r>
          </w:p>
          <w:p w:rsidR="007F78FE" w:rsidRPr="00331A4F" w:rsidRDefault="007F78FE" w:rsidP="00331A4F">
            <w:pPr>
              <w:rPr>
                <w:rFonts w:ascii="Arial" w:hAnsi="Arial" w:cs="Arial"/>
              </w:rPr>
            </w:pPr>
            <w:r w:rsidRPr="00331A4F">
              <w:rPr>
                <w:rFonts w:ascii="Arial" w:hAnsi="Arial" w:cs="Arial"/>
              </w:rPr>
              <w:t>- Organisation, installation rationnelle et complète du poste de travail</w:t>
            </w:r>
          </w:p>
          <w:p w:rsidR="007F78FE" w:rsidRPr="00331A4F" w:rsidRDefault="007F78FE" w:rsidP="00331A4F">
            <w:pPr>
              <w:rPr>
                <w:rFonts w:ascii="Arial" w:hAnsi="Arial" w:cs="Arial"/>
              </w:rPr>
            </w:pPr>
            <w:r w:rsidRPr="00331A4F">
              <w:rPr>
                <w:rFonts w:ascii="Arial" w:hAnsi="Arial" w:cs="Arial"/>
              </w:rPr>
              <w:t>- Maîtrise des techniques en respectant :</w:t>
            </w:r>
          </w:p>
          <w:p w:rsidR="007F78FE" w:rsidRPr="00331A4F" w:rsidRDefault="007F78FE" w:rsidP="00331A4F">
            <w:pPr>
              <w:pStyle w:val="Paragraphedeliste"/>
              <w:numPr>
                <w:ilvl w:val="0"/>
                <w:numId w:val="92"/>
              </w:numPr>
              <w:rPr>
                <w:rFonts w:ascii="Arial" w:hAnsi="Arial" w:cs="Arial"/>
              </w:rPr>
            </w:pPr>
            <w:r w:rsidRPr="00331A4F">
              <w:rPr>
                <w:rFonts w:ascii="Arial" w:hAnsi="Arial" w:cs="Arial"/>
              </w:rPr>
              <w:t>la réglementation en vigueur</w:t>
            </w:r>
          </w:p>
          <w:p w:rsidR="007F78FE" w:rsidRPr="00331A4F" w:rsidRDefault="007F78FE" w:rsidP="00331A4F">
            <w:pPr>
              <w:pStyle w:val="Paragraphedeliste"/>
              <w:numPr>
                <w:ilvl w:val="0"/>
                <w:numId w:val="92"/>
              </w:numPr>
              <w:rPr>
                <w:rFonts w:ascii="Arial" w:hAnsi="Arial" w:cs="Arial"/>
              </w:rPr>
            </w:pPr>
            <w:r w:rsidRPr="00331A4F">
              <w:rPr>
                <w:rFonts w:ascii="Arial" w:hAnsi="Arial" w:cs="Arial"/>
              </w:rPr>
              <w:t>l’anatomie et la physiologie</w:t>
            </w:r>
          </w:p>
          <w:p w:rsidR="007F78FE" w:rsidRPr="00331A4F" w:rsidRDefault="007F78FE" w:rsidP="00331A4F">
            <w:pPr>
              <w:pStyle w:val="Paragraphedeliste"/>
              <w:numPr>
                <w:ilvl w:val="0"/>
                <w:numId w:val="92"/>
              </w:numPr>
              <w:rPr>
                <w:rFonts w:ascii="Arial" w:hAnsi="Arial" w:cs="Arial"/>
              </w:rPr>
            </w:pPr>
            <w:r w:rsidRPr="00331A4F">
              <w:rPr>
                <w:rFonts w:ascii="Arial" w:hAnsi="Arial" w:cs="Arial"/>
              </w:rPr>
              <w:t>le confort du ou de la  client(e)</w:t>
            </w:r>
          </w:p>
          <w:p w:rsidR="007F78FE" w:rsidRPr="00331A4F" w:rsidRDefault="007F78FE" w:rsidP="00331A4F">
            <w:pPr>
              <w:pStyle w:val="Paragraphedeliste"/>
              <w:numPr>
                <w:ilvl w:val="0"/>
                <w:numId w:val="92"/>
              </w:numPr>
              <w:rPr>
                <w:rFonts w:ascii="Arial" w:hAnsi="Arial" w:cs="Arial"/>
              </w:rPr>
            </w:pPr>
            <w:r w:rsidRPr="00331A4F">
              <w:rPr>
                <w:rFonts w:ascii="Arial" w:hAnsi="Arial" w:cs="Arial"/>
              </w:rPr>
              <w:t>les règles d’hygiène, de sécurité et d’ergonomie</w:t>
            </w:r>
          </w:p>
          <w:p w:rsidR="007F78FE" w:rsidRPr="00331A4F" w:rsidRDefault="007F78FE" w:rsidP="00331A4F">
            <w:pPr>
              <w:pStyle w:val="Paragraphedeliste"/>
              <w:numPr>
                <w:ilvl w:val="0"/>
                <w:numId w:val="92"/>
              </w:numPr>
              <w:rPr>
                <w:rFonts w:ascii="Arial" w:hAnsi="Arial" w:cs="Arial"/>
              </w:rPr>
            </w:pPr>
            <w:r w:rsidRPr="00331A4F">
              <w:rPr>
                <w:rFonts w:ascii="Arial" w:hAnsi="Arial" w:cs="Arial"/>
              </w:rPr>
              <w:t>une démarche éco-citoyenne</w:t>
            </w:r>
          </w:p>
          <w:p w:rsidR="007F78FE" w:rsidRPr="00331A4F" w:rsidRDefault="007F78FE" w:rsidP="00331A4F">
            <w:pPr>
              <w:pStyle w:val="Paragraphedeliste"/>
              <w:numPr>
                <w:ilvl w:val="0"/>
                <w:numId w:val="92"/>
              </w:numPr>
              <w:rPr>
                <w:rFonts w:ascii="Arial" w:hAnsi="Arial" w:cs="Arial"/>
              </w:rPr>
            </w:pPr>
            <w:r w:rsidRPr="00331A4F">
              <w:rPr>
                <w:rFonts w:ascii="Arial" w:hAnsi="Arial" w:cs="Arial"/>
              </w:rPr>
              <w:t>une durée de réalisation optimisée</w:t>
            </w:r>
          </w:p>
          <w:p w:rsidR="007F78FE" w:rsidRPr="00331A4F" w:rsidRDefault="007F78FE" w:rsidP="00331A4F">
            <w:pPr>
              <w:pStyle w:val="Paragraphedeliste"/>
              <w:rPr>
                <w:rFonts w:ascii="Arial" w:hAnsi="Arial" w:cs="Arial"/>
              </w:rPr>
            </w:pPr>
          </w:p>
        </w:tc>
      </w:tr>
      <w:tr w:rsidR="007F78FE" w:rsidTr="00331A4F">
        <w:tc>
          <w:tcPr>
            <w:tcW w:w="3794" w:type="dxa"/>
            <w:shd w:val="clear" w:color="auto" w:fill="FFFFFF"/>
          </w:tcPr>
          <w:p w:rsidR="007F78FE" w:rsidRPr="00331A4F" w:rsidRDefault="007F78FE" w:rsidP="00331A4F">
            <w:pPr>
              <w:rPr>
                <w:rFonts w:ascii="Arial" w:hAnsi="Arial" w:cs="Arial"/>
              </w:rPr>
            </w:pPr>
            <w:r w:rsidRPr="00331A4F">
              <w:rPr>
                <w:rFonts w:ascii="Arial" w:hAnsi="Arial" w:cs="Arial"/>
              </w:rPr>
              <w:t>C11.3 Réaliser des soins esthétiques du corps y compris mains et pieds en utilisant :</w:t>
            </w:r>
          </w:p>
          <w:p w:rsidR="007F78FE" w:rsidRPr="00331A4F" w:rsidRDefault="007F78FE" w:rsidP="00331A4F">
            <w:pPr>
              <w:pStyle w:val="Paragraphedeliste"/>
              <w:numPr>
                <w:ilvl w:val="0"/>
                <w:numId w:val="70"/>
              </w:numPr>
              <w:rPr>
                <w:rFonts w:ascii="Arial" w:hAnsi="Arial" w:cs="Arial"/>
              </w:rPr>
            </w:pPr>
            <w:r w:rsidRPr="00331A4F">
              <w:rPr>
                <w:rFonts w:ascii="Arial" w:hAnsi="Arial" w:cs="Arial"/>
              </w:rPr>
              <w:t>des techniques manuelles</w:t>
            </w:r>
          </w:p>
          <w:p w:rsidR="007F78FE" w:rsidRPr="00331A4F" w:rsidRDefault="007F78FE" w:rsidP="00331A4F">
            <w:pPr>
              <w:pStyle w:val="Paragraphedeliste"/>
              <w:numPr>
                <w:ilvl w:val="0"/>
                <w:numId w:val="70"/>
              </w:numPr>
              <w:rPr>
                <w:rFonts w:ascii="Arial" w:hAnsi="Arial" w:cs="Arial"/>
              </w:rPr>
            </w:pPr>
            <w:r w:rsidRPr="00331A4F">
              <w:rPr>
                <w:rFonts w:ascii="Arial" w:hAnsi="Arial" w:cs="Arial"/>
              </w:rPr>
              <w:t>des produits cosmétiques</w:t>
            </w:r>
          </w:p>
          <w:p w:rsidR="007F78FE" w:rsidRPr="00331A4F" w:rsidRDefault="007F78FE" w:rsidP="00331A4F">
            <w:pPr>
              <w:pStyle w:val="Paragraphedeliste"/>
              <w:numPr>
                <w:ilvl w:val="0"/>
                <w:numId w:val="70"/>
              </w:numPr>
              <w:rPr>
                <w:rFonts w:ascii="Arial" w:hAnsi="Arial" w:cs="Arial"/>
              </w:rPr>
            </w:pPr>
            <w:r w:rsidRPr="00331A4F">
              <w:rPr>
                <w:rFonts w:ascii="Arial" w:hAnsi="Arial" w:cs="Arial"/>
              </w:rPr>
              <w:t>des appareils</w:t>
            </w:r>
          </w:p>
          <w:p w:rsidR="007F78FE" w:rsidRPr="00331A4F" w:rsidRDefault="007F78FE" w:rsidP="00331A4F">
            <w:pPr>
              <w:rPr>
                <w:rFonts w:ascii="Arial" w:hAnsi="Arial" w:cs="Arial"/>
              </w:rPr>
            </w:pPr>
          </w:p>
          <w:p w:rsidR="007F78FE" w:rsidRPr="00331A4F" w:rsidRDefault="007F78FE" w:rsidP="00331A4F">
            <w:pPr>
              <w:rPr>
                <w:rFonts w:ascii="Arial" w:hAnsi="Arial" w:cs="Arial"/>
              </w:rPr>
            </w:pPr>
          </w:p>
        </w:tc>
        <w:tc>
          <w:tcPr>
            <w:tcW w:w="6804" w:type="dxa"/>
            <w:shd w:val="clear" w:color="auto" w:fill="FFFFFF"/>
          </w:tcPr>
          <w:p w:rsidR="007F78FE" w:rsidRPr="00331A4F" w:rsidRDefault="007F78FE" w:rsidP="00331A4F">
            <w:pPr>
              <w:rPr>
                <w:rFonts w:ascii="Arial" w:hAnsi="Arial" w:cs="Arial"/>
              </w:rPr>
            </w:pPr>
            <w:r w:rsidRPr="00331A4F">
              <w:rPr>
                <w:rFonts w:ascii="Arial" w:hAnsi="Arial" w:cs="Arial"/>
              </w:rPr>
              <w:t>- Adaptation du protocole au regard du diagnostic posé</w:t>
            </w:r>
          </w:p>
          <w:p w:rsidR="007F78FE" w:rsidRPr="00331A4F" w:rsidRDefault="007F78FE" w:rsidP="00331A4F">
            <w:pPr>
              <w:rPr>
                <w:rFonts w:ascii="Arial" w:hAnsi="Arial" w:cs="Arial"/>
              </w:rPr>
            </w:pPr>
            <w:r w:rsidRPr="00331A4F">
              <w:rPr>
                <w:rFonts w:ascii="Arial" w:hAnsi="Arial" w:cs="Arial"/>
              </w:rPr>
              <w:t>- Organisation, installation rationnelle et complète du poste de travail</w:t>
            </w:r>
          </w:p>
          <w:p w:rsidR="007F78FE" w:rsidRPr="00331A4F" w:rsidRDefault="007F78FE" w:rsidP="00331A4F">
            <w:pPr>
              <w:rPr>
                <w:rFonts w:ascii="Arial" w:hAnsi="Arial" w:cs="Arial"/>
              </w:rPr>
            </w:pPr>
            <w:r w:rsidRPr="00331A4F">
              <w:rPr>
                <w:rFonts w:ascii="Arial" w:hAnsi="Arial" w:cs="Arial"/>
              </w:rPr>
              <w:t>- Maîtrise des techniques en respectant :</w:t>
            </w:r>
          </w:p>
          <w:p w:rsidR="007F78FE" w:rsidRPr="00331A4F" w:rsidRDefault="007F78FE" w:rsidP="00331A4F">
            <w:pPr>
              <w:pStyle w:val="Paragraphedeliste"/>
              <w:numPr>
                <w:ilvl w:val="0"/>
                <w:numId w:val="93"/>
              </w:numPr>
              <w:rPr>
                <w:rFonts w:ascii="Arial" w:hAnsi="Arial" w:cs="Arial"/>
              </w:rPr>
            </w:pPr>
            <w:r w:rsidRPr="00331A4F">
              <w:rPr>
                <w:rFonts w:ascii="Arial" w:hAnsi="Arial" w:cs="Arial"/>
              </w:rPr>
              <w:t>la réglementation en vigueur</w:t>
            </w:r>
          </w:p>
          <w:p w:rsidR="007F78FE" w:rsidRPr="00331A4F" w:rsidRDefault="007F78FE" w:rsidP="00331A4F">
            <w:pPr>
              <w:pStyle w:val="Paragraphedeliste"/>
              <w:numPr>
                <w:ilvl w:val="0"/>
                <w:numId w:val="93"/>
              </w:numPr>
              <w:rPr>
                <w:rFonts w:ascii="Arial" w:hAnsi="Arial" w:cs="Arial"/>
              </w:rPr>
            </w:pPr>
            <w:r w:rsidRPr="00331A4F">
              <w:rPr>
                <w:rFonts w:ascii="Arial" w:hAnsi="Arial" w:cs="Arial"/>
              </w:rPr>
              <w:t>l’anatomie et la physiologie</w:t>
            </w:r>
          </w:p>
          <w:p w:rsidR="007F78FE" w:rsidRPr="00331A4F" w:rsidRDefault="007F78FE" w:rsidP="00331A4F">
            <w:pPr>
              <w:pStyle w:val="Paragraphedeliste"/>
              <w:numPr>
                <w:ilvl w:val="0"/>
                <w:numId w:val="93"/>
              </w:numPr>
              <w:rPr>
                <w:rFonts w:ascii="Arial" w:hAnsi="Arial" w:cs="Arial"/>
              </w:rPr>
            </w:pPr>
            <w:r w:rsidRPr="00331A4F">
              <w:rPr>
                <w:rFonts w:ascii="Arial" w:hAnsi="Arial" w:cs="Arial"/>
              </w:rPr>
              <w:t>le confort  du</w:t>
            </w:r>
            <w:r w:rsidRPr="00331A4F">
              <w:rPr>
                <w:rFonts w:ascii="Arial" w:hAnsi="Arial" w:cs="Arial"/>
                <w:color w:val="FF0000"/>
              </w:rPr>
              <w:t xml:space="preserve"> </w:t>
            </w:r>
            <w:r w:rsidRPr="00331A4F">
              <w:rPr>
                <w:rFonts w:ascii="Arial" w:hAnsi="Arial" w:cs="Arial"/>
              </w:rPr>
              <w:t>ou de la  client(e)</w:t>
            </w:r>
          </w:p>
          <w:p w:rsidR="007F78FE" w:rsidRPr="00331A4F" w:rsidRDefault="007F78FE" w:rsidP="00331A4F">
            <w:pPr>
              <w:pStyle w:val="Paragraphedeliste"/>
              <w:numPr>
                <w:ilvl w:val="0"/>
                <w:numId w:val="93"/>
              </w:numPr>
              <w:rPr>
                <w:rFonts w:ascii="Arial" w:hAnsi="Arial" w:cs="Arial"/>
              </w:rPr>
            </w:pPr>
            <w:r w:rsidRPr="00331A4F">
              <w:rPr>
                <w:rFonts w:ascii="Arial" w:hAnsi="Arial" w:cs="Arial"/>
              </w:rPr>
              <w:t>les règles d’hygiène, de sécurité et d’ergonomie</w:t>
            </w:r>
          </w:p>
          <w:p w:rsidR="007F78FE" w:rsidRPr="00331A4F" w:rsidRDefault="007F78FE" w:rsidP="00331A4F">
            <w:pPr>
              <w:pStyle w:val="Paragraphedeliste"/>
              <w:numPr>
                <w:ilvl w:val="0"/>
                <w:numId w:val="93"/>
              </w:numPr>
              <w:rPr>
                <w:rFonts w:ascii="Arial" w:hAnsi="Arial" w:cs="Arial"/>
              </w:rPr>
            </w:pPr>
            <w:r w:rsidRPr="00331A4F">
              <w:rPr>
                <w:rFonts w:ascii="Arial" w:hAnsi="Arial" w:cs="Arial"/>
              </w:rPr>
              <w:t>une démarche éco-citoyenne</w:t>
            </w:r>
          </w:p>
          <w:p w:rsidR="007F78FE" w:rsidRPr="00331A4F" w:rsidRDefault="007F78FE" w:rsidP="00331A4F">
            <w:pPr>
              <w:pStyle w:val="Paragraphedeliste"/>
              <w:numPr>
                <w:ilvl w:val="0"/>
                <w:numId w:val="93"/>
              </w:numPr>
              <w:rPr>
                <w:rFonts w:ascii="Arial" w:hAnsi="Arial" w:cs="Arial"/>
              </w:rPr>
            </w:pPr>
            <w:r w:rsidRPr="00331A4F">
              <w:rPr>
                <w:rFonts w:ascii="Arial" w:hAnsi="Arial" w:cs="Arial"/>
              </w:rPr>
              <w:t>une durée de réalisation optimisée</w:t>
            </w:r>
          </w:p>
          <w:p w:rsidR="007F78FE" w:rsidRPr="00331A4F" w:rsidRDefault="007F78FE" w:rsidP="00331A4F">
            <w:pPr>
              <w:pStyle w:val="Paragraphedeliste"/>
              <w:rPr>
                <w:rFonts w:ascii="Arial" w:hAnsi="Arial" w:cs="Arial"/>
              </w:rPr>
            </w:pPr>
          </w:p>
        </w:tc>
      </w:tr>
      <w:tr w:rsidR="007F78FE" w:rsidTr="00331A4F">
        <w:tc>
          <w:tcPr>
            <w:tcW w:w="3794" w:type="dxa"/>
            <w:shd w:val="clear" w:color="auto" w:fill="FFFFFF"/>
          </w:tcPr>
          <w:p w:rsidR="007F78FE" w:rsidRPr="00331A4F" w:rsidRDefault="007F78FE" w:rsidP="00331A4F">
            <w:pPr>
              <w:rPr>
                <w:rFonts w:ascii="Arial" w:hAnsi="Arial" w:cs="Arial"/>
              </w:rPr>
            </w:pPr>
            <w:r w:rsidRPr="00331A4F">
              <w:rPr>
                <w:rFonts w:ascii="Arial" w:hAnsi="Arial" w:cs="Arial"/>
              </w:rPr>
              <w:t>C11.4 Conduire une prestation UV</w:t>
            </w:r>
          </w:p>
        </w:tc>
        <w:tc>
          <w:tcPr>
            <w:tcW w:w="6804" w:type="dxa"/>
            <w:shd w:val="clear" w:color="auto" w:fill="FFFFFF"/>
          </w:tcPr>
          <w:p w:rsidR="007F78FE" w:rsidRPr="00331A4F" w:rsidRDefault="007F78FE" w:rsidP="00331A4F">
            <w:pPr>
              <w:rPr>
                <w:rFonts w:ascii="Arial" w:hAnsi="Arial" w:cs="Arial"/>
              </w:rPr>
            </w:pPr>
            <w:r w:rsidRPr="00331A4F">
              <w:rPr>
                <w:rFonts w:ascii="Arial" w:hAnsi="Arial" w:cs="Arial"/>
              </w:rPr>
              <w:t>- Détermination d’un phototype</w:t>
            </w:r>
          </w:p>
          <w:p w:rsidR="007F78FE" w:rsidRPr="00331A4F" w:rsidRDefault="007F78FE" w:rsidP="00331A4F">
            <w:pPr>
              <w:rPr>
                <w:rFonts w:ascii="Arial" w:hAnsi="Arial" w:cs="Arial"/>
              </w:rPr>
            </w:pPr>
            <w:r w:rsidRPr="00331A4F">
              <w:rPr>
                <w:rFonts w:ascii="Arial" w:hAnsi="Arial" w:cs="Arial"/>
              </w:rPr>
              <w:t>- Conseil adapté à la clientèle en  tenant compte de la réglementation</w:t>
            </w:r>
          </w:p>
          <w:p w:rsidR="007F78FE" w:rsidRPr="00331A4F" w:rsidRDefault="007F78FE" w:rsidP="00331A4F">
            <w:pPr>
              <w:rPr>
                <w:rFonts w:ascii="Arial" w:hAnsi="Arial" w:cs="Arial"/>
              </w:rPr>
            </w:pPr>
            <w:r w:rsidRPr="00331A4F">
              <w:rPr>
                <w:rFonts w:ascii="Arial" w:hAnsi="Arial" w:cs="Arial"/>
              </w:rPr>
              <w:t xml:space="preserve">- Maintenance des appareils selon la règlementation </w:t>
            </w:r>
          </w:p>
          <w:p w:rsidR="007F78FE" w:rsidRPr="00331A4F" w:rsidRDefault="007F78FE" w:rsidP="00331A4F">
            <w:pPr>
              <w:rPr>
                <w:rFonts w:ascii="Arial" w:hAnsi="Arial" w:cs="Arial"/>
              </w:rPr>
            </w:pPr>
          </w:p>
        </w:tc>
      </w:tr>
    </w:tbl>
    <w:p w:rsidR="007F78FE" w:rsidRDefault="007F78FE" w:rsidP="007F53A6"/>
    <w:p w:rsidR="007F78FE" w:rsidRDefault="007F78FE" w:rsidP="007F53A6"/>
    <w:p w:rsidR="007F78FE" w:rsidRDefault="007F78FE" w:rsidP="007F53A6"/>
    <w:p w:rsidR="007F78FE" w:rsidRDefault="007F78FE" w:rsidP="007F53A6"/>
    <w:p w:rsidR="00957AD3" w:rsidRDefault="00957AD3" w:rsidP="007F53A6">
      <w:pPr>
        <w:sectPr w:rsidR="00957AD3" w:rsidSect="006D7EE9">
          <w:pgSz w:w="11900" w:h="16840" w:code="9"/>
          <w:pgMar w:top="851" w:right="1412" w:bottom="851" w:left="1559" w:header="709" w:footer="284" w:gutter="0"/>
          <w:cols w:space="708"/>
          <w:rtlGutter/>
          <w:docGrid w:linePitch="360"/>
        </w:sectPr>
      </w:pPr>
    </w:p>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CCC0D9"/>
          </w:tcPr>
          <w:p w:rsidR="007F78FE" w:rsidRPr="00331A4F" w:rsidRDefault="007F78FE" w:rsidP="00214448">
            <w:pPr>
              <w:rPr>
                <w:rFonts w:ascii="Arial" w:hAnsi="Arial" w:cs="Arial"/>
                <w:b/>
              </w:rPr>
            </w:pPr>
            <w:r w:rsidRPr="00331A4F">
              <w:rPr>
                <w:rFonts w:ascii="Arial" w:hAnsi="Arial" w:cs="Arial"/>
                <w:b/>
              </w:rPr>
              <w:t>S1 - Savoirs associés aux techniques esthétiques  visage et corps - soins de beauté et de bien être</w:t>
            </w:r>
          </w:p>
        </w:tc>
      </w:tr>
      <w:tr w:rsidR="007F78FE" w:rsidTr="00331A4F">
        <w:tc>
          <w:tcPr>
            <w:tcW w:w="10632" w:type="dxa"/>
            <w:gridSpan w:val="2"/>
            <w:shd w:val="clear" w:color="auto" w:fill="CCC0D9"/>
          </w:tcPr>
          <w:p w:rsidR="007F78FE" w:rsidRPr="00331A4F" w:rsidRDefault="007F78FE" w:rsidP="00214448">
            <w:pPr>
              <w:rPr>
                <w:rFonts w:ascii="Arial" w:hAnsi="Arial" w:cs="Arial"/>
                <w:b/>
              </w:rPr>
            </w:pPr>
            <w:r w:rsidRPr="00331A4F">
              <w:rPr>
                <w:rFonts w:ascii="Arial" w:hAnsi="Arial" w:cs="Arial"/>
                <w:b/>
              </w:rPr>
              <w:t>S1.1 Savoirs associés liés aux techniques de soins esthétiques du visage</w:t>
            </w:r>
          </w:p>
        </w:tc>
      </w:tr>
      <w:tr w:rsidR="007F78FE" w:rsidTr="00331A4F">
        <w:tc>
          <w:tcPr>
            <w:tcW w:w="3828" w:type="dxa"/>
            <w:shd w:val="clear" w:color="auto" w:fill="E5DFEC"/>
            <w:vAlign w:val="center"/>
          </w:tcPr>
          <w:p w:rsidR="007F78FE" w:rsidRPr="00331A4F" w:rsidRDefault="007F78FE" w:rsidP="00214448">
            <w:pPr>
              <w:rPr>
                <w:rFonts w:ascii="Arial" w:hAnsi="Arial" w:cs="Arial"/>
                <w:b/>
              </w:rPr>
            </w:pPr>
            <w:r w:rsidRPr="00331A4F">
              <w:rPr>
                <w:rFonts w:ascii="Arial" w:hAnsi="Arial" w:cs="Arial"/>
                <w:b/>
              </w:rPr>
              <w:t>S1.1.1  BIOLOGIE</w:t>
            </w:r>
          </w:p>
          <w:p w:rsidR="007F78FE" w:rsidRPr="00331A4F" w:rsidRDefault="007F78FE" w:rsidP="00214448">
            <w:pPr>
              <w:rPr>
                <w:rFonts w:ascii="Arial" w:hAnsi="Arial" w:cs="Arial"/>
              </w:rPr>
            </w:pPr>
            <w:r w:rsidRPr="00331A4F">
              <w:rPr>
                <w:rFonts w:ascii="Arial" w:hAnsi="Arial" w:cs="Arial"/>
              </w:rPr>
              <w:t>liée aux techniques de soins esthétiques du visage</w:t>
            </w:r>
          </w:p>
        </w:tc>
        <w:tc>
          <w:tcPr>
            <w:tcW w:w="6804"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S1.1.1.1  Anatomie </w:t>
            </w:r>
          </w:p>
          <w:p w:rsidR="007F78FE" w:rsidRPr="00331A4F" w:rsidRDefault="007F78FE" w:rsidP="00214448">
            <w:pPr>
              <w:rPr>
                <w:rFonts w:ascii="Arial" w:hAnsi="Arial" w:cs="Arial"/>
              </w:rPr>
            </w:pPr>
            <w:r w:rsidRPr="00331A4F">
              <w:rPr>
                <w:rFonts w:ascii="Arial" w:hAnsi="Arial" w:cs="Arial"/>
              </w:rPr>
              <w:t>Os et muscles : tête, cou, décolleté</w:t>
            </w:r>
          </w:p>
        </w:tc>
        <w:tc>
          <w:tcPr>
            <w:tcW w:w="6804" w:type="dxa"/>
          </w:tcPr>
          <w:p w:rsidR="007F78FE" w:rsidRPr="00331A4F" w:rsidRDefault="007F78FE" w:rsidP="00214448">
            <w:pPr>
              <w:rPr>
                <w:rFonts w:ascii="Arial" w:hAnsi="Arial" w:cs="Arial"/>
              </w:rPr>
            </w:pPr>
          </w:p>
          <w:p w:rsidR="007F78FE" w:rsidRPr="00B120FB" w:rsidRDefault="007F78FE" w:rsidP="00214448">
            <w:pPr>
              <w:rPr>
                <w:rFonts w:ascii="Arial" w:hAnsi="Arial" w:cs="Arial"/>
                <w:highlight w:val="yellow"/>
              </w:rPr>
            </w:pPr>
            <w:r w:rsidRPr="00331A4F">
              <w:rPr>
                <w:rFonts w:ascii="Arial" w:hAnsi="Arial" w:cs="Arial"/>
              </w:rPr>
              <w:t xml:space="preserve">- </w:t>
            </w:r>
            <w:r w:rsidRPr="00B120FB">
              <w:rPr>
                <w:rFonts w:ascii="Arial" w:hAnsi="Arial" w:cs="Arial"/>
                <w:highlight w:val="yellow"/>
              </w:rPr>
              <w:t>Annoter un schéma des os et muscles de la tête, cou, décolleté</w:t>
            </w:r>
          </w:p>
          <w:p w:rsidR="007F78FE" w:rsidRPr="00331A4F" w:rsidRDefault="007F78FE" w:rsidP="00214448">
            <w:pPr>
              <w:rPr>
                <w:rFonts w:ascii="Arial" w:hAnsi="Arial" w:cs="Arial"/>
              </w:rPr>
            </w:pPr>
            <w:r w:rsidRPr="00B120FB">
              <w:rPr>
                <w:rFonts w:ascii="Arial" w:hAnsi="Arial" w:cs="Arial"/>
                <w:highlight w:val="yellow"/>
              </w:rPr>
              <w:t>- Indiquer l’action des muscles peauciers et leur relation dans la création des rides d’expression</w:t>
            </w:r>
            <w:r w:rsidRPr="00331A4F">
              <w:rPr>
                <w:rFonts w:ascii="Arial" w:hAnsi="Arial" w:cs="Arial"/>
              </w:rPr>
              <w:t xml:space="preserve"> </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xml:space="preserve">S1.1.1.2 Constituants de la matière vivante : </w:t>
            </w:r>
          </w:p>
          <w:p w:rsidR="007F78FE" w:rsidRPr="00331A4F" w:rsidRDefault="007F78FE" w:rsidP="00331A4F">
            <w:pPr>
              <w:pStyle w:val="Paragraphedeliste"/>
              <w:numPr>
                <w:ilvl w:val="0"/>
                <w:numId w:val="14"/>
              </w:numPr>
              <w:rPr>
                <w:rFonts w:ascii="Arial" w:hAnsi="Arial" w:cs="Arial"/>
              </w:rPr>
            </w:pPr>
            <w:r w:rsidRPr="00331A4F">
              <w:rPr>
                <w:rFonts w:ascii="Arial" w:hAnsi="Arial" w:cs="Arial"/>
              </w:rPr>
              <w:t>eau</w:t>
            </w:r>
          </w:p>
          <w:p w:rsidR="007F78FE" w:rsidRPr="00331A4F" w:rsidRDefault="007F78FE" w:rsidP="00331A4F">
            <w:pPr>
              <w:pStyle w:val="Paragraphedeliste"/>
              <w:numPr>
                <w:ilvl w:val="0"/>
                <w:numId w:val="14"/>
              </w:numPr>
              <w:rPr>
                <w:rFonts w:ascii="Arial" w:hAnsi="Arial" w:cs="Arial"/>
              </w:rPr>
            </w:pPr>
            <w:r w:rsidRPr="00331A4F">
              <w:rPr>
                <w:rFonts w:ascii="Arial" w:hAnsi="Arial" w:cs="Arial"/>
              </w:rPr>
              <w:t>éléments minéraux</w:t>
            </w:r>
          </w:p>
          <w:p w:rsidR="007F78FE" w:rsidRPr="00331A4F" w:rsidRDefault="007F78FE" w:rsidP="00331A4F">
            <w:pPr>
              <w:pStyle w:val="Paragraphedeliste"/>
              <w:numPr>
                <w:ilvl w:val="0"/>
                <w:numId w:val="14"/>
              </w:numPr>
              <w:rPr>
                <w:rFonts w:ascii="Arial" w:hAnsi="Arial" w:cs="Arial"/>
              </w:rPr>
            </w:pPr>
            <w:r w:rsidRPr="00331A4F">
              <w:rPr>
                <w:rFonts w:ascii="Arial" w:hAnsi="Arial" w:cs="Arial"/>
              </w:rPr>
              <w:t>vitamines</w:t>
            </w:r>
          </w:p>
          <w:p w:rsidR="007F78FE" w:rsidRPr="00331A4F" w:rsidRDefault="007F78FE" w:rsidP="00214448">
            <w:pPr>
              <w:rPr>
                <w:rFonts w:ascii="Arial" w:hAnsi="Arial" w:cs="Arial"/>
              </w:rPr>
            </w:pPr>
          </w:p>
        </w:tc>
        <w:tc>
          <w:tcPr>
            <w:tcW w:w="6804" w:type="dxa"/>
          </w:tcPr>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B120FB" w:rsidRDefault="007F78FE" w:rsidP="00331A4F">
            <w:pPr>
              <w:pStyle w:val="Paragraphedeliste"/>
              <w:numPr>
                <w:ilvl w:val="0"/>
                <w:numId w:val="14"/>
              </w:numPr>
              <w:ind w:left="175" w:hanging="141"/>
              <w:rPr>
                <w:rFonts w:ascii="Arial" w:hAnsi="Arial" w:cs="Arial"/>
                <w:highlight w:val="yellow"/>
              </w:rPr>
            </w:pPr>
            <w:r w:rsidRPr="00B120FB">
              <w:rPr>
                <w:rFonts w:ascii="Arial" w:hAnsi="Arial" w:cs="Arial"/>
                <w:highlight w:val="yellow"/>
              </w:rPr>
              <w:t>Indiquer la teneur en eau et en éléments minéraux</w:t>
            </w:r>
          </w:p>
          <w:p w:rsidR="007F78FE" w:rsidRPr="00B120FB" w:rsidRDefault="007F78FE" w:rsidP="00331A4F">
            <w:pPr>
              <w:pStyle w:val="Paragraphedeliste"/>
              <w:numPr>
                <w:ilvl w:val="0"/>
                <w:numId w:val="14"/>
              </w:numPr>
              <w:tabs>
                <w:tab w:val="left" w:pos="175"/>
              </w:tabs>
              <w:ind w:left="34" w:firstLine="0"/>
              <w:rPr>
                <w:rFonts w:ascii="Arial" w:hAnsi="Arial" w:cs="Arial"/>
                <w:highlight w:val="yellow"/>
              </w:rPr>
            </w:pPr>
            <w:r w:rsidRPr="00B120FB">
              <w:rPr>
                <w:rFonts w:ascii="Arial" w:hAnsi="Arial" w:cs="Arial"/>
                <w:highlight w:val="yellow"/>
              </w:rPr>
              <w:t>Indiquer la répartition de l’eau dans l’organisme humain</w:t>
            </w:r>
          </w:p>
          <w:p w:rsidR="007F78FE" w:rsidRPr="00B120FB" w:rsidRDefault="007F78FE" w:rsidP="00331A4F">
            <w:pPr>
              <w:pStyle w:val="Paragraphedeliste"/>
              <w:numPr>
                <w:ilvl w:val="0"/>
                <w:numId w:val="14"/>
              </w:numPr>
              <w:ind w:left="175" w:hanging="141"/>
              <w:rPr>
                <w:rFonts w:ascii="Arial" w:hAnsi="Arial" w:cs="Arial"/>
                <w:highlight w:val="yellow"/>
              </w:rPr>
            </w:pPr>
            <w:r w:rsidRPr="00B120FB">
              <w:rPr>
                <w:rFonts w:ascii="Arial" w:hAnsi="Arial" w:cs="Arial"/>
                <w:highlight w:val="yellow"/>
              </w:rPr>
              <w:t>Localiser sur un schéma l’eau intra et extracellulaire</w:t>
            </w:r>
          </w:p>
          <w:p w:rsidR="007F78FE" w:rsidRPr="00B120FB" w:rsidRDefault="007F78FE" w:rsidP="00331A4F">
            <w:pPr>
              <w:pStyle w:val="Paragraphedeliste"/>
              <w:numPr>
                <w:ilvl w:val="0"/>
                <w:numId w:val="14"/>
              </w:numPr>
              <w:ind w:left="175" w:hanging="141"/>
              <w:rPr>
                <w:rFonts w:ascii="Arial" w:hAnsi="Arial" w:cs="Arial"/>
                <w:highlight w:val="yellow"/>
              </w:rPr>
            </w:pPr>
            <w:r w:rsidRPr="00B120FB">
              <w:rPr>
                <w:rFonts w:ascii="Arial" w:hAnsi="Arial" w:cs="Arial"/>
                <w:highlight w:val="yellow"/>
              </w:rPr>
              <w:t>Indiquer les pertes quotidiennes en eau et les besoins recommandés</w:t>
            </w:r>
          </w:p>
          <w:p w:rsidR="007F78FE" w:rsidRPr="00B120FB" w:rsidRDefault="007F78FE" w:rsidP="00331A4F">
            <w:pPr>
              <w:pStyle w:val="Paragraphedeliste"/>
              <w:numPr>
                <w:ilvl w:val="0"/>
                <w:numId w:val="14"/>
              </w:numPr>
              <w:ind w:left="175" w:hanging="141"/>
              <w:rPr>
                <w:rFonts w:ascii="Arial" w:hAnsi="Arial" w:cs="Arial"/>
                <w:highlight w:val="yellow"/>
              </w:rPr>
            </w:pPr>
            <w:r w:rsidRPr="00B120FB">
              <w:rPr>
                <w:rFonts w:ascii="Arial" w:hAnsi="Arial" w:cs="Arial"/>
                <w:highlight w:val="yellow"/>
              </w:rPr>
              <w:t>Indiquer les rôles de l’eau, des éléments minéraux et des vitamines en relation avec l’état de la peau</w:t>
            </w:r>
          </w:p>
          <w:p w:rsidR="007F78FE" w:rsidRPr="00331A4F" w:rsidRDefault="007F78FE" w:rsidP="00331A4F">
            <w:pPr>
              <w:ind w:left="175" w:hanging="141"/>
              <w:rPr>
                <w:rFonts w:ascii="Arial" w:hAnsi="Arial" w:cs="Arial"/>
              </w:rPr>
            </w:pPr>
            <w:r w:rsidRPr="00331A4F">
              <w:rPr>
                <w:rFonts w:ascii="Arial" w:hAnsi="Arial" w:cs="Arial"/>
              </w:rPr>
              <w:t>Se référer au programme de Prévention Santé Environnement</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S1.1.1.3 La cellule</w:t>
            </w:r>
          </w:p>
          <w:p w:rsidR="007F78FE" w:rsidRPr="00331A4F" w:rsidRDefault="007F78FE" w:rsidP="00331A4F">
            <w:pPr>
              <w:pStyle w:val="Paragraphedeliste"/>
              <w:numPr>
                <w:ilvl w:val="0"/>
                <w:numId w:val="15"/>
              </w:numPr>
              <w:rPr>
                <w:rFonts w:ascii="Arial" w:hAnsi="Arial" w:cs="Arial"/>
              </w:rPr>
            </w:pPr>
            <w:r w:rsidRPr="00331A4F">
              <w:rPr>
                <w:rFonts w:ascii="Arial" w:hAnsi="Arial" w:cs="Arial"/>
              </w:rPr>
              <w:t>organisation de la cellule</w:t>
            </w:r>
          </w:p>
          <w:p w:rsidR="007F78FE" w:rsidRPr="00331A4F" w:rsidRDefault="007F78FE" w:rsidP="00331A4F">
            <w:pPr>
              <w:pStyle w:val="Paragraphedeliste"/>
              <w:numPr>
                <w:ilvl w:val="0"/>
                <w:numId w:val="15"/>
              </w:numPr>
              <w:rPr>
                <w:rFonts w:ascii="Arial" w:hAnsi="Arial" w:cs="Arial"/>
              </w:rPr>
            </w:pPr>
            <w:r w:rsidRPr="00331A4F">
              <w:rPr>
                <w:rFonts w:ascii="Arial" w:hAnsi="Arial" w:cs="Arial"/>
              </w:rPr>
              <w:t>structure de la membrane plasmique</w:t>
            </w:r>
          </w:p>
          <w:p w:rsidR="007F78FE" w:rsidRPr="00331A4F" w:rsidRDefault="007F78FE" w:rsidP="00331A4F">
            <w:pPr>
              <w:pStyle w:val="Paragraphedeliste"/>
              <w:numPr>
                <w:ilvl w:val="0"/>
                <w:numId w:val="15"/>
              </w:numPr>
              <w:rPr>
                <w:rFonts w:ascii="Arial" w:hAnsi="Arial" w:cs="Arial"/>
              </w:rPr>
            </w:pPr>
            <w:r w:rsidRPr="00331A4F">
              <w:rPr>
                <w:rFonts w:ascii="Arial" w:hAnsi="Arial" w:cs="Arial"/>
              </w:rPr>
              <w:t>cycle cellulaire et mitose</w:t>
            </w:r>
          </w:p>
        </w:tc>
        <w:tc>
          <w:tcPr>
            <w:tcW w:w="6804" w:type="dxa"/>
          </w:tcPr>
          <w:p w:rsidR="007F78FE" w:rsidRPr="00331A4F" w:rsidRDefault="007F78FE" w:rsidP="00214448">
            <w:pPr>
              <w:rPr>
                <w:rFonts w:ascii="Arial" w:hAnsi="Arial" w:cs="Arial"/>
              </w:rPr>
            </w:pPr>
          </w:p>
          <w:p w:rsidR="007F78FE" w:rsidRPr="00B120FB" w:rsidRDefault="007F78FE" w:rsidP="00331A4F">
            <w:pPr>
              <w:pStyle w:val="Paragraphedeliste"/>
              <w:numPr>
                <w:ilvl w:val="0"/>
                <w:numId w:val="15"/>
              </w:numPr>
              <w:ind w:left="34" w:hanging="686"/>
              <w:rPr>
                <w:rFonts w:ascii="Arial" w:hAnsi="Arial" w:cs="Arial"/>
                <w:highlight w:val="yellow"/>
              </w:rPr>
            </w:pPr>
            <w:r w:rsidRPr="00331A4F">
              <w:rPr>
                <w:rFonts w:ascii="Arial" w:hAnsi="Arial" w:cs="Arial"/>
              </w:rPr>
              <w:t xml:space="preserve">- </w:t>
            </w:r>
            <w:r w:rsidRPr="00B120FB">
              <w:rPr>
                <w:rFonts w:ascii="Arial" w:hAnsi="Arial" w:cs="Arial"/>
                <w:highlight w:val="yellow"/>
              </w:rPr>
              <w:t xml:space="preserve">Annoter un schéma </w:t>
            </w:r>
          </w:p>
          <w:p w:rsidR="007F78FE" w:rsidRPr="00B120FB" w:rsidRDefault="007F78FE" w:rsidP="00331A4F">
            <w:pPr>
              <w:pStyle w:val="Paragraphedeliste"/>
              <w:numPr>
                <w:ilvl w:val="0"/>
                <w:numId w:val="15"/>
              </w:numPr>
              <w:ind w:left="175" w:hanging="141"/>
              <w:rPr>
                <w:rFonts w:ascii="Arial" w:hAnsi="Arial" w:cs="Arial"/>
                <w:highlight w:val="yellow"/>
              </w:rPr>
            </w:pPr>
            <w:r w:rsidRPr="00E431C9">
              <w:rPr>
                <w:rFonts w:ascii="Arial" w:hAnsi="Arial" w:cs="Arial"/>
              </w:rPr>
              <w:t>Présenter les  différents organites</w:t>
            </w:r>
          </w:p>
          <w:p w:rsidR="007F78FE" w:rsidRPr="00331A4F" w:rsidRDefault="007F78FE" w:rsidP="00331A4F">
            <w:pPr>
              <w:pStyle w:val="Paragraphedeliste"/>
              <w:numPr>
                <w:ilvl w:val="0"/>
                <w:numId w:val="15"/>
              </w:numPr>
              <w:ind w:left="175" w:hanging="141"/>
              <w:rPr>
                <w:rFonts w:ascii="Arial" w:hAnsi="Arial" w:cs="Arial"/>
              </w:rPr>
            </w:pPr>
            <w:r w:rsidRPr="00331A4F">
              <w:rPr>
                <w:rFonts w:ascii="Arial" w:hAnsi="Arial" w:cs="Arial"/>
              </w:rPr>
              <w:t>Présenter la nature et le rôle des lipides membranaires</w:t>
            </w:r>
          </w:p>
          <w:p w:rsidR="007F78FE" w:rsidRPr="00B120FB" w:rsidRDefault="007F78FE" w:rsidP="00331A4F">
            <w:pPr>
              <w:pStyle w:val="Paragraphedeliste"/>
              <w:numPr>
                <w:ilvl w:val="0"/>
                <w:numId w:val="15"/>
              </w:numPr>
              <w:ind w:left="175" w:hanging="141"/>
              <w:rPr>
                <w:rFonts w:ascii="Arial" w:hAnsi="Arial" w:cs="Arial"/>
                <w:highlight w:val="yellow"/>
              </w:rPr>
            </w:pPr>
            <w:r w:rsidRPr="00B120FB">
              <w:rPr>
                <w:rFonts w:ascii="Arial" w:hAnsi="Arial" w:cs="Arial"/>
                <w:highlight w:val="yellow"/>
              </w:rPr>
              <w:t>Positionner la mitose dans le cycle cellulaire</w:t>
            </w:r>
          </w:p>
          <w:p w:rsidR="007F78FE" w:rsidRPr="00331A4F" w:rsidRDefault="007F78FE" w:rsidP="00331A4F">
            <w:pPr>
              <w:pStyle w:val="Paragraphedeliste"/>
              <w:numPr>
                <w:ilvl w:val="0"/>
                <w:numId w:val="15"/>
              </w:numPr>
              <w:ind w:left="175" w:hanging="141"/>
              <w:rPr>
                <w:rFonts w:ascii="Arial" w:hAnsi="Arial" w:cs="Arial"/>
              </w:rPr>
            </w:pPr>
            <w:r w:rsidRPr="00331A4F">
              <w:rPr>
                <w:rFonts w:ascii="Arial" w:hAnsi="Arial" w:cs="Arial"/>
              </w:rPr>
              <w:t>Préciser son rôle dans le renouvellement cellulaire</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S1.1.1.4 Les tissus</w:t>
            </w:r>
          </w:p>
          <w:p w:rsidR="007F78FE" w:rsidRPr="00331A4F" w:rsidRDefault="007F78FE" w:rsidP="00331A4F">
            <w:pPr>
              <w:pStyle w:val="Paragraphedeliste"/>
              <w:numPr>
                <w:ilvl w:val="0"/>
                <w:numId w:val="16"/>
              </w:numPr>
              <w:rPr>
                <w:rFonts w:ascii="Arial" w:hAnsi="Arial" w:cs="Arial"/>
              </w:rPr>
            </w:pPr>
            <w:r w:rsidRPr="00331A4F">
              <w:rPr>
                <w:rFonts w:ascii="Arial" w:hAnsi="Arial" w:cs="Arial"/>
              </w:rPr>
              <w:t xml:space="preserve">les épithéliums(*) : revêtement et  glandulaires </w:t>
            </w:r>
          </w:p>
          <w:p w:rsidR="007F78FE" w:rsidRPr="00331A4F" w:rsidRDefault="007F78FE" w:rsidP="00331A4F">
            <w:pPr>
              <w:pStyle w:val="Paragraphedeliste"/>
              <w:numPr>
                <w:ilvl w:val="0"/>
                <w:numId w:val="16"/>
              </w:numPr>
              <w:rPr>
                <w:rFonts w:ascii="Arial" w:hAnsi="Arial" w:cs="Arial"/>
              </w:rPr>
            </w:pPr>
            <w:r w:rsidRPr="00331A4F">
              <w:rPr>
                <w:rFonts w:ascii="Arial" w:hAnsi="Arial" w:cs="Arial"/>
              </w:rPr>
              <w:t>les tissus conjonctifs</w:t>
            </w:r>
          </w:p>
          <w:p w:rsidR="007F78FE" w:rsidRPr="00331A4F" w:rsidRDefault="007F78FE" w:rsidP="00214448">
            <w:pPr>
              <w:pStyle w:val="Paragraphedeliste"/>
              <w:rPr>
                <w:rFonts w:ascii="Arial" w:hAnsi="Arial" w:cs="Arial"/>
              </w:rPr>
            </w:pPr>
          </w:p>
        </w:tc>
        <w:tc>
          <w:tcPr>
            <w:tcW w:w="6804" w:type="dxa"/>
          </w:tcPr>
          <w:p w:rsidR="007F78FE" w:rsidRPr="00331A4F" w:rsidRDefault="007F78FE" w:rsidP="00214448">
            <w:pPr>
              <w:rPr>
                <w:rFonts w:ascii="Arial" w:hAnsi="Arial" w:cs="Arial"/>
              </w:rPr>
            </w:pPr>
          </w:p>
          <w:p w:rsidR="007F78FE" w:rsidRPr="00B120FB" w:rsidRDefault="007F78FE" w:rsidP="00331A4F">
            <w:pPr>
              <w:pStyle w:val="Paragraphedeliste"/>
              <w:numPr>
                <w:ilvl w:val="0"/>
                <w:numId w:val="16"/>
              </w:numPr>
              <w:ind w:left="175" w:hanging="141"/>
              <w:rPr>
                <w:rFonts w:ascii="Arial" w:hAnsi="Arial" w:cs="Arial"/>
                <w:highlight w:val="yellow"/>
              </w:rPr>
            </w:pPr>
            <w:r w:rsidRPr="00B120FB">
              <w:rPr>
                <w:rFonts w:ascii="Arial" w:hAnsi="Arial" w:cs="Arial"/>
                <w:highlight w:val="yellow"/>
              </w:rPr>
              <w:t>Indiquer les différents types de tissus avec leurs caractéristiques</w:t>
            </w:r>
          </w:p>
          <w:p w:rsidR="007F78FE" w:rsidRPr="00B120FB" w:rsidRDefault="007F78FE" w:rsidP="00331A4F">
            <w:pPr>
              <w:pStyle w:val="Paragraphedeliste"/>
              <w:numPr>
                <w:ilvl w:val="0"/>
                <w:numId w:val="16"/>
              </w:numPr>
              <w:ind w:left="175" w:hanging="141"/>
              <w:rPr>
                <w:rFonts w:ascii="Arial" w:hAnsi="Arial" w:cs="Arial"/>
                <w:highlight w:val="yellow"/>
              </w:rPr>
            </w:pPr>
            <w:r w:rsidRPr="00B120FB">
              <w:rPr>
                <w:rFonts w:ascii="Arial" w:hAnsi="Arial" w:cs="Arial"/>
                <w:highlight w:val="yellow"/>
              </w:rPr>
              <w:t>Définir une glande,</w:t>
            </w:r>
            <w:r w:rsidRPr="00B120FB">
              <w:rPr>
                <w:rFonts w:ascii="Arial" w:hAnsi="Arial" w:cs="Arial"/>
                <w:color w:val="FF0000"/>
                <w:highlight w:val="yellow"/>
              </w:rPr>
              <w:t xml:space="preserve"> </w:t>
            </w:r>
            <w:r w:rsidRPr="00B120FB">
              <w:rPr>
                <w:rFonts w:ascii="Arial" w:hAnsi="Arial" w:cs="Arial"/>
                <w:highlight w:val="yellow"/>
              </w:rPr>
              <w:t xml:space="preserve"> en préciser le mode d’excrétion</w:t>
            </w:r>
          </w:p>
          <w:p w:rsidR="007F78FE" w:rsidRPr="00331A4F" w:rsidRDefault="007F78FE" w:rsidP="00331A4F">
            <w:pPr>
              <w:pStyle w:val="Paragraphedeliste"/>
              <w:numPr>
                <w:ilvl w:val="0"/>
                <w:numId w:val="16"/>
              </w:numPr>
              <w:ind w:left="175" w:hanging="141"/>
              <w:rPr>
                <w:rFonts w:ascii="Arial" w:hAnsi="Arial" w:cs="Arial"/>
              </w:rPr>
            </w:pPr>
            <w:r w:rsidRPr="00331A4F">
              <w:rPr>
                <w:rFonts w:ascii="Arial" w:hAnsi="Arial" w:cs="Arial"/>
              </w:rPr>
              <w:t>Différencier sur un schéma les glandes acineuses des tubuleuses</w:t>
            </w:r>
          </w:p>
          <w:p w:rsidR="007F78FE" w:rsidRPr="00B120FB" w:rsidRDefault="007F78FE" w:rsidP="00331A4F">
            <w:pPr>
              <w:pStyle w:val="Paragraphedeliste"/>
              <w:numPr>
                <w:ilvl w:val="0"/>
                <w:numId w:val="16"/>
              </w:numPr>
              <w:ind w:left="175" w:hanging="141"/>
              <w:rPr>
                <w:rFonts w:ascii="Arial" w:hAnsi="Arial" w:cs="Arial"/>
                <w:highlight w:val="yellow"/>
              </w:rPr>
            </w:pPr>
            <w:r w:rsidRPr="00B120FB">
              <w:rPr>
                <w:rFonts w:ascii="Arial" w:hAnsi="Arial" w:cs="Arial"/>
                <w:highlight w:val="yellow"/>
              </w:rPr>
              <w:t xml:space="preserve">Indiquer sur un schéma les éléments constitutifs d’un tissu conjonctif dont le derme </w:t>
            </w:r>
          </w:p>
          <w:p w:rsidR="007F78FE" w:rsidRPr="00331A4F" w:rsidRDefault="007F78FE" w:rsidP="00331A4F">
            <w:pPr>
              <w:pStyle w:val="Paragraphedeliste"/>
              <w:numPr>
                <w:ilvl w:val="0"/>
                <w:numId w:val="16"/>
              </w:numPr>
              <w:ind w:left="175" w:hanging="141"/>
              <w:rPr>
                <w:rFonts w:ascii="Arial" w:hAnsi="Arial" w:cs="Arial"/>
              </w:rPr>
            </w:pPr>
            <w:r w:rsidRPr="007E7A12">
              <w:rPr>
                <w:rFonts w:ascii="Arial" w:hAnsi="Arial" w:cs="Arial"/>
                <w:highlight w:val="yellow"/>
              </w:rPr>
              <w:t>Caractériser le tissu adipeux</w:t>
            </w:r>
          </w:p>
        </w:tc>
      </w:tr>
      <w:tr w:rsidR="007F78FE" w:rsidTr="00E403D9">
        <w:trPr>
          <w:trHeight w:val="3671"/>
        </w:trPr>
        <w:tc>
          <w:tcPr>
            <w:tcW w:w="3828" w:type="dxa"/>
          </w:tcPr>
          <w:p w:rsidR="007F78FE" w:rsidRPr="00331A4F" w:rsidRDefault="007F78FE" w:rsidP="00214448">
            <w:pPr>
              <w:rPr>
                <w:rFonts w:ascii="Arial" w:hAnsi="Arial" w:cs="Arial"/>
              </w:rPr>
            </w:pPr>
            <w:r w:rsidRPr="00331A4F">
              <w:rPr>
                <w:rFonts w:ascii="Arial" w:hAnsi="Arial" w:cs="Arial"/>
              </w:rPr>
              <w:t>S1.1.1.5 Le système tégumentaire</w:t>
            </w:r>
          </w:p>
          <w:p w:rsidR="007F78FE" w:rsidRPr="00331A4F" w:rsidRDefault="007F78FE" w:rsidP="00214448">
            <w:pPr>
              <w:rPr>
                <w:rFonts w:ascii="Arial" w:hAnsi="Arial" w:cs="Arial"/>
              </w:rPr>
            </w:pPr>
            <w:r w:rsidRPr="00331A4F">
              <w:rPr>
                <w:rFonts w:ascii="Arial" w:hAnsi="Arial" w:cs="Arial"/>
              </w:rPr>
              <w:t>La peau</w:t>
            </w:r>
          </w:p>
          <w:p w:rsidR="007F78FE" w:rsidRPr="00331A4F" w:rsidRDefault="007F78FE" w:rsidP="00331A4F">
            <w:pPr>
              <w:pStyle w:val="Paragraphedeliste"/>
              <w:numPr>
                <w:ilvl w:val="0"/>
                <w:numId w:val="17"/>
              </w:numPr>
              <w:rPr>
                <w:rFonts w:ascii="Arial" w:hAnsi="Arial" w:cs="Arial"/>
              </w:rPr>
            </w:pPr>
            <w:r w:rsidRPr="00331A4F">
              <w:rPr>
                <w:rFonts w:ascii="Arial" w:hAnsi="Arial" w:cs="Arial"/>
              </w:rPr>
              <w:t>épiderme </w:t>
            </w:r>
          </w:p>
          <w:p w:rsidR="007F78FE" w:rsidRPr="00331A4F" w:rsidRDefault="007F78FE" w:rsidP="00214448">
            <w:pPr>
              <w:pStyle w:val="Paragraphedeliste"/>
              <w:rPr>
                <w:rFonts w:ascii="Arial" w:hAnsi="Arial" w:cs="Arial"/>
              </w:rPr>
            </w:pPr>
          </w:p>
          <w:p w:rsidR="007F78FE" w:rsidRPr="00331A4F" w:rsidRDefault="007F78FE" w:rsidP="00214448">
            <w:pPr>
              <w:pStyle w:val="Paragraphedeliste"/>
              <w:rPr>
                <w:rFonts w:ascii="Arial" w:hAnsi="Arial" w:cs="Arial"/>
              </w:rPr>
            </w:pPr>
          </w:p>
          <w:p w:rsidR="007F78FE" w:rsidRPr="00331A4F" w:rsidRDefault="007F78FE" w:rsidP="00214448">
            <w:pPr>
              <w:pStyle w:val="Paragraphedeliste"/>
              <w:rPr>
                <w:rFonts w:ascii="Arial" w:hAnsi="Arial" w:cs="Arial"/>
              </w:rPr>
            </w:pPr>
          </w:p>
          <w:p w:rsidR="007F78FE" w:rsidRPr="00331A4F" w:rsidRDefault="007F78FE" w:rsidP="00214448">
            <w:pPr>
              <w:pStyle w:val="Paragraphedeliste"/>
              <w:rPr>
                <w:rFonts w:ascii="Arial" w:hAnsi="Arial" w:cs="Arial"/>
              </w:rPr>
            </w:pPr>
          </w:p>
          <w:p w:rsidR="007F78FE" w:rsidRPr="00331A4F" w:rsidRDefault="007F78FE" w:rsidP="00214448">
            <w:pPr>
              <w:rPr>
                <w:rFonts w:ascii="Arial" w:hAnsi="Arial" w:cs="Arial"/>
              </w:rPr>
            </w:pPr>
          </w:p>
          <w:p w:rsidR="007F78FE" w:rsidRPr="00331A4F" w:rsidRDefault="007F78FE" w:rsidP="00214448">
            <w:pPr>
              <w:pStyle w:val="Paragraphedeliste"/>
              <w:rPr>
                <w:rFonts w:ascii="Arial" w:hAnsi="Arial" w:cs="Arial"/>
              </w:rPr>
            </w:pPr>
          </w:p>
          <w:p w:rsidR="007F78FE" w:rsidRPr="00331A4F" w:rsidRDefault="007F78FE" w:rsidP="00214448">
            <w:pPr>
              <w:pStyle w:val="Paragraphedeliste"/>
              <w:rPr>
                <w:rFonts w:ascii="Arial" w:hAnsi="Arial" w:cs="Arial"/>
              </w:rPr>
            </w:pPr>
          </w:p>
          <w:p w:rsidR="007F78FE" w:rsidRPr="00331A4F" w:rsidRDefault="007F78FE" w:rsidP="00331A4F">
            <w:pPr>
              <w:pStyle w:val="Paragraphedeliste"/>
              <w:numPr>
                <w:ilvl w:val="0"/>
                <w:numId w:val="17"/>
              </w:numPr>
              <w:rPr>
                <w:rFonts w:ascii="Arial" w:hAnsi="Arial" w:cs="Arial"/>
              </w:rPr>
            </w:pPr>
            <w:r w:rsidRPr="00331A4F">
              <w:rPr>
                <w:rFonts w:ascii="Arial" w:hAnsi="Arial" w:cs="Arial"/>
              </w:rPr>
              <w:t xml:space="preserve">film hydrolipidique </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331A4F">
            <w:pPr>
              <w:pStyle w:val="Paragraphedeliste"/>
              <w:numPr>
                <w:ilvl w:val="0"/>
                <w:numId w:val="17"/>
              </w:numPr>
              <w:rPr>
                <w:rFonts w:ascii="Arial" w:hAnsi="Arial" w:cs="Arial"/>
              </w:rPr>
            </w:pPr>
            <w:r w:rsidRPr="00331A4F">
              <w:rPr>
                <w:rFonts w:ascii="Arial" w:hAnsi="Arial" w:cs="Arial"/>
              </w:rPr>
              <w:t>derme</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331A4F" w:rsidRDefault="007F78FE" w:rsidP="00331A4F">
            <w:pPr>
              <w:pStyle w:val="Paragraphedeliste"/>
              <w:numPr>
                <w:ilvl w:val="0"/>
                <w:numId w:val="17"/>
              </w:numPr>
              <w:ind w:left="175" w:hanging="141"/>
              <w:rPr>
                <w:rFonts w:ascii="Arial" w:hAnsi="Arial" w:cs="Arial"/>
              </w:rPr>
            </w:pPr>
            <w:r w:rsidRPr="00331A4F">
              <w:rPr>
                <w:rFonts w:ascii="Arial" w:hAnsi="Arial" w:cs="Arial"/>
              </w:rPr>
              <w:t>Présenter  les caractéristiques de la peau et les facteurs de variation</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 xml:space="preserve">Annoter la coupe de la peau </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Annoter le schéma de l’épiderme</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Préciser le type d’épithélium(*) de revêtement</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Nommer les cellules constitutives de l’épiderme </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Indiquer leur localisation, leur importance quantitative et leur morphologie</w:t>
            </w:r>
          </w:p>
          <w:p w:rsidR="007F78FE" w:rsidRPr="00331A4F" w:rsidRDefault="007F78FE" w:rsidP="00331A4F">
            <w:pPr>
              <w:pStyle w:val="Paragraphedeliste"/>
              <w:numPr>
                <w:ilvl w:val="0"/>
                <w:numId w:val="17"/>
              </w:numPr>
              <w:ind w:left="175" w:hanging="141"/>
              <w:rPr>
                <w:rFonts w:ascii="Arial" w:hAnsi="Arial" w:cs="Arial"/>
              </w:rPr>
            </w:pPr>
            <w:r w:rsidRPr="00331A4F">
              <w:rPr>
                <w:rFonts w:ascii="Arial" w:hAnsi="Arial" w:cs="Arial"/>
              </w:rPr>
              <w:t>Présenter la diversité des fonctions de l’épiderme en tant qu’élément de protection, de maintien de l’équilibre de l’organisme et d’échanges</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 xml:space="preserve">Décrire le processus de </w:t>
            </w:r>
            <w:proofErr w:type="spellStart"/>
            <w:r w:rsidRPr="00E431C9">
              <w:rPr>
                <w:rFonts w:ascii="Arial" w:hAnsi="Arial" w:cs="Arial"/>
                <w:highlight w:val="yellow"/>
              </w:rPr>
              <w:t>kératogénèse</w:t>
            </w:r>
            <w:proofErr w:type="spellEnd"/>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 xml:space="preserve">Indiquer les principaux constituants du film </w:t>
            </w:r>
            <w:proofErr w:type="spellStart"/>
            <w:r w:rsidRPr="00E431C9">
              <w:rPr>
                <w:rFonts w:ascii="Arial" w:hAnsi="Arial" w:cs="Arial"/>
                <w:highlight w:val="yellow"/>
              </w:rPr>
              <w:t>hydrolipique</w:t>
            </w:r>
            <w:proofErr w:type="spellEnd"/>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Indiquer la valeur moyenne du pH</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Indiquer les différentes flores microbiennes présentes à la surface de la peau et le rôle du pH sur cette flore</w:t>
            </w:r>
          </w:p>
          <w:p w:rsidR="007F78FE" w:rsidRPr="00E403D9" w:rsidRDefault="007F78FE" w:rsidP="00214448">
            <w:pPr>
              <w:pStyle w:val="Paragraphedeliste"/>
              <w:numPr>
                <w:ilvl w:val="0"/>
                <w:numId w:val="17"/>
              </w:numPr>
              <w:ind w:left="175" w:hanging="141"/>
              <w:rPr>
                <w:rFonts w:ascii="Arial" w:hAnsi="Arial" w:cs="Arial"/>
              </w:rPr>
            </w:pPr>
            <w:r w:rsidRPr="00331A4F">
              <w:rPr>
                <w:rFonts w:ascii="Arial" w:hAnsi="Arial" w:cs="Arial"/>
              </w:rPr>
              <w:t xml:space="preserve">Présenter les caractéristiques du derme, de la jonction </w:t>
            </w:r>
            <w:proofErr w:type="spellStart"/>
            <w:r w:rsidRPr="00331A4F">
              <w:rPr>
                <w:rFonts w:ascii="Arial" w:hAnsi="Arial" w:cs="Arial"/>
              </w:rPr>
              <w:t>dermo</w:t>
            </w:r>
            <w:proofErr w:type="spellEnd"/>
            <w:r w:rsidRPr="00331A4F">
              <w:rPr>
                <w:rFonts w:ascii="Arial" w:hAnsi="Arial" w:cs="Arial"/>
              </w:rPr>
              <w:t>-épidermique et leur importance dans la qualité de la peau</w:t>
            </w:r>
          </w:p>
        </w:tc>
      </w:tr>
      <w:tr w:rsidR="007F78FE" w:rsidTr="00E403D9">
        <w:trPr>
          <w:trHeight w:val="1175"/>
        </w:trPr>
        <w:tc>
          <w:tcPr>
            <w:tcW w:w="3828" w:type="dxa"/>
          </w:tcPr>
          <w:p w:rsidR="007F78FE" w:rsidRPr="00331A4F" w:rsidRDefault="007F78FE" w:rsidP="00214448">
            <w:pPr>
              <w:rPr>
                <w:rFonts w:ascii="Arial" w:hAnsi="Arial" w:cs="Arial"/>
              </w:rPr>
            </w:pPr>
            <w:r w:rsidRPr="00331A4F">
              <w:rPr>
                <w:rFonts w:ascii="Arial" w:hAnsi="Arial" w:cs="Arial"/>
              </w:rPr>
              <w:t>Les annexes cutanées</w:t>
            </w:r>
          </w:p>
          <w:p w:rsidR="007F78FE" w:rsidRPr="00331A4F" w:rsidRDefault="007F78FE" w:rsidP="00331A4F">
            <w:pPr>
              <w:pStyle w:val="Paragraphedeliste"/>
              <w:numPr>
                <w:ilvl w:val="0"/>
                <w:numId w:val="18"/>
              </w:numPr>
              <w:rPr>
                <w:rFonts w:ascii="Arial" w:hAnsi="Arial" w:cs="Arial"/>
              </w:rPr>
            </w:pPr>
            <w:r w:rsidRPr="00331A4F">
              <w:rPr>
                <w:rFonts w:ascii="Arial" w:hAnsi="Arial" w:cs="Arial"/>
              </w:rPr>
              <w:t>la glande sébacée</w:t>
            </w:r>
          </w:p>
          <w:p w:rsidR="007F78FE" w:rsidRPr="00331A4F" w:rsidRDefault="007F78FE" w:rsidP="00331A4F">
            <w:pPr>
              <w:pStyle w:val="Paragraphedeliste"/>
              <w:numPr>
                <w:ilvl w:val="0"/>
                <w:numId w:val="18"/>
              </w:numPr>
              <w:rPr>
                <w:rFonts w:ascii="Arial" w:hAnsi="Arial" w:cs="Arial"/>
              </w:rPr>
            </w:pPr>
            <w:r w:rsidRPr="00331A4F">
              <w:rPr>
                <w:rFonts w:ascii="Arial" w:hAnsi="Arial" w:cs="Arial"/>
              </w:rPr>
              <w:t xml:space="preserve">la glande sudoripare eccrine </w:t>
            </w:r>
          </w:p>
          <w:p w:rsidR="007F78FE" w:rsidRPr="00331A4F" w:rsidRDefault="007F78FE" w:rsidP="00214448">
            <w:pPr>
              <w:pStyle w:val="Paragraphedeliste"/>
              <w:rPr>
                <w:rFonts w:ascii="Arial" w:hAnsi="Arial" w:cs="Arial"/>
              </w:rPr>
            </w:pPr>
          </w:p>
          <w:p w:rsidR="007F78FE" w:rsidRPr="00331A4F" w:rsidRDefault="007F78FE" w:rsidP="00214448">
            <w:pPr>
              <w:rPr>
                <w:rFonts w:ascii="Arial" w:hAnsi="Arial" w:cs="Arial"/>
              </w:rPr>
            </w:pPr>
          </w:p>
        </w:tc>
        <w:tc>
          <w:tcPr>
            <w:tcW w:w="6804" w:type="dxa"/>
          </w:tcPr>
          <w:p w:rsidR="007F78FE" w:rsidRPr="00331A4F" w:rsidRDefault="007F78FE" w:rsidP="00331A4F">
            <w:pPr>
              <w:pStyle w:val="Paragraphedeliste"/>
              <w:numPr>
                <w:ilvl w:val="0"/>
                <w:numId w:val="17"/>
              </w:numPr>
              <w:ind w:left="175" w:hanging="141"/>
              <w:rPr>
                <w:rFonts w:ascii="Arial" w:hAnsi="Arial" w:cs="Arial"/>
              </w:rPr>
            </w:pPr>
            <w:r w:rsidRPr="00331A4F">
              <w:rPr>
                <w:rFonts w:ascii="Arial" w:hAnsi="Arial" w:cs="Arial"/>
              </w:rPr>
              <w:t xml:space="preserve">Etablir une relation entre la structure et la fonction de la glande </w:t>
            </w:r>
          </w:p>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 xml:space="preserve">Repérer leur localisation </w:t>
            </w:r>
          </w:p>
          <w:p w:rsidR="007F78FE" w:rsidRPr="007E7A12" w:rsidRDefault="007F78FE" w:rsidP="00331A4F">
            <w:pPr>
              <w:pStyle w:val="Paragraphedeliste"/>
              <w:numPr>
                <w:ilvl w:val="0"/>
                <w:numId w:val="17"/>
              </w:numPr>
              <w:ind w:left="175" w:hanging="141"/>
              <w:rPr>
                <w:rFonts w:ascii="Arial" w:hAnsi="Arial" w:cs="Arial"/>
              </w:rPr>
            </w:pPr>
            <w:r w:rsidRPr="007E7A12">
              <w:rPr>
                <w:rFonts w:ascii="Arial" w:hAnsi="Arial" w:cs="Arial"/>
              </w:rPr>
              <w:t>Mettre en relation la composition des sécrétions et leurs rôles</w:t>
            </w:r>
          </w:p>
          <w:p w:rsidR="007F78FE" w:rsidRPr="00331A4F" w:rsidRDefault="007F78FE" w:rsidP="00331A4F">
            <w:pPr>
              <w:pStyle w:val="Paragraphedeliste"/>
              <w:numPr>
                <w:ilvl w:val="0"/>
                <w:numId w:val="17"/>
              </w:numPr>
              <w:ind w:left="175" w:hanging="141"/>
              <w:rPr>
                <w:rFonts w:ascii="Arial" w:hAnsi="Arial" w:cs="Arial"/>
              </w:rPr>
            </w:pPr>
            <w:r w:rsidRPr="007E7A12">
              <w:rPr>
                <w:rFonts w:ascii="Arial" w:hAnsi="Arial" w:cs="Arial"/>
              </w:rPr>
              <w:t>Mettre en relation les sécrétions des glandes cutanées et les caractéristiques de la peau</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br w:type="page"/>
              <w:t>S1.1.1.6 La vascularisation cutanée</w:t>
            </w:r>
          </w:p>
        </w:tc>
        <w:tc>
          <w:tcPr>
            <w:tcW w:w="6804" w:type="dxa"/>
          </w:tcPr>
          <w:p w:rsidR="007F78FE" w:rsidRPr="00331A4F" w:rsidRDefault="007F78FE" w:rsidP="00331A4F">
            <w:pPr>
              <w:pStyle w:val="Paragraphedeliste"/>
              <w:numPr>
                <w:ilvl w:val="0"/>
                <w:numId w:val="17"/>
              </w:numPr>
              <w:ind w:left="175" w:hanging="141"/>
              <w:rPr>
                <w:rFonts w:ascii="Arial" w:hAnsi="Arial" w:cs="Arial"/>
              </w:rPr>
            </w:pPr>
            <w:r w:rsidRPr="00331A4F">
              <w:rPr>
                <w:rFonts w:ascii="Arial" w:hAnsi="Arial" w:cs="Arial"/>
              </w:rPr>
              <w:t>Décrire la vascularisation cutanée et son rôle dans la nutrition de la peau</w:t>
            </w:r>
          </w:p>
          <w:p w:rsidR="007F78FE" w:rsidRPr="00331A4F" w:rsidRDefault="007F78FE" w:rsidP="00331A4F">
            <w:pPr>
              <w:pStyle w:val="Paragraphedeliste"/>
              <w:numPr>
                <w:ilvl w:val="0"/>
                <w:numId w:val="17"/>
              </w:numPr>
              <w:ind w:left="175" w:hanging="141"/>
              <w:rPr>
                <w:rFonts w:ascii="Arial" w:hAnsi="Arial" w:cs="Arial"/>
              </w:rPr>
            </w:pPr>
            <w:r w:rsidRPr="00331A4F">
              <w:rPr>
                <w:rFonts w:ascii="Arial" w:hAnsi="Arial" w:cs="Arial"/>
              </w:rPr>
              <w:t>Justifier le choix des techniques en fonction de l’effet vasoconstricteur ou vasodilatateur recherché</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S1.1.1.7</w:t>
            </w:r>
            <w:r w:rsidRPr="00331A4F">
              <w:rPr>
                <w:rFonts w:ascii="Arial" w:hAnsi="Arial" w:cs="Arial"/>
                <w:color w:val="FF0000"/>
              </w:rPr>
              <w:t xml:space="preserve"> </w:t>
            </w:r>
            <w:r w:rsidRPr="00331A4F">
              <w:rPr>
                <w:rFonts w:ascii="Arial" w:hAnsi="Arial" w:cs="Arial"/>
              </w:rPr>
              <w:t>Les différents types de peaux</w:t>
            </w:r>
          </w:p>
          <w:p w:rsidR="007F78FE" w:rsidRPr="00331A4F" w:rsidRDefault="001B4656" w:rsidP="00331A4F">
            <w:pPr>
              <w:pStyle w:val="Paragraphedeliste"/>
              <w:numPr>
                <w:ilvl w:val="0"/>
                <w:numId w:val="19"/>
              </w:numPr>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-52705</wp:posOffset>
                      </wp:positionH>
                      <wp:positionV relativeFrom="paragraph">
                        <wp:posOffset>443865</wp:posOffset>
                      </wp:positionV>
                      <wp:extent cx="6719570" cy="405130"/>
                      <wp:effectExtent l="13970" t="5715" r="10160" b="82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405130"/>
                              </a:xfrm>
                              <a:prstGeom prst="rect">
                                <a:avLst/>
                              </a:prstGeom>
                              <a:solidFill>
                                <a:srgbClr val="FFFFFF"/>
                              </a:solidFill>
                              <a:ln w="6350">
                                <a:solidFill>
                                  <a:srgbClr val="000000"/>
                                </a:solidFill>
                                <a:miter lim="800000"/>
                                <a:headEnd/>
                                <a:tailEnd/>
                              </a:ln>
                            </wps:spPr>
                            <wps:txbx>
                              <w:txbxContent>
                                <w:p w:rsidR="00E403D9" w:rsidRPr="00FF7A5D" w:rsidRDefault="00E403D9" w:rsidP="007F53A6">
                                  <w:pPr>
                                    <w:rPr>
                                      <w:rFonts w:ascii="Arial" w:hAnsi="Arial" w:cs="Arial"/>
                                      <w:i/>
                                      <w:sz w:val="18"/>
                                      <w:szCs w:val="18"/>
                                    </w:rPr>
                                  </w:pPr>
                                  <w:r>
                                    <w:t>(*)</w:t>
                                  </w:r>
                                  <w:r>
                                    <w:tab/>
                                  </w:r>
                                  <w:r w:rsidRPr="00FF7A5D">
                                    <w:rPr>
                                      <w:rFonts w:ascii="Arial" w:hAnsi="Arial" w:cs="Arial"/>
                                      <w:i/>
                                      <w:sz w:val="18"/>
                                      <w:szCs w:val="18"/>
                                    </w:rPr>
                                    <w:t>un épithélium – des épithéliums</w:t>
                                  </w:r>
                                </w:p>
                                <w:p w:rsidR="00E403D9" w:rsidRPr="009B794B" w:rsidRDefault="00E403D9" w:rsidP="007F53A6">
                                  <w:pPr>
                                    <w:rPr>
                                      <w:i/>
                                      <w:sz w:val="18"/>
                                      <w:szCs w:val="18"/>
                                    </w:rPr>
                                  </w:pPr>
                                  <w:r w:rsidRPr="00FF7A5D">
                                    <w:rPr>
                                      <w:rFonts w:ascii="Arial" w:hAnsi="Arial" w:cs="Arial"/>
                                      <w:i/>
                                      <w:sz w:val="18"/>
                                      <w:szCs w:val="18"/>
                                    </w:rPr>
                                    <w:tab/>
                                  </w:r>
                                  <w:proofErr w:type="gramStart"/>
                                  <w:r w:rsidRPr="00FF7A5D">
                                    <w:rPr>
                                      <w:rFonts w:ascii="Arial" w:hAnsi="Arial" w:cs="Arial"/>
                                      <w:i/>
                                      <w:sz w:val="18"/>
                                      <w:szCs w:val="18"/>
                                    </w:rPr>
                                    <w:t>un</w:t>
                                  </w:r>
                                  <w:proofErr w:type="gramEnd"/>
                                  <w:r w:rsidRPr="00FF7A5D">
                                    <w:rPr>
                                      <w:rFonts w:ascii="Arial" w:hAnsi="Arial" w:cs="Arial"/>
                                      <w:i/>
                                      <w:sz w:val="18"/>
                                      <w:szCs w:val="18"/>
                                    </w:rPr>
                                    <w:t xml:space="preserve"> </w:t>
                                  </w:r>
                                  <w:proofErr w:type="spellStart"/>
                                  <w:r w:rsidRPr="00FF7A5D">
                                    <w:rPr>
                                      <w:rFonts w:ascii="Arial" w:hAnsi="Arial" w:cs="Arial"/>
                                      <w:i/>
                                      <w:sz w:val="18"/>
                                      <w:szCs w:val="18"/>
                                    </w:rPr>
                                    <w:t>epithelium</w:t>
                                  </w:r>
                                  <w:proofErr w:type="spellEnd"/>
                                  <w:r w:rsidRPr="00FF7A5D">
                                    <w:rPr>
                                      <w:rFonts w:ascii="Arial" w:hAnsi="Arial" w:cs="Arial"/>
                                      <w:i/>
                                      <w:sz w:val="18"/>
                                      <w:szCs w:val="18"/>
                                    </w:rPr>
                                    <w:t xml:space="preserve"> – des </w:t>
                                  </w:r>
                                  <w:proofErr w:type="spellStart"/>
                                  <w:r w:rsidRPr="00FF7A5D">
                                    <w:rPr>
                                      <w:rFonts w:ascii="Arial" w:hAnsi="Arial" w:cs="Arial"/>
                                      <w:i/>
                                      <w:sz w:val="18"/>
                                      <w:szCs w:val="18"/>
                                    </w:rPr>
                                    <w:t>epithelia</w:t>
                                  </w:r>
                                  <w:proofErr w:type="spellEnd"/>
                                </w:p>
                                <w:p w:rsidR="00E403D9" w:rsidRDefault="00E403D9" w:rsidP="007F53A6"/>
                                <w:p w:rsidR="00E403D9" w:rsidRDefault="00E403D9" w:rsidP="007F53A6"/>
                                <w:p w:rsidR="00E403D9" w:rsidRDefault="00E403D9" w:rsidP="007F53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15pt;margin-top:34.95pt;width:529.1pt;height: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gRMQIAAFUEAAAOAAAAZHJzL2Uyb0RvYy54bWysVE2P0zAQvSPxHyzfadJuu92Nmq6WLkVI&#10;y4e0cOHmOE5iYXuM7TYpv56x0y0RcELkYHk84+c3b2ayuRu0IkfhvART0vksp0QYDrU0bUm/fN6/&#10;uqHEB2ZqpsCIkp6Ep3fbly82vS3EAjpQtXAEQYwvelvSLgRbZJnnndDMz8AKg84GnGYBTddmtWM9&#10;omuVLfL8OuvB1dYBF97j6cPopNuE3zSCh49N40UgqqTILaTVpbWKa7bdsKJ1zHaSn2mwf2ChmTT4&#10;6AXqgQVGDk7+AaUld+ChCTMOOoOmkVykHDCbef5bNk8dsyLlguJ4e5HJ/z9Y/uH4yRFZY+0oMUxj&#10;ib5ioUgtSBBDEGQeJeqtLzDyyWJsGF7DEMNjut4+Av/miYFdx0wr7p2DvhOsRorpZja5OuL4CFL1&#10;76HGt9ghQAIaGqcjICpCEB1LdbqUB3kQjofX6/ntao0ujr5lvppfpfplrHi+bZ0PbwVoEjcldVj+&#10;hM6Ojz5gHhj6HJLYg5L1XiqVDNdWO+XIkWGr7NMXU8crfhqmDOmRytUqHwWY+vwUIk/f3yC0DNjz&#10;SuqS3lyCWBFle2Pq1JGBSTXu8X1lkEbUMUo3ihiGajjXpYL6hIo6GHsbZxE3HbgflPTY1yX13w/M&#10;CUrUO4NVuZ0vl3EQkrFcrRdouKmnmnqY4QhV0kDJuN2FcXgO1sm2w5fGPjBwj5VsZBI5Uh1ZnXlj&#10;7yYhz3MWh2Nqp6hff4PtTwAAAP//AwBQSwMEFAAGAAgAAAAhAB+KOpTdAAAACgEAAA8AAABkcnMv&#10;ZG93bnJldi54bWxMj8FOwzAQRO9I/IO1SL21DjUKbYhTtZWQEDdKLtzceJtE2OvIdpvw9zgnuM1q&#10;RrNvyt1kDbuhD70jCY+rDBhS43RPrYT683W5ARaiIq2MI5TwgwF21f1dqQrtRvrA2ym2LJVQKJSE&#10;Lsah4Dw0HVoVVm5ASt7FeatiOn3LtVdjKreGr7Ms51b1lD50asBjh8336WolvOWH+IW1ftdiLdxY&#10;88ZfTJBy8TDtX4BFnOJfGGb8hA5VYjq7K+nAjITlRqSkhHy7BTb72dOszkkJ8Qy8Kvn/CdUvAAAA&#10;//8DAFBLAQItABQABgAIAAAAIQC2gziS/gAAAOEBAAATAAAAAAAAAAAAAAAAAAAAAABbQ29udGVu&#10;dF9UeXBlc10ueG1sUEsBAi0AFAAGAAgAAAAhADj9If/WAAAAlAEAAAsAAAAAAAAAAAAAAAAALwEA&#10;AF9yZWxzLy5yZWxzUEsBAi0AFAAGAAgAAAAhAF4UiBExAgAAVQQAAA4AAAAAAAAAAAAAAAAALgIA&#10;AGRycy9lMm9Eb2MueG1sUEsBAi0AFAAGAAgAAAAhAB+KOpTdAAAACgEAAA8AAAAAAAAAAAAAAAAA&#10;iwQAAGRycy9kb3ducmV2LnhtbFBLBQYAAAAABAAEAPMAAACVBQAAAAA=&#10;" strokeweight=".5pt">
                      <v:textbox>
                        <w:txbxContent>
                          <w:p w:rsidR="00E403D9" w:rsidRPr="00FF7A5D" w:rsidRDefault="00E403D9" w:rsidP="007F53A6">
                            <w:pPr>
                              <w:rPr>
                                <w:rFonts w:ascii="Arial" w:hAnsi="Arial" w:cs="Arial"/>
                                <w:i/>
                                <w:sz w:val="18"/>
                                <w:szCs w:val="18"/>
                              </w:rPr>
                            </w:pPr>
                            <w:r>
                              <w:t>(*)</w:t>
                            </w:r>
                            <w:r>
                              <w:tab/>
                            </w:r>
                            <w:r w:rsidRPr="00FF7A5D">
                              <w:rPr>
                                <w:rFonts w:ascii="Arial" w:hAnsi="Arial" w:cs="Arial"/>
                                <w:i/>
                                <w:sz w:val="18"/>
                                <w:szCs w:val="18"/>
                              </w:rPr>
                              <w:t>un épithélium – des épithéliums</w:t>
                            </w:r>
                          </w:p>
                          <w:p w:rsidR="00E403D9" w:rsidRPr="009B794B" w:rsidRDefault="00E403D9" w:rsidP="007F53A6">
                            <w:pPr>
                              <w:rPr>
                                <w:i/>
                                <w:sz w:val="18"/>
                                <w:szCs w:val="18"/>
                              </w:rPr>
                            </w:pPr>
                            <w:r w:rsidRPr="00FF7A5D">
                              <w:rPr>
                                <w:rFonts w:ascii="Arial" w:hAnsi="Arial" w:cs="Arial"/>
                                <w:i/>
                                <w:sz w:val="18"/>
                                <w:szCs w:val="18"/>
                              </w:rPr>
                              <w:tab/>
                            </w:r>
                            <w:proofErr w:type="gramStart"/>
                            <w:r w:rsidRPr="00FF7A5D">
                              <w:rPr>
                                <w:rFonts w:ascii="Arial" w:hAnsi="Arial" w:cs="Arial"/>
                                <w:i/>
                                <w:sz w:val="18"/>
                                <w:szCs w:val="18"/>
                              </w:rPr>
                              <w:t>un</w:t>
                            </w:r>
                            <w:proofErr w:type="gramEnd"/>
                            <w:r w:rsidRPr="00FF7A5D">
                              <w:rPr>
                                <w:rFonts w:ascii="Arial" w:hAnsi="Arial" w:cs="Arial"/>
                                <w:i/>
                                <w:sz w:val="18"/>
                                <w:szCs w:val="18"/>
                              </w:rPr>
                              <w:t xml:space="preserve"> </w:t>
                            </w:r>
                            <w:proofErr w:type="spellStart"/>
                            <w:r w:rsidRPr="00FF7A5D">
                              <w:rPr>
                                <w:rFonts w:ascii="Arial" w:hAnsi="Arial" w:cs="Arial"/>
                                <w:i/>
                                <w:sz w:val="18"/>
                                <w:szCs w:val="18"/>
                              </w:rPr>
                              <w:t>epithelium</w:t>
                            </w:r>
                            <w:proofErr w:type="spellEnd"/>
                            <w:r w:rsidRPr="00FF7A5D">
                              <w:rPr>
                                <w:rFonts w:ascii="Arial" w:hAnsi="Arial" w:cs="Arial"/>
                                <w:i/>
                                <w:sz w:val="18"/>
                                <w:szCs w:val="18"/>
                              </w:rPr>
                              <w:t xml:space="preserve"> – des </w:t>
                            </w:r>
                            <w:proofErr w:type="spellStart"/>
                            <w:r w:rsidRPr="00FF7A5D">
                              <w:rPr>
                                <w:rFonts w:ascii="Arial" w:hAnsi="Arial" w:cs="Arial"/>
                                <w:i/>
                                <w:sz w:val="18"/>
                                <w:szCs w:val="18"/>
                              </w:rPr>
                              <w:t>epithelia</w:t>
                            </w:r>
                            <w:proofErr w:type="spellEnd"/>
                          </w:p>
                          <w:p w:rsidR="00E403D9" w:rsidRDefault="00E403D9" w:rsidP="007F53A6"/>
                          <w:p w:rsidR="00E403D9" w:rsidRDefault="00E403D9" w:rsidP="007F53A6"/>
                          <w:p w:rsidR="00E403D9" w:rsidRDefault="00E403D9" w:rsidP="007F53A6"/>
                        </w:txbxContent>
                      </v:textbox>
                    </v:shape>
                  </w:pict>
                </mc:Fallback>
              </mc:AlternateContent>
            </w:r>
            <w:r w:rsidR="007F78FE" w:rsidRPr="00331A4F">
              <w:rPr>
                <w:rFonts w:ascii="Arial" w:hAnsi="Arial" w:cs="Arial"/>
              </w:rPr>
              <w:t xml:space="preserve">Normale, grasse, </w:t>
            </w:r>
            <w:proofErr w:type="spellStart"/>
            <w:r w:rsidR="007F78FE" w:rsidRPr="00331A4F">
              <w:rPr>
                <w:rFonts w:ascii="Arial" w:hAnsi="Arial" w:cs="Arial"/>
              </w:rPr>
              <w:t>alipidique</w:t>
            </w:r>
            <w:proofErr w:type="spellEnd"/>
            <w:r w:rsidR="007F78FE" w:rsidRPr="00331A4F">
              <w:rPr>
                <w:rFonts w:ascii="Arial" w:hAnsi="Arial" w:cs="Arial"/>
              </w:rPr>
              <w:t>, déshydratée et sensible</w:t>
            </w:r>
          </w:p>
        </w:tc>
        <w:tc>
          <w:tcPr>
            <w:tcW w:w="6804" w:type="dxa"/>
          </w:tcPr>
          <w:p w:rsidR="007F78FE" w:rsidRPr="00E431C9" w:rsidRDefault="007F78FE" w:rsidP="00331A4F">
            <w:pPr>
              <w:pStyle w:val="Paragraphedeliste"/>
              <w:numPr>
                <w:ilvl w:val="0"/>
                <w:numId w:val="17"/>
              </w:numPr>
              <w:ind w:left="175" w:hanging="141"/>
              <w:rPr>
                <w:rFonts w:ascii="Arial" w:hAnsi="Arial" w:cs="Arial"/>
                <w:highlight w:val="yellow"/>
              </w:rPr>
            </w:pPr>
            <w:r w:rsidRPr="00E431C9">
              <w:rPr>
                <w:rFonts w:ascii="Arial" w:hAnsi="Arial" w:cs="Arial"/>
                <w:highlight w:val="yellow"/>
              </w:rPr>
              <w:t>Indiquer les caractéristiques visuelles et palpatoires des différents types de peau et les facteurs aggravants</w:t>
            </w:r>
          </w:p>
          <w:p w:rsidR="007F78FE" w:rsidRPr="00D20A1D" w:rsidRDefault="007F78FE" w:rsidP="00047816">
            <w:pPr>
              <w:pStyle w:val="Paragraphedeliste"/>
              <w:numPr>
                <w:ilvl w:val="0"/>
                <w:numId w:val="17"/>
              </w:numPr>
              <w:shd w:val="clear" w:color="auto" w:fill="FFFF00"/>
              <w:ind w:left="175" w:hanging="141"/>
            </w:pPr>
            <w:r w:rsidRPr="00331A4F">
              <w:rPr>
                <w:rFonts w:ascii="Arial" w:hAnsi="Arial" w:cs="Arial"/>
              </w:rPr>
              <w:t>Justifier le choix des techniques et des produits cosmétiques</w:t>
            </w:r>
          </w:p>
          <w:p w:rsidR="007F78FE" w:rsidRDefault="007F78FE" w:rsidP="00331A4F">
            <w:pPr>
              <w:pStyle w:val="Paragraphedeliste"/>
              <w:ind w:left="175"/>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S1.1.1.8</w:t>
            </w:r>
            <w:r w:rsidRPr="00331A4F">
              <w:rPr>
                <w:rFonts w:ascii="Arial" w:hAnsi="Arial" w:cs="Arial"/>
                <w:color w:val="FF0000"/>
              </w:rPr>
              <w:t xml:space="preserve"> </w:t>
            </w:r>
            <w:r w:rsidRPr="00331A4F">
              <w:rPr>
                <w:rFonts w:ascii="Arial" w:hAnsi="Arial" w:cs="Arial"/>
              </w:rPr>
              <w:t>Le vieillissement cutané</w:t>
            </w:r>
          </w:p>
        </w:tc>
        <w:tc>
          <w:tcPr>
            <w:tcW w:w="6804" w:type="dxa"/>
          </w:tcPr>
          <w:p w:rsidR="007F78FE" w:rsidRPr="007E7A12" w:rsidRDefault="007F78FE" w:rsidP="00331A4F">
            <w:pPr>
              <w:pStyle w:val="Paragraphedeliste"/>
              <w:numPr>
                <w:ilvl w:val="0"/>
                <w:numId w:val="17"/>
              </w:numPr>
              <w:ind w:left="175" w:hanging="141"/>
              <w:rPr>
                <w:rFonts w:ascii="Arial" w:hAnsi="Arial" w:cs="Arial"/>
                <w:highlight w:val="yellow"/>
              </w:rPr>
            </w:pPr>
            <w:r w:rsidRPr="007E7A12">
              <w:rPr>
                <w:rFonts w:ascii="Arial" w:hAnsi="Arial" w:cs="Arial"/>
                <w:highlight w:val="yellow"/>
              </w:rPr>
              <w:t>Indiquer les caractéristiques de la peau sénescente</w:t>
            </w:r>
          </w:p>
          <w:p w:rsidR="007F78FE" w:rsidRPr="00331A4F" w:rsidRDefault="007F78FE" w:rsidP="00331A4F">
            <w:pPr>
              <w:pStyle w:val="Paragraphedeliste"/>
              <w:numPr>
                <w:ilvl w:val="0"/>
                <w:numId w:val="17"/>
              </w:numPr>
              <w:ind w:left="175" w:hanging="141"/>
              <w:rPr>
                <w:rFonts w:ascii="Arial" w:hAnsi="Arial" w:cs="Arial"/>
              </w:rPr>
            </w:pPr>
            <w:r w:rsidRPr="00331A4F">
              <w:rPr>
                <w:rFonts w:ascii="Arial" w:hAnsi="Arial" w:cs="Arial"/>
              </w:rPr>
              <w:lastRenderedPageBreak/>
              <w:t xml:space="preserve">Expliquer la formation des rides </w:t>
            </w:r>
          </w:p>
          <w:p w:rsidR="007F78FE" w:rsidRPr="00E403D9" w:rsidRDefault="007F78FE" w:rsidP="008A2AF3">
            <w:pPr>
              <w:pStyle w:val="Paragraphedeliste"/>
              <w:numPr>
                <w:ilvl w:val="0"/>
                <w:numId w:val="17"/>
              </w:numPr>
              <w:shd w:val="clear" w:color="auto" w:fill="FFFFFF" w:themeFill="background1"/>
              <w:ind w:left="175" w:hanging="141"/>
              <w:rPr>
                <w:rFonts w:ascii="Arial" w:hAnsi="Arial" w:cs="Arial"/>
                <w:color w:val="FF0000"/>
              </w:rPr>
            </w:pPr>
            <w:r w:rsidRPr="00E403D9">
              <w:rPr>
                <w:rFonts w:ascii="Arial" w:hAnsi="Arial" w:cs="Arial"/>
              </w:rPr>
              <w:t>Indiquer les effets des radicaux libres et les facteurs favorisants leur formation</w:t>
            </w:r>
            <w:r w:rsidR="008A2AF3" w:rsidRPr="00E403D9">
              <w:rPr>
                <w:rFonts w:ascii="Arial" w:hAnsi="Arial" w:cs="Arial"/>
              </w:rPr>
              <w:t xml:space="preserve"> </w:t>
            </w:r>
          </w:p>
          <w:p w:rsidR="007F78FE" w:rsidRPr="00331A4F" w:rsidRDefault="007F78FE" w:rsidP="00331A4F">
            <w:pPr>
              <w:pStyle w:val="Paragraphedeliste"/>
              <w:numPr>
                <w:ilvl w:val="0"/>
                <w:numId w:val="17"/>
              </w:numPr>
              <w:ind w:left="175" w:hanging="141"/>
              <w:rPr>
                <w:rFonts w:ascii="Arial" w:hAnsi="Arial" w:cs="Arial"/>
              </w:rPr>
            </w:pPr>
            <w:r w:rsidRPr="00331A4F">
              <w:rPr>
                <w:rFonts w:ascii="Arial" w:hAnsi="Arial" w:cs="Arial"/>
              </w:rPr>
              <w:t>Expliquer l’incidence des facteurs physiologiques et des facteurs liés au mode de vie sur le vieillissement cutané</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lastRenderedPageBreak/>
              <w:t>S1.1.1.9 Les principales dermatoses</w:t>
            </w:r>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 xml:space="preserve">Macules rouges : érythèmes, intertrigos, érythrose, couperose, rosacée, </w:t>
            </w:r>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 xml:space="preserve">Dyschromies : vitiligo, albinisme, éphélides, lentigos, </w:t>
            </w:r>
            <w:proofErr w:type="spellStart"/>
            <w:r w:rsidRPr="00331A4F">
              <w:rPr>
                <w:rFonts w:ascii="Arial" w:hAnsi="Arial" w:cs="Arial"/>
              </w:rPr>
              <w:t>mélasma</w:t>
            </w:r>
            <w:proofErr w:type="spellEnd"/>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Papules : verrues planes, urticaire, xanthome</w:t>
            </w:r>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Pustules : folliculites, impétigo</w:t>
            </w:r>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Acné</w:t>
            </w:r>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Vésicules : herpès, zona, eczéma</w:t>
            </w:r>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Squames : psoriasis, dermatite séborrhéique</w:t>
            </w:r>
          </w:p>
          <w:p w:rsidR="007F78FE" w:rsidRPr="00331A4F" w:rsidRDefault="007F78FE" w:rsidP="00331A4F">
            <w:pPr>
              <w:pStyle w:val="Paragraphedeliste"/>
              <w:numPr>
                <w:ilvl w:val="0"/>
                <w:numId w:val="20"/>
              </w:numPr>
              <w:rPr>
                <w:rFonts w:ascii="Arial" w:hAnsi="Arial" w:cs="Arial"/>
              </w:rPr>
            </w:pPr>
            <w:r w:rsidRPr="00331A4F">
              <w:rPr>
                <w:rFonts w:ascii="Arial" w:hAnsi="Arial" w:cs="Arial"/>
              </w:rPr>
              <w:t>Tumeurs : chéloïde, angiomes cutanés</w:t>
            </w:r>
          </w:p>
          <w:p w:rsidR="007F78FE" w:rsidRPr="00331A4F" w:rsidRDefault="007F78FE" w:rsidP="00214448">
            <w:pPr>
              <w:pStyle w:val="Paragraphedeliste"/>
              <w:rPr>
                <w:rFonts w:ascii="Arial" w:hAnsi="Arial" w:cs="Arial"/>
              </w:rPr>
            </w:pPr>
          </w:p>
        </w:tc>
        <w:tc>
          <w:tcPr>
            <w:tcW w:w="6804" w:type="dxa"/>
          </w:tcPr>
          <w:p w:rsidR="007F78FE" w:rsidRPr="00331A4F" w:rsidRDefault="007F78FE" w:rsidP="00214448">
            <w:pPr>
              <w:rPr>
                <w:rFonts w:ascii="Arial" w:hAnsi="Arial" w:cs="Arial"/>
              </w:rPr>
            </w:pPr>
          </w:p>
          <w:p w:rsidR="007F78FE" w:rsidRPr="007E7A12" w:rsidRDefault="007F78FE" w:rsidP="00331A4F">
            <w:pPr>
              <w:pStyle w:val="Paragraphedeliste"/>
              <w:numPr>
                <w:ilvl w:val="0"/>
                <w:numId w:val="20"/>
              </w:numPr>
              <w:ind w:left="175" w:hanging="141"/>
              <w:rPr>
                <w:rFonts w:ascii="Arial" w:hAnsi="Arial" w:cs="Arial"/>
                <w:highlight w:val="yellow"/>
              </w:rPr>
            </w:pPr>
            <w:r w:rsidRPr="007E7A12">
              <w:rPr>
                <w:rFonts w:ascii="Arial" w:hAnsi="Arial" w:cs="Arial"/>
                <w:highlight w:val="yellow"/>
              </w:rPr>
              <w:t xml:space="preserve">Indiquer pour chaque dermatose : </w:t>
            </w:r>
          </w:p>
          <w:p w:rsidR="007F78FE" w:rsidRPr="007E7A12" w:rsidRDefault="007F78FE" w:rsidP="00331A4F">
            <w:pPr>
              <w:pStyle w:val="Paragraphedeliste"/>
              <w:numPr>
                <w:ilvl w:val="0"/>
                <w:numId w:val="71"/>
              </w:numPr>
              <w:rPr>
                <w:rFonts w:ascii="Arial" w:hAnsi="Arial" w:cs="Arial"/>
                <w:highlight w:val="yellow"/>
              </w:rPr>
            </w:pPr>
            <w:r w:rsidRPr="007E7A12">
              <w:rPr>
                <w:rFonts w:ascii="Arial" w:hAnsi="Arial" w:cs="Arial"/>
                <w:highlight w:val="yellow"/>
              </w:rPr>
              <w:t>les manifestations et les localisations habituelles</w:t>
            </w:r>
          </w:p>
          <w:p w:rsidR="00E403D9" w:rsidRPr="00E403D9" w:rsidRDefault="007F78FE" w:rsidP="00E403D9">
            <w:pPr>
              <w:pStyle w:val="Paragraphedeliste"/>
              <w:numPr>
                <w:ilvl w:val="0"/>
                <w:numId w:val="71"/>
              </w:numPr>
              <w:rPr>
                <w:rFonts w:ascii="Arial" w:hAnsi="Arial" w:cs="Arial"/>
                <w:highlight w:val="yellow"/>
              </w:rPr>
            </w:pPr>
            <w:proofErr w:type="gramStart"/>
            <w:r w:rsidRPr="00E403D9">
              <w:rPr>
                <w:rFonts w:ascii="Arial" w:hAnsi="Arial" w:cs="Arial"/>
              </w:rPr>
              <w:t>le</w:t>
            </w:r>
            <w:proofErr w:type="gramEnd"/>
            <w:r w:rsidRPr="00E403D9">
              <w:rPr>
                <w:rFonts w:ascii="Arial" w:hAnsi="Arial" w:cs="Arial"/>
              </w:rPr>
              <w:t xml:space="preserve"> mécanisme et les agents causals</w:t>
            </w:r>
            <w:r w:rsidR="008A2AF3" w:rsidRPr="00E403D9">
              <w:rPr>
                <w:rFonts w:ascii="Arial" w:hAnsi="Arial" w:cs="Arial"/>
              </w:rPr>
              <w:t xml:space="preserve"> </w:t>
            </w:r>
          </w:p>
          <w:p w:rsidR="007F78FE" w:rsidRPr="00E403D9" w:rsidRDefault="007F78FE" w:rsidP="00E403D9">
            <w:pPr>
              <w:pStyle w:val="Paragraphedeliste"/>
              <w:numPr>
                <w:ilvl w:val="0"/>
                <w:numId w:val="71"/>
              </w:numPr>
              <w:rPr>
                <w:rFonts w:ascii="Arial" w:hAnsi="Arial" w:cs="Arial"/>
                <w:highlight w:val="yellow"/>
              </w:rPr>
            </w:pPr>
            <w:proofErr w:type="gramStart"/>
            <w:r w:rsidRPr="00E403D9">
              <w:rPr>
                <w:rFonts w:ascii="Arial" w:hAnsi="Arial" w:cs="Arial"/>
                <w:highlight w:val="yellow"/>
              </w:rPr>
              <w:t>les</w:t>
            </w:r>
            <w:proofErr w:type="gramEnd"/>
            <w:r w:rsidRPr="00E403D9">
              <w:rPr>
                <w:rFonts w:ascii="Arial" w:hAnsi="Arial" w:cs="Arial"/>
                <w:highlight w:val="yellow"/>
              </w:rPr>
              <w:t xml:space="preserve"> facteurs favorisants ou aggravants</w:t>
            </w:r>
          </w:p>
          <w:p w:rsidR="007F78FE" w:rsidRPr="007E7A12" w:rsidRDefault="007F78FE" w:rsidP="00331A4F">
            <w:pPr>
              <w:pStyle w:val="Paragraphedeliste"/>
              <w:numPr>
                <w:ilvl w:val="0"/>
                <w:numId w:val="20"/>
              </w:numPr>
              <w:ind w:left="175" w:hanging="141"/>
              <w:rPr>
                <w:rFonts w:ascii="Arial" w:hAnsi="Arial" w:cs="Arial"/>
                <w:highlight w:val="yellow"/>
              </w:rPr>
            </w:pPr>
            <w:r w:rsidRPr="007E7A12">
              <w:rPr>
                <w:rFonts w:ascii="Arial" w:hAnsi="Arial" w:cs="Arial"/>
                <w:highlight w:val="yellow"/>
              </w:rPr>
              <w:t xml:space="preserve">Préciser les limites d’intervention de l’esthéticien(ne) </w:t>
            </w:r>
          </w:p>
          <w:p w:rsidR="007F78FE" w:rsidRPr="007E7A12" w:rsidRDefault="007F78FE" w:rsidP="00331A4F">
            <w:pPr>
              <w:pStyle w:val="Paragraphedeliste"/>
              <w:numPr>
                <w:ilvl w:val="0"/>
                <w:numId w:val="20"/>
              </w:numPr>
              <w:ind w:left="175" w:hanging="141"/>
              <w:rPr>
                <w:rFonts w:ascii="Arial" w:hAnsi="Arial" w:cs="Arial"/>
                <w:highlight w:val="yellow"/>
              </w:rPr>
            </w:pPr>
            <w:r w:rsidRPr="007E7A12">
              <w:rPr>
                <w:rFonts w:ascii="Arial" w:hAnsi="Arial" w:cs="Arial"/>
                <w:highlight w:val="yellow"/>
              </w:rPr>
              <w:t>Citer les précautions à prendre lors des soins esthétiques</w:t>
            </w:r>
          </w:p>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ind w:left="175"/>
              <w:rPr>
                <w:rFonts w:ascii="Arial" w:hAnsi="Arial" w:cs="Arial"/>
              </w:rPr>
            </w:pPr>
          </w:p>
          <w:p w:rsidR="007F78FE" w:rsidRPr="00331A4F" w:rsidRDefault="007F78FE" w:rsidP="00214448">
            <w:pPr>
              <w:rPr>
                <w:rFonts w:ascii="Arial" w:hAnsi="Arial" w:cs="Arial"/>
              </w:rPr>
            </w:pPr>
          </w:p>
        </w:tc>
      </w:tr>
      <w:tr w:rsidR="007F78FE" w:rsidTr="00331A4F">
        <w:tc>
          <w:tcPr>
            <w:tcW w:w="3828" w:type="dxa"/>
          </w:tcPr>
          <w:p w:rsidR="007F78FE" w:rsidRPr="00331A4F" w:rsidRDefault="007F78FE" w:rsidP="00214448">
            <w:pPr>
              <w:rPr>
                <w:rFonts w:ascii="Arial" w:hAnsi="Arial" w:cs="Arial"/>
                <w:b/>
              </w:rPr>
            </w:pPr>
            <w:r w:rsidRPr="00331A4F">
              <w:rPr>
                <w:rFonts w:ascii="Arial" w:hAnsi="Arial" w:cs="Arial"/>
              </w:rPr>
              <w:t>S1.1.1.10 Bio contamination et prévention</w:t>
            </w:r>
          </w:p>
          <w:p w:rsidR="007F78FE" w:rsidRPr="00331A4F" w:rsidRDefault="007F78FE" w:rsidP="00214448">
            <w:pPr>
              <w:rPr>
                <w:rFonts w:ascii="Arial" w:hAnsi="Arial" w:cs="Arial"/>
              </w:rPr>
            </w:pPr>
            <w:r w:rsidRPr="00331A4F">
              <w:rPr>
                <w:rFonts w:ascii="Arial" w:hAnsi="Arial" w:cs="Arial"/>
              </w:rPr>
              <w:t>Etude de quelques micro-organismes pouvant présenter un risque infectieux en esthétique cosmétique</w:t>
            </w:r>
          </w:p>
          <w:p w:rsidR="007F78FE" w:rsidRPr="00331A4F" w:rsidRDefault="007F78FE" w:rsidP="00214448">
            <w:pPr>
              <w:rPr>
                <w:rFonts w:ascii="Arial" w:hAnsi="Arial" w:cs="Arial"/>
              </w:rPr>
            </w:pPr>
          </w:p>
        </w:tc>
        <w:tc>
          <w:tcPr>
            <w:tcW w:w="6804" w:type="dxa"/>
          </w:tcPr>
          <w:p w:rsidR="007F78FE" w:rsidRPr="00E403D9" w:rsidRDefault="007F78FE" w:rsidP="00331A4F">
            <w:pPr>
              <w:pStyle w:val="Paragraphedeliste"/>
              <w:numPr>
                <w:ilvl w:val="0"/>
                <w:numId w:val="20"/>
              </w:numPr>
              <w:ind w:left="175" w:hanging="141"/>
              <w:rPr>
                <w:rFonts w:ascii="Arial" w:hAnsi="Arial" w:cs="Arial"/>
              </w:rPr>
            </w:pPr>
            <w:r w:rsidRPr="00E403D9">
              <w:rPr>
                <w:rFonts w:ascii="Arial" w:hAnsi="Arial" w:cs="Arial"/>
              </w:rPr>
              <w:t>Mettre en relation le caractère pathogène des micro-organismes et les précautions à prendre lors des soins esthétiques</w:t>
            </w:r>
            <w:r w:rsidR="00E403D9" w:rsidRPr="00E403D9">
              <w:rPr>
                <w:rFonts w:ascii="Arial" w:hAnsi="Arial" w:cs="Arial"/>
              </w:rPr>
              <w:t xml:space="preserve"> </w:t>
            </w:r>
          </w:p>
          <w:p w:rsidR="007F78FE" w:rsidRPr="00331A4F" w:rsidRDefault="007F78FE" w:rsidP="00331A4F">
            <w:pPr>
              <w:pStyle w:val="Paragraphedeliste"/>
              <w:numPr>
                <w:ilvl w:val="0"/>
                <w:numId w:val="20"/>
              </w:numPr>
              <w:ind w:left="175" w:hanging="141"/>
              <w:rPr>
                <w:rFonts w:ascii="Arial" w:hAnsi="Arial" w:cs="Arial"/>
              </w:rPr>
            </w:pPr>
            <w:r w:rsidRPr="00331A4F">
              <w:rPr>
                <w:rFonts w:ascii="Arial" w:hAnsi="Arial" w:cs="Arial"/>
              </w:rPr>
              <w:t>Mettre en œuvre une démarche de prévention des risques biologiques</w:t>
            </w:r>
          </w:p>
        </w:tc>
      </w:tr>
      <w:tr w:rsidR="007F78FE" w:rsidTr="00331A4F">
        <w:tc>
          <w:tcPr>
            <w:tcW w:w="3828" w:type="dxa"/>
            <w:shd w:val="clear" w:color="auto" w:fill="E5DFEC"/>
          </w:tcPr>
          <w:p w:rsidR="007F78FE" w:rsidRPr="00331A4F" w:rsidRDefault="007F78FE" w:rsidP="00214448">
            <w:pPr>
              <w:rPr>
                <w:rFonts w:ascii="Arial" w:hAnsi="Arial" w:cs="Arial"/>
                <w:b/>
              </w:rPr>
            </w:pPr>
            <w:r w:rsidRPr="00331A4F">
              <w:rPr>
                <w:rFonts w:ascii="Arial" w:hAnsi="Arial" w:cs="Arial"/>
                <w:b/>
              </w:rPr>
              <w:t xml:space="preserve">S1.1.2 TECHNOLOGIE  </w:t>
            </w:r>
          </w:p>
          <w:p w:rsidR="007F78FE" w:rsidRPr="00331A4F" w:rsidRDefault="007F78FE" w:rsidP="00214448">
            <w:pPr>
              <w:rPr>
                <w:rFonts w:ascii="Arial" w:hAnsi="Arial" w:cs="Arial"/>
                <w:b/>
              </w:rPr>
            </w:pPr>
            <w:r w:rsidRPr="00331A4F">
              <w:rPr>
                <w:rFonts w:ascii="Arial" w:hAnsi="Arial" w:cs="Arial"/>
              </w:rPr>
              <w:t>liée aux techniques de soins esthétiques du visage</w:t>
            </w:r>
          </w:p>
        </w:tc>
        <w:tc>
          <w:tcPr>
            <w:tcW w:w="6804" w:type="dxa"/>
            <w:shd w:val="clear" w:color="auto" w:fill="E5DFEC"/>
          </w:tcPr>
          <w:p w:rsidR="007F78FE" w:rsidRPr="00331A4F" w:rsidRDefault="007F78FE" w:rsidP="00331A4F">
            <w:pPr>
              <w:jc w:val="center"/>
              <w:rPr>
                <w:rFonts w:ascii="Arial" w:hAnsi="Arial" w:cs="Arial"/>
                <w:b/>
              </w:rPr>
            </w:pPr>
          </w:p>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rPr>
          <w:trHeight w:val="1139"/>
        </w:trPr>
        <w:tc>
          <w:tcPr>
            <w:tcW w:w="3828" w:type="dxa"/>
          </w:tcPr>
          <w:p w:rsidR="007F78FE" w:rsidRPr="00331A4F" w:rsidRDefault="007F78FE" w:rsidP="00214448">
            <w:pPr>
              <w:rPr>
                <w:rFonts w:ascii="Arial" w:hAnsi="Arial" w:cs="Arial"/>
              </w:rPr>
            </w:pPr>
            <w:r w:rsidRPr="00331A4F">
              <w:rPr>
                <w:rFonts w:ascii="Arial" w:hAnsi="Arial" w:cs="Arial"/>
              </w:rPr>
              <w:t>S1.1.2.1 Installation du poste de travail en soin visage</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7E7A12" w:rsidRDefault="007F78FE" w:rsidP="00331A4F">
            <w:pPr>
              <w:pStyle w:val="Paragraphedeliste"/>
              <w:numPr>
                <w:ilvl w:val="0"/>
                <w:numId w:val="21"/>
              </w:numPr>
              <w:ind w:left="175" w:hanging="175"/>
              <w:rPr>
                <w:rFonts w:ascii="Arial" w:hAnsi="Arial" w:cs="Arial"/>
                <w:highlight w:val="yellow"/>
              </w:rPr>
            </w:pPr>
            <w:r w:rsidRPr="007E7A12">
              <w:rPr>
                <w:rFonts w:ascii="Arial" w:hAnsi="Arial" w:cs="Arial"/>
                <w:highlight w:val="yellow"/>
              </w:rPr>
              <w:t>Prendre en compte la prévention des risques professionnels, le confort du ou (de la) client(e), les règles d’hygiène et une démarche éco-citoyenne pour organiser son poste de travail.</w:t>
            </w:r>
          </w:p>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S1.1.2.2 Techniques de soins esthétiques visage, cou et décolleté :</w:t>
            </w:r>
          </w:p>
          <w:p w:rsidR="007F78FE" w:rsidRPr="00331A4F" w:rsidRDefault="007F78FE" w:rsidP="00331A4F">
            <w:pPr>
              <w:pStyle w:val="Paragraphedeliste"/>
              <w:numPr>
                <w:ilvl w:val="0"/>
                <w:numId w:val="72"/>
              </w:numPr>
              <w:rPr>
                <w:rFonts w:ascii="Arial" w:hAnsi="Arial" w:cs="Arial"/>
              </w:rPr>
            </w:pPr>
            <w:r w:rsidRPr="00331A4F">
              <w:rPr>
                <w:rFonts w:ascii="Arial" w:hAnsi="Arial" w:cs="Arial"/>
              </w:rPr>
              <w:t>diagnostic</w:t>
            </w:r>
          </w:p>
          <w:p w:rsidR="007F78FE" w:rsidRPr="00331A4F" w:rsidRDefault="007F78FE" w:rsidP="00331A4F">
            <w:pPr>
              <w:pStyle w:val="Paragraphedeliste"/>
              <w:numPr>
                <w:ilvl w:val="0"/>
                <w:numId w:val="72"/>
              </w:numPr>
              <w:rPr>
                <w:rFonts w:ascii="Arial" w:hAnsi="Arial" w:cs="Arial"/>
              </w:rPr>
            </w:pPr>
            <w:r w:rsidRPr="00331A4F">
              <w:rPr>
                <w:rFonts w:ascii="Arial" w:hAnsi="Arial" w:cs="Arial"/>
              </w:rPr>
              <w:t>phase de nettoyage</w:t>
            </w:r>
          </w:p>
          <w:p w:rsidR="007F78FE" w:rsidRPr="00331A4F" w:rsidRDefault="007F78FE" w:rsidP="00331A4F">
            <w:pPr>
              <w:pStyle w:val="Paragraphedeliste"/>
              <w:numPr>
                <w:ilvl w:val="0"/>
                <w:numId w:val="72"/>
              </w:numPr>
              <w:rPr>
                <w:rFonts w:ascii="Arial" w:hAnsi="Arial" w:cs="Arial"/>
              </w:rPr>
            </w:pPr>
            <w:r w:rsidRPr="00331A4F">
              <w:rPr>
                <w:rFonts w:ascii="Arial" w:hAnsi="Arial" w:cs="Arial"/>
              </w:rPr>
              <w:t>phase de traitement</w:t>
            </w:r>
          </w:p>
        </w:tc>
        <w:tc>
          <w:tcPr>
            <w:tcW w:w="6804" w:type="dxa"/>
          </w:tcPr>
          <w:p w:rsidR="007F78FE" w:rsidRPr="00331A4F" w:rsidRDefault="007F78FE" w:rsidP="00214448">
            <w:pPr>
              <w:rPr>
                <w:rFonts w:ascii="Arial" w:hAnsi="Arial" w:cs="Arial"/>
              </w:rPr>
            </w:pPr>
          </w:p>
          <w:p w:rsidR="007F78FE" w:rsidRPr="00E403D9" w:rsidRDefault="007F78FE" w:rsidP="00214448">
            <w:pPr>
              <w:rPr>
                <w:rFonts w:ascii="Arial" w:hAnsi="Arial" w:cs="Arial"/>
              </w:rPr>
            </w:pPr>
          </w:p>
          <w:p w:rsidR="00E403D9" w:rsidRPr="00E403D9" w:rsidRDefault="007F78FE" w:rsidP="00E403D9">
            <w:pPr>
              <w:pStyle w:val="Paragraphedeliste"/>
              <w:numPr>
                <w:ilvl w:val="0"/>
                <w:numId w:val="21"/>
              </w:numPr>
              <w:ind w:left="175" w:hanging="175"/>
              <w:rPr>
                <w:rFonts w:ascii="Arial" w:hAnsi="Arial" w:cs="Arial"/>
              </w:rPr>
            </w:pPr>
            <w:r w:rsidRPr="00E403D9">
              <w:rPr>
                <w:rFonts w:ascii="Arial" w:hAnsi="Arial" w:cs="Arial"/>
              </w:rPr>
              <w:t xml:space="preserve">Adapter un protocole de soin en fonction d’un diagnostic esthétique personnalisé </w:t>
            </w:r>
          </w:p>
          <w:p w:rsidR="007F78FE" w:rsidRPr="00E403D9" w:rsidRDefault="007F78FE" w:rsidP="00E403D9">
            <w:pPr>
              <w:pStyle w:val="Paragraphedeliste"/>
              <w:numPr>
                <w:ilvl w:val="0"/>
                <w:numId w:val="21"/>
              </w:numPr>
              <w:ind w:left="175" w:hanging="175"/>
              <w:rPr>
                <w:rFonts w:ascii="Arial" w:hAnsi="Arial" w:cs="Arial"/>
              </w:rPr>
            </w:pPr>
            <w:r w:rsidRPr="00E403D9">
              <w:rPr>
                <w:rFonts w:ascii="Arial" w:hAnsi="Arial" w:cs="Arial"/>
              </w:rPr>
              <w:t xml:space="preserve">Présenter l’action conjointe des différents types de produits choisis et des techniques manuelles mises en œuvre </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S1.1.2.3 Produits  cosmétiques</w:t>
            </w:r>
          </w:p>
          <w:p w:rsidR="007F78FE" w:rsidRPr="00331A4F" w:rsidRDefault="007F78FE" w:rsidP="00331A4F">
            <w:pPr>
              <w:pStyle w:val="Paragraphedeliste"/>
              <w:numPr>
                <w:ilvl w:val="0"/>
                <w:numId w:val="86"/>
              </w:numPr>
              <w:rPr>
                <w:rFonts w:ascii="Arial" w:hAnsi="Arial" w:cs="Arial"/>
              </w:rPr>
            </w:pPr>
            <w:r w:rsidRPr="00331A4F">
              <w:rPr>
                <w:rFonts w:ascii="Arial" w:hAnsi="Arial" w:cs="Arial"/>
              </w:rPr>
              <w:t>Formes galéniques : solutions, dispersions (émulsion, suspension, mousse, aérosol), baumes et patchs</w:t>
            </w:r>
          </w:p>
          <w:p w:rsidR="007F78FE" w:rsidRPr="00331A4F" w:rsidRDefault="007F78FE" w:rsidP="00214448">
            <w:pPr>
              <w:pStyle w:val="Paragraphedeliste"/>
              <w:rPr>
                <w:rFonts w:ascii="Arial" w:hAnsi="Arial" w:cs="Arial"/>
              </w:rPr>
            </w:pPr>
          </w:p>
          <w:p w:rsidR="007F78FE" w:rsidRPr="00331A4F" w:rsidRDefault="007F78FE" w:rsidP="00331A4F">
            <w:pPr>
              <w:pStyle w:val="Paragraphedeliste"/>
              <w:numPr>
                <w:ilvl w:val="0"/>
                <w:numId w:val="86"/>
              </w:numPr>
              <w:rPr>
                <w:rFonts w:ascii="Arial" w:hAnsi="Arial" w:cs="Arial"/>
              </w:rPr>
            </w:pPr>
            <w:r w:rsidRPr="00331A4F">
              <w:rPr>
                <w:rFonts w:ascii="Arial" w:hAnsi="Arial" w:cs="Arial"/>
              </w:rPr>
              <w:t>Produits de soins visage</w:t>
            </w:r>
          </w:p>
          <w:p w:rsidR="007F78FE" w:rsidRPr="00331A4F" w:rsidRDefault="007F78FE" w:rsidP="00214448">
            <w:pPr>
              <w:rPr>
                <w:rFonts w:ascii="Arial" w:hAnsi="Arial" w:cs="Arial"/>
              </w:rPr>
            </w:pPr>
          </w:p>
        </w:tc>
        <w:tc>
          <w:tcPr>
            <w:tcW w:w="6804" w:type="dxa"/>
          </w:tcPr>
          <w:p w:rsidR="007F78FE" w:rsidRPr="00331A4F" w:rsidRDefault="007F78FE" w:rsidP="00331A4F">
            <w:pPr>
              <w:pStyle w:val="Paragraphedeliste"/>
              <w:ind w:left="360"/>
              <w:rPr>
                <w:rFonts w:ascii="Arial" w:hAnsi="Arial" w:cs="Arial"/>
              </w:rPr>
            </w:pPr>
          </w:p>
          <w:p w:rsidR="007F78FE" w:rsidRPr="007E7A12" w:rsidRDefault="007F78FE" w:rsidP="00214448">
            <w:pPr>
              <w:rPr>
                <w:rFonts w:ascii="Arial" w:hAnsi="Arial" w:cs="Arial"/>
                <w:highlight w:val="yellow"/>
              </w:rPr>
            </w:pPr>
            <w:r w:rsidRPr="00331A4F">
              <w:rPr>
                <w:rFonts w:ascii="Arial" w:hAnsi="Arial" w:cs="Arial"/>
              </w:rPr>
              <w:t xml:space="preserve">-   </w:t>
            </w:r>
            <w:r w:rsidRPr="007E7A12">
              <w:rPr>
                <w:rFonts w:ascii="Arial" w:hAnsi="Arial" w:cs="Arial"/>
                <w:highlight w:val="yellow"/>
              </w:rPr>
              <w:t xml:space="preserve">Caractériser les différentes formes galéniques </w:t>
            </w:r>
          </w:p>
          <w:p w:rsidR="007F78FE" w:rsidRPr="00331A4F" w:rsidRDefault="007F78FE" w:rsidP="00214448">
            <w:pPr>
              <w:rPr>
                <w:rFonts w:ascii="Arial" w:hAnsi="Arial" w:cs="Arial"/>
              </w:rPr>
            </w:pPr>
            <w:r w:rsidRPr="007E7A12">
              <w:rPr>
                <w:rFonts w:ascii="Arial" w:hAnsi="Arial" w:cs="Arial"/>
                <w:highlight w:val="yellow"/>
              </w:rPr>
              <w:t>-   Différencier l’excipient, les principes actifs, les adjuvants, les additifs</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r w:rsidRPr="00331A4F">
              <w:rPr>
                <w:rFonts w:ascii="Arial" w:hAnsi="Arial" w:cs="Arial"/>
              </w:rPr>
              <w:t>- pour chaque produit :</w:t>
            </w:r>
          </w:p>
          <w:p w:rsidR="007F78FE" w:rsidRPr="007E7A12" w:rsidRDefault="007F78FE" w:rsidP="00331A4F">
            <w:pPr>
              <w:pStyle w:val="Paragraphedeliste"/>
              <w:numPr>
                <w:ilvl w:val="0"/>
                <w:numId w:val="94"/>
              </w:numPr>
              <w:rPr>
                <w:rFonts w:ascii="Arial" w:hAnsi="Arial" w:cs="Arial"/>
                <w:highlight w:val="yellow"/>
              </w:rPr>
            </w:pPr>
            <w:r w:rsidRPr="007E7A12">
              <w:rPr>
                <w:rFonts w:ascii="Arial" w:hAnsi="Arial" w:cs="Arial"/>
                <w:highlight w:val="yellow"/>
              </w:rPr>
              <w:t xml:space="preserve">Indiquer leurs propriétés </w:t>
            </w:r>
          </w:p>
          <w:p w:rsidR="007F78FE" w:rsidRPr="007E7A12" w:rsidRDefault="007F78FE" w:rsidP="00331A4F">
            <w:pPr>
              <w:pStyle w:val="Paragraphedeliste"/>
              <w:numPr>
                <w:ilvl w:val="0"/>
                <w:numId w:val="94"/>
              </w:numPr>
              <w:rPr>
                <w:rFonts w:ascii="Arial" w:hAnsi="Arial" w:cs="Arial"/>
                <w:highlight w:val="yellow"/>
              </w:rPr>
            </w:pPr>
            <w:r w:rsidRPr="007E7A12">
              <w:rPr>
                <w:rFonts w:ascii="Arial" w:hAnsi="Arial" w:cs="Arial"/>
                <w:highlight w:val="yellow"/>
              </w:rPr>
              <w:t xml:space="preserve">Préciser leurs caractères organoleptiques </w:t>
            </w:r>
          </w:p>
          <w:p w:rsidR="007F78FE" w:rsidRPr="003F5F9E" w:rsidRDefault="007F78FE" w:rsidP="00331A4F">
            <w:pPr>
              <w:pStyle w:val="Paragraphedeliste"/>
              <w:numPr>
                <w:ilvl w:val="0"/>
                <w:numId w:val="94"/>
              </w:numPr>
              <w:rPr>
                <w:rFonts w:ascii="Arial" w:hAnsi="Arial" w:cs="Arial"/>
                <w:color w:val="FF0000"/>
                <w:highlight w:val="yellow"/>
              </w:rPr>
            </w:pPr>
            <w:r w:rsidRPr="003F5F9E">
              <w:rPr>
                <w:rFonts w:ascii="Arial" w:hAnsi="Arial" w:cs="Arial"/>
                <w:highlight w:val="yellow"/>
              </w:rPr>
              <w:t xml:space="preserve">Justifier le choix des formes galéniques et des conditionnements </w:t>
            </w:r>
          </w:p>
          <w:p w:rsidR="007F78FE" w:rsidRPr="00E403D9" w:rsidRDefault="007F78FE" w:rsidP="00331A4F">
            <w:pPr>
              <w:pStyle w:val="Paragraphedeliste"/>
              <w:numPr>
                <w:ilvl w:val="0"/>
                <w:numId w:val="94"/>
              </w:numPr>
              <w:rPr>
                <w:rFonts w:ascii="Arial" w:hAnsi="Arial" w:cs="Arial"/>
              </w:rPr>
            </w:pPr>
            <w:r w:rsidRPr="00E403D9">
              <w:rPr>
                <w:rFonts w:ascii="Arial" w:hAnsi="Arial" w:cs="Arial"/>
              </w:rPr>
              <w:t>Différencier leurs composants : origine et rôle</w:t>
            </w:r>
            <w:r w:rsidR="008A2AF3" w:rsidRPr="00E403D9">
              <w:rPr>
                <w:rFonts w:ascii="Arial" w:hAnsi="Arial" w:cs="Arial"/>
              </w:rPr>
              <w:t xml:space="preserve"> </w:t>
            </w:r>
          </w:p>
          <w:p w:rsidR="007F78FE" w:rsidRPr="00331A4F" w:rsidRDefault="007F78FE" w:rsidP="00331A4F">
            <w:pPr>
              <w:pStyle w:val="Paragraphedeliste"/>
              <w:ind w:left="175"/>
              <w:rPr>
                <w:rFonts w:ascii="Arial" w:hAnsi="Arial" w:cs="Arial"/>
                <w:color w:val="FF0000"/>
              </w:rPr>
            </w:pP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Etablir une étude comparative entre des produits ayant la même action</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Analyser une gamme de produits en vue de formuler des conseils</w:t>
            </w:r>
          </w:p>
          <w:p w:rsidR="007F78FE" w:rsidRPr="00331A4F" w:rsidRDefault="007F78FE" w:rsidP="00331A4F">
            <w:pPr>
              <w:pStyle w:val="Paragraphedeliste"/>
              <w:ind w:left="175"/>
              <w:rPr>
                <w:rFonts w:ascii="Arial" w:hAnsi="Arial" w:cs="Arial"/>
              </w:rPr>
            </w:pPr>
          </w:p>
        </w:tc>
      </w:tr>
    </w:tbl>
    <w:p w:rsidR="007F78FE" w:rsidRDefault="007F78FE" w:rsidP="007F53A6"/>
    <w:p w:rsidR="007F78FE" w:rsidRDefault="007F78FE" w:rsidP="007F53A6"/>
    <w:p w:rsidR="007F78FE" w:rsidRDefault="007F78FE" w:rsidP="007F53A6"/>
    <w:p w:rsidR="00957AD3" w:rsidRDefault="00957AD3" w:rsidP="007F53A6">
      <w:pPr>
        <w:sectPr w:rsidR="00957AD3" w:rsidSect="006D7EE9">
          <w:pgSz w:w="11900" w:h="16840" w:code="9"/>
          <w:pgMar w:top="851" w:right="1412" w:bottom="851" w:left="1559" w:header="709" w:footer="284" w:gutter="0"/>
          <w:cols w:space="708"/>
          <w:rtlGutter/>
          <w:docGrid w:linePitch="360"/>
        </w:sectPr>
      </w:pPr>
    </w:p>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CCC0D9"/>
          </w:tcPr>
          <w:p w:rsidR="007F78FE" w:rsidRPr="00331A4F" w:rsidRDefault="007F78FE" w:rsidP="00214448">
            <w:pPr>
              <w:rPr>
                <w:rFonts w:ascii="Arial" w:hAnsi="Arial" w:cs="Arial"/>
                <w:b/>
              </w:rPr>
            </w:pPr>
            <w:r w:rsidRPr="00331A4F">
              <w:rPr>
                <w:rFonts w:ascii="Arial" w:hAnsi="Arial" w:cs="Arial"/>
                <w:b/>
              </w:rPr>
              <w:t>S1.2 Savoirs associés liés aux techniques de soins esthétiques du corps</w:t>
            </w:r>
          </w:p>
        </w:tc>
      </w:tr>
      <w:tr w:rsidR="007F78FE" w:rsidRPr="00CB6B82" w:rsidTr="00331A4F">
        <w:tc>
          <w:tcPr>
            <w:tcW w:w="3828" w:type="dxa"/>
            <w:shd w:val="clear" w:color="auto" w:fill="E5DFEC"/>
          </w:tcPr>
          <w:p w:rsidR="007F78FE" w:rsidRPr="00331A4F" w:rsidRDefault="007F78FE" w:rsidP="00214448">
            <w:pPr>
              <w:rPr>
                <w:rFonts w:ascii="Arial" w:hAnsi="Arial" w:cs="Arial"/>
                <w:b/>
              </w:rPr>
            </w:pPr>
            <w:r w:rsidRPr="00331A4F">
              <w:rPr>
                <w:rFonts w:ascii="Arial" w:hAnsi="Arial" w:cs="Arial"/>
                <w:b/>
              </w:rPr>
              <w:t>S1.2.1 BIOLOGIE</w:t>
            </w:r>
          </w:p>
          <w:p w:rsidR="007F78FE" w:rsidRPr="00331A4F" w:rsidRDefault="007F78FE" w:rsidP="00214448">
            <w:pPr>
              <w:rPr>
                <w:rFonts w:ascii="Arial" w:hAnsi="Arial" w:cs="Arial"/>
              </w:rPr>
            </w:pPr>
            <w:r w:rsidRPr="00331A4F">
              <w:rPr>
                <w:rFonts w:ascii="Arial" w:hAnsi="Arial" w:cs="Arial"/>
              </w:rPr>
              <w:t>liée aux techniques de soins esthétiques du corps</w:t>
            </w:r>
          </w:p>
        </w:tc>
        <w:tc>
          <w:tcPr>
            <w:tcW w:w="6804" w:type="dxa"/>
            <w:shd w:val="clear" w:color="auto" w:fill="E5DFEC"/>
            <w:vAlign w:val="center"/>
          </w:tcPr>
          <w:p w:rsidR="007F78FE" w:rsidRPr="00E403D9" w:rsidRDefault="007F78FE" w:rsidP="00331A4F">
            <w:pPr>
              <w:jc w:val="center"/>
              <w:rPr>
                <w:rFonts w:ascii="Arial" w:hAnsi="Arial" w:cs="Arial"/>
                <w:b/>
              </w:rPr>
            </w:pPr>
            <w:r w:rsidRPr="00E403D9">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S1.2.1.1 Organisation du corps humain</w:t>
            </w:r>
          </w:p>
          <w:p w:rsidR="007F78FE" w:rsidRPr="00331A4F" w:rsidRDefault="007F78FE" w:rsidP="00331A4F">
            <w:pPr>
              <w:pStyle w:val="Paragraphedeliste"/>
              <w:numPr>
                <w:ilvl w:val="0"/>
                <w:numId w:val="73"/>
              </w:numPr>
              <w:rPr>
                <w:rFonts w:ascii="Arial" w:hAnsi="Arial" w:cs="Arial"/>
              </w:rPr>
            </w:pPr>
            <w:r w:rsidRPr="00331A4F">
              <w:rPr>
                <w:rFonts w:ascii="Arial" w:hAnsi="Arial" w:cs="Arial"/>
              </w:rPr>
              <w:t>os, muscles du corps</w:t>
            </w:r>
          </w:p>
          <w:p w:rsidR="007F78FE" w:rsidRPr="00331A4F" w:rsidRDefault="007F78FE" w:rsidP="00214448">
            <w:pPr>
              <w:pStyle w:val="Paragraphedeliste"/>
              <w:rPr>
                <w:rFonts w:ascii="Arial" w:hAnsi="Arial" w:cs="Arial"/>
              </w:rPr>
            </w:pPr>
          </w:p>
          <w:p w:rsidR="007F78FE" w:rsidRPr="00331A4F" w:rsidRDefault="007F78FE" w:rsidP="00331A4F">
            <w:pPr>
              <w:pStyle w:val="Paragraphedeliste"/>
              <w:numPr>
                <w:ilvl w:val="0"/>
                <w:numId w:val="73"/>
              </w:numPr>
              <w:rPr>
                <w:rFonts w:ascii="Arial" w:hAnsi="Arial" w:cs="Arial"/>
              </w:rPr>
            </w:pPr>
            <w:r w:rsidRPr="00331A4F">
              <w:rPr>
                <w:rFonts w:ascii="Arial" w:hAnsi="Arial" w:cs="Arial"/>
              </w:rPr>
              <w:t>articulation et mobilité du squelette</w:t>
            </w:r>
          </w:p>
          <w:p w:rsidR="007F78FE" w:rsidRPr="00331A4F" w:rsidRDefault="007F78FE" w:rsidP="00214448">
            <w:pPr>
              <w:rPr>
                <w:rFonts w:ascii="Arial" w:hAnsi="Arial" w:cs="Arial"/>
              </w:rPr>
            </w:pPr>
            <w:r w:rsidRPr="00331A4F">
              <w:rPr>
                <w:rFonts w:ascii="Arial" w:hAnsi="Arial" w:cs="Arial"/>
              </w:rPr>
              <w:t xml:space="preserve"> </w:t>
            </w:r>
          </w:p>
        </w:tc>
        <w:tc>
          <w:tcPr>
            <w:tcW w:w="6804" w:type="dxa"/>
          </w:tcPr>
          <w:p w:rsidR="007F78FE" w:rsidRPr="00E403D9" w:rsidRDefault="007F78FE" w:rsidP="00331A4F">
            <w:pPr>
              <w:pStyle w:val="Paragraphedeliste"/>
              <w:numPr>
                <w:ilvl w:val="0"/>
                <w:numId w:val="23"/>
              </w:numPr>
              <w:ind w:left="175" w:hanging="141"/>
              <w:rPr>
                <w:rFonts w:ascii="Arial" w:hAnsi="Arial" w:cs="Arial"/>
              </w:rPr>
            </w:pPr>
            <w:r w:rsidRPr="00E403D9">
              <w:rPr>
                <w:rFonts w:ascii="Arial" w:hAnsi="Arial" w:cs="Arial"/>
              </w:rPr>
              <w:t>Présenter l’organisation générale du corps humain</w:t>
            </w:r>
          </w:p>
          <w:p w:rsidR="007F78FE" w:rsidRPr="00E403D9" w:rsidRDefault="007F78FE" w:rsidP="00331A4F">
            <w:pPr>
              <w:pStyle w:val="Paragraphedeliste"/>
              <w:numPr>
                <w:ilvl w:val="0"/>
                <w:numId w:val="22"/>
              </w:numPr>
              <w:ind w:left="175" w:hanging="141"/>
              <w:rPr>
                <w:rFonts w:ascii="Arial" w:hAnsi="Arial" w:cs="Arial"/>
              </w:rPr>
            </w:pPr>
            <w:r w:rsidRPr="00E403D9">
              <w:rPr>
                <w:rFonts w:ascii="Arial" w:hAnsi="Arial" w:cs="Arial"/>
                <w:highlight w:val="yellow"/>
              </w:rPr>
              <w:t>Annoter un schéma du squelette axial et appendiculaire</w:t>
            </w:r>
            <w:r w:rsidRPr="00E403D9">
              <w:rPr>
                <w:rFonts w:ascii="Arial" w:hAnsi="Arial" w:cs="Arial"/>
              </w:rPr>
              <w:t xml:space="preserve"> </w:t>
            </w:r>
            <w:r w:rsidR="008B769F" w:rsidRPr="00E403D9">
              <w:rPr>
                <w:rFonts w:ascii="Arial" w:hAnsi="Arial" w:cs="Arial"/>
              </w:rPr>
              <w:t xml:space="preserve"> </w:t>
            </w:r>
          </w:p>
          <w:p w:rsidR="007F78FE" w:rsidRPr="00E403D9" w:rsidRDefault="007F78FE" w:rsidP="00331A4F">
            <w:pPr>
              <w:pStyle w:val="Paragraphedeliste"/>
              <w:numPr>
                <w:ilvl w:val="0"/>
                <w:numId w:val="22"/>
              </w:numPr>
              <w:ind w:left="175" w:hanging="141"/>
              <w:rPr>
                <w:rFonts w:ascii="Arial" w:hAnsi="Arial" w:cs="Arial"/>
              </w:rPr>
            </w:pPr>
            <w:r w:rsidRPr="00E403D9">
              <w:rPr>
                <w:rFonts w:ascii="Arial" w:hAnsi="Arial" w:cs="Arial"/>
              </w:rPr>
              <w:t>Annoter un schéma des principaux muscles du corps</w:t>
            </w:r>
            <w:r w:rsidR="00E403D9" w:rsidRPr="00E403D9">
              <w:rPr>
                <w:rFonts w:ascii="Arial" w:hAnsi="Arial" w:cs="Arial"/>
              </w:rPr>
              <w:t xml:space="preserve"> </w:t>
            </w:r>
          </w:p>
          <w:p w:rsidR="007F78FE" w:rsidRPr="00E403D9" w:rsidRDefault="007F78FE" w:rsidP="00331A4F">
            <w:pPr>
              <w:pStyle w:val="Paragraphedeliste"/>
              <w:numPr>
                <w:ilvl w:val="0"/>
                <w:numId w:val="22"/>
              </w:numPr>
              <w:ind w:left="175" w:hanging="141"/>
              <w:rPr>
                <w:rFonts w:ascii="Arial" w:hAnsi="Arial" w:cs="Arial"/>
              </w:rPr>
            </w:pPr>
            <w:r w:rsidRPr="00E403D9">
              <w:rPr>
                <w:rFonts w:ascii="Arial" w:hAnsi="Arial" w:cs="Arial"/>
              </w:rPr>
              <w:t>Identifier les éléments anatomiques d’une articulation mobile</w:t>
            </w:r>
            <w:r w:rsidR="00E403D9" w:rsidRPr="00E403D9">
              <w:rPr>
                <w:rFonts w:ascii="Arial" w:hAnsi="Arial" w:cs="Arial"/>
              </w:rPr>
              <w:t xml:space="preserve"> </w:t>
            </w:r>
          </w:p>
          <w:p w:rsidR="007F78FE" w:rsidRPr="00E403D9" w:rsidRDefault="007F78FE" w:rsidP="00331A4F">
            <w:pPr>
              <w:pStyle w:val="Paragraphedeliste"/>
              <w:numPr>
                <w:ilvl w:val="0"/>
                <w:numId w:val="22"/>
              </w:numPr>
              <w:ind w:left="175" w:hanging="141"/>
              <w:rPr>
                <w:rFonts w:ascii="Arial" w:hAnsi="Arial" w:cs="Arial"/>
              </w:rPr>
            </w:pPr>
            <w:r w:rsidRPr="00E403D9">
              <w:rPr>
                <w:rFonts w:ascii="Arial" w:hAnsi="Arial" w:cs="Arial"/>
              </w:rPr>
              <w:t>Mettre en relation les différentes courbures de la colonne vertébrale avec les positions ergonomiques</w:t>
            </w:r>
          </w:p>
          <w:p w:rsidR="007F78FE" w:rsidRPr="00E403D9" w:rsidRDefault="007F78FE" w:rsidP="00331A4F">
            <w:pPr>
              <w:pStyle w:val="Paragraphedeliste"/>
              <w:numPr>
                <w:ilvl w:val="0"/>
                <w:numId w:val="22"/>
              </w:numPr>
              <w:ind w:left="175" w:hanging="141"/>
              <w:rPr>
                <w:rFonts w:ascii="Arial" w:hAnsi="Arial" w:cs="Arial"/>
              </w:rPr>
            </w:pPr>
            <w:r w:rsidRPr="00E403D9">
              <w:rPr>
                <w:rFonts w:ascii="Arial" w:hAnsi="Arial" w:cs="Arial"/>
              </w:rPr>
              <w:t>Analyser les positions et les mouvements lors des activités  professionnelles et en évaluer les risques à court et long terme (Troubles Musculo-squelettiques)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S1.2.1.2 Physiologie du muscle strié squelettique</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r w:rsidRPr="00331A4F">
              <w:rPr>
                <w:rFonts w:ascii="Arial" w:hAnsi="Arial" w:cs="Arial"/>
              </w:rPr>
              <w:t xml:space="preserve">        </w:t>
            </w:r>
          </w:p>
        </w:tc>
        <w:tc>
          <w:tcPr>
            <w:tcW w:w="6804" w:type="dxa"/>
          </w:tcPr>
          <w:p w:rsidR="00E403D9" w:rsidRPr="00E403D9" w:rsidRDefault="007F78FE" w:rsidP="00E403D9">
            <w:pPr>
              <w:pStyle w:val="Paragraphedeliste"/>
              <w:numPr>
                <w:ilvl w:val="0"/>
                <w:numId w:val="24"/>
              </w:numPr>
              <w:ind w:left="175" w:hanging="141"/>
              <w:rPr>
                <w:rFonts w:ascii="Arial" w:hAnsi="Arial" w:cs="Arial"/>
              </w:rPr>
            </w:pPr>
            <w:r w:rsidRPr="00E403D9">
              <w:rPr>
                <w:rFonts w:ascii="Arial" w:hAnsi="Arial" w:cs="Arial"/>
                <w:highlight w:val="yellow"/>
              </w:rPr>
              <w:t xml:space="preserve">Enoncer </w:t>
            </w:r>
            <w:r w:rsidRPr="00E403D9">
              <w:rPr>
                <w:rFonts w:ascii="Arial" w:hAnsi="Arial" w:cs="Arial"/>
              </w:rPr>
              <w:t xml:space="preserve">et expliquer </w:t>
            </w:r>
            <w:r w:rsidRPr="00E403D9">
              <w:rPr>
                <w:rFonts w:ascii="Arial" w:hAnsi="Arial" w:cs="Arial"/>
                <w:highlight w:val="yellow"/>
              </w:rPr>
              <w:t>les propriétés du muscle</w:t>
            </w:r>
            <w:r w:rsidR="008A2AF3" w:rsidRPr="00E403D9">
              <w:rPr>
                <w:rFonts w:ascii="Arial" w:hAnsi="Arial" w:cs="Arial"/>
                <w:highlight w:val="yellow"/>
              </w:rPr>
              <w:t xml:space="preserve"> </w:t>
            </w:r>
          </w:p>
          <w:p w:rsidR="007F78FE" w:rsidRPr="00E403D9" w:rsidRDefault="007F78FE" w:rsidP="00E403D9">
            <w:pPr>
              <w:pStyle w:val="Paragraphedeliste"/>
              <w:numPr>
                <w:ilvl w:val="0"/>
                <w:numId w:val="24"/>
              </w:numPr>
              <w:ind w:left="175" w:hanging="141"/>
              <w:rPr>
                <w:rFonts w:ascii="Arial" w:hAnsi="Arial" w:cs="Arial"/>
              </w:rPr>
            </w:pPr>
            <w:r w:rsidRPr="00E403D9">
              <w:rPr>
                <w:rFonts w:ascii="Arial" w:hAnsi="Arial" w:cs="Arial"/>
              </w:rPr>
              <w:t>Mettre en relation l’excitabilité et la contractilité du muscle avec les effets des techniques esthétiques utilisant le courant électrique</w:t>
            </w:r>
          </w:p>
          <w:p w:rsidR="007F78FE" w:rsidRPr="00331A4F" w:rsidRDefault="007F78FE" w:rsidP="00E403D9">
            <w:pPr>
              <w:pStyle w:val="Paragraphedeliste"/>
              <w:numPr>
                <w:ilvl w:val="0"/>
                <w:numId w:val="24"/>
              </w:numPr>
              <w:ind w:left="175" w:hanging="141"/>
              <w:rPr>
                <w:rFonts w:ascii="Arial" w:hAnsi="Arial" w:cs="Arial"/>
              </w:rPr>
            </w:pPr>
            <w:r w:rsidRPr="00E403D9">
              <w:rPr>
                <w:rFonts w:ascii="Arial" w:hAnsi="Arial" w:cs="Arial"/>
              </w:rPr>
              <w:t>Identifier les  constituants structuraux et énergétiques du muscle</w:t>
            </w:r>
            <w:r w:rsidR="008B769F" w:rsidRPr="00E403D9">
              <w:rPr>
                <w:rFonts w:ascii="Arial" w:hAnsi="Arial" w:cs="Arial"/>
              </w:rPr>
              <w:t xml:space="preserve"> </w:t>
            </w:r>
            <w:r w:rsidRPr="00E403D9">
              <w:rPr>
                <w:rFonts w:ascii="Arial" w:hAnsi="Arial" w:cs="Arial"/>
              </w:rPr>
              <w:t>Indiquer leurs rôles</w:t>
            </w:r>
            <w:r w:rsidR="008A2AF3" w:rsidRPr="00E403D9">
              <w:rPr>
                <w:rFonts w:ascii="Arial" w:hAnsi="Arial" w:cs="Arial"/>
              </w:rPr>
              <w:t xml:space="preserve"> </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xml:space="preserve">S1.2.1.3 Système de la vie végétative </w:t>
            </w:r>
          </w:p>
        </w:tc>
        <w:tc>
          <w:tcPr>
            <w:tcW w:w="6804" w:type="dxa"/>
          </w:tcPr>
          <w:p w:rsidR="007F78FE" w:rsidRPr="00331A4F" w:rsidRDefault="007F78FE" w:rsidP="00E403D9">
            <w:pPr>
              <w:pStyle w:val="Paragraphedeliste"/>
              <w:numPr>
                <w:ilvl w:val="0"/>
                <w:numId w:val="25"/>
              </w:numPr>
              <w:ind w:left="175" w:hanging="141"/>
              <w:rPr>
                <w:rFonts w:ascii="Arial" w:hAnsi="Arial" w:cs="Arial"/>
              </w:rPr>
            </w:pPr>
            <w:r w:rsidRPr="00E403D9">
              <w:rPr>
                <w:rFonts w:ascii="Arial" w:hAnsi="Arial" w:cs="Arial"/>
              </w:rPr>
              <w:t>Mettre en relation, sur un schéma, les différents systèmes qui gèrent la vie végétative</w:t>
            </w:r>
            <w:r w:rsidR="008A2AF3" w:rsidRPr="00E403D9">
              <w:rPr>
                <w:rFonts w:ascii="Arial" w:hAnsi="Arial" w:cs="Arial"/>
              </w:rPr>
              <w:t xml:space="preserve"> </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S1.2.1.4 Le système nerveux</w:t>
            </w:r>
          </w:p>
        </w:tc>
        <w:tc>
          <w:tcPr>
            <w:tcW w:w="6804" w:type="dxa"/>
          </w:tcPr>
          <w:p w:rsidR="007F78FE" w:rsidRPr="0074255D" w:rsidRDefault="007F78FE" w:rsidP="00331A4F">
            <w:pPr>
              <w:pStyle w:val="Paragraphedeliste"/>
              <w:numPr>
                <w:ilvl w:val="0"/>
                <w:numId w:val="25"/>
              </w:numPr>
              <w:ind w:left="175" w:hanging="141"/>
              <w:rPr>
                <w:rFonts w:ascii="Arial" w:hAnsi="Arial" w:cs="Arial"/>
                <w:highlight w:val="yellow"/>
              </w:rPr>
            </w:pPr>
            <w:r w:rsidRPr="0074255D">
              <w:rPr>
                <w:rFonts w:ascii="Arial" w:hAnsi="Arial" w:cs="Arial"/>
                <w:highlight w:val="yellow"/>
              </w:rPr>
              <w:t xml:space="preserve">Légender  le système cérébrospinal </w:t>
            </w:r>
          </w:p>
          <w:p w:rsidR="007F78FE" w:rsidRPr="00331A4F" w:rsidRDefault="007F78FE" w:rsidP="00331A4F">
            <w:pPr>
              <w:pStyle w:val="Paragraphedeliste"/>
              <w:numPr>
                <w:ilvl w:val="0"/>
                <w:numId w:val="25"/>
              </w:numPr>
              <w:ind w:left="175" w:hanging="141"/>
              <w:rPr>
                <w:rFonts w:ascii="Arial" w:hAnsi="Arial" w:cs="Arial"/>
              </w:rPr>
            </w:pPr>
            <w:r w:rsidRPr="0058078C">
              <w:rPr>
                <w:rFonts w:ascii="Arial" w:hAnsi="Arial" w:cs="Arial"/>
                <w:shd w:val="clear" w:color="auto" w:fill="FFFFFF" w:themeFill="background1"/>
              </w:rPr>
              <w:t xml:space="preserve">Indiquer les voies anatomiques des messages sensitifs </w:t>
            </w:r>
            <w:proofErr w:type="gramStart"/>
            <w:r w:rsidRPr="0058078C">
              <w:rPr>
                <w:rFonts w:ascii="Arial" w:hAnsi="Arial" w:cs="Arial"/>
                <w:shd w:val="clear" w:color="auto" w:fill="FFFFFF" w:themeFill="background1"/>
              </w:rPr>
              <w:t>tactiles</w:t>
            </w:r>
            <w:r w:rsidRPr="00331A4F">
              <w:rPr>
                <w:rFonts w:ascii="Arial" w:hAnsi="Arial" w:cs="Arial"/>
              </w:rPr>
              <w:t xml:space="preserve"> </w:t>
            </w:r>
            <w:r w:rsidR="0058078C">
              <w:rPr>
                <w:rFonts w:ascii="Arial" w:hAnsi="Arial" w:cs="Arial"/>
              </w:rPr>
              <w:t xml:space="preserve"> </w:t>
            </w:r>
            <w:r w:rsidRPr="00331A4F">
              <w:rPr>
                <w:rFonts w:ascii="Arial" w:hAnsi="Arial" w:cs="Arial"/>
              </w:rPr>
              <w:t>et</w:t>
            </w:r>
            <w:proofErr w:type="gramEnd"/>
            <w:r w:rsidRPr="00331A4F">
              <w:rPr>
                <w:rFonts w:ascii="Arial" w:hAnsi="Arial" w:cs="Arial"/>
              </w:rPr>
              <w:t xml:space="preserve"> les mettre en relation avec les techniques professionnelles</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 xml:space="preserve">Mettre en relation l’activité réflexe et les techniques manuelles esthétiques </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S1.2.1.5 Anatomie et physiologie du système vasculaire et lymphatique</w:t>
            </w:r>
          </w:p>
        </w:tc>
        <w:tc>
          <w:tcPr>
            <w:tcW w:w="6804" w:type="dxa"/>
          </w:tcPr>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Préciser les interdépendances des systèmes cardio- vasculaire et lymphatique</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Expliquer la formation de la lymphe (interstitielle et canalisée) et ses rôles</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Présenter les effets des techniques de drainage esthétique</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Caractériser et reconnaître  un œdème et un hématome</w:t>
            </w:r>
          </w:p>
          <w:p w:rsidR="007F78FE" w:rsidRPr="00E403D9" w:rsidRDefault="007F78FE" w:rsidP="00331A4F">
            <w:pPr>
              <w:pStyle w:val="Paragraphedeliste"/>
              <w:numPr>
                <w:ilvl w:val="0"/>
                <w:numId w:val="25"/>
              </w:numPr>
              <w:ind w:left="175" w:hanging="141"/>
              <w:rPr>
                <w:rFonts w:ascii="Arial" w:hAnsi="Arial" w:cs="Arial"/>
                <w:color w:val="FF0000"/>
              </w:rPr>
            </w:pPr>
            <w:r w:rsidRPr="00E403D9">
              <w:rPr>
                <w:rFonts w:ascii="Arial" w:hAnsi="Arial" w:cs="Arial"/>
              </w:rPr>
              <w:t xml:space="preserve">Préciser les limites d’intervention de </w:t>
            </w:r>
            <w:proofErr w:type="gramStart"/>
            <w:r w:rsidRPr="00E403D9">
              <w:rPr>
                <w:rFonts w:ascii="Arial" w:hAnsi="Arial" w:cs="Arial"/>
              </w:rPr>
              <w:t>l’esthéticien(</w:t>
            </w:r>
            <w:proofErr w:type="gramEnd"/>
            <w:r w:rsidRPr="00E403D9">
              <w:rPr>
                <w:rFonts w:ascii="Arial" w:hAnsi="Arial" w:cs="Arial"/>
              </w:rPr>
              <w:t>ne</w:t>
            </w:r>
            <w:r w:rsidR="0058078C" w:rsidRPr="00E403D9">
              <w:rPr>
                <w:rFonts w:ascii="Arial" w:hAnsi="Arial" w:cs="Arial"/>
                <w:color w:val="FF0000"/>
              </w:rPr>
              <w:t xml:space="preserve"> </w:t>
            </w:r>
          </w:p>
          <w:p w:rsidR="007F78FE" w:rsidRPr="00331A4F" w:rsidRDefault="007F78FE" w:rsidP="00E403D9">
            <w:pPr>
              <w:pStyle w:val="Paragraphedeliste"/>
              <w:numPr>
                <w:ilvl w:val="0"/>
                <w:numId w:val="25"/>
              </w:numPr>
              <w:ind w:left="175" w:hanging="141"/>
              <w:rPr>
                <w:rFonts w:ascii="Arial" w:hAnsi="Arial" w:cs="Arial"/>
              </w:rPr>
            </w:pPr>
            <w:r w:rsidRPr="00E403D9">
              <w:rPr>
                <w:rFonts w:ascii="Arial" w:hAnsi="Arial" w:cs="Arial"/>
              </w:rPr>
              <w:t>Citer les précautions à prendre lors des soins esthétiques</w:t>
            </w:r>
            <w:r w:rsidR="0058078C" w:rsidRPr="00E403D9">
              <w:rPr>
                <w:rFonts w:ascii="Arial" w:hAnsi="Arial" w:cs="Arial"/>
              </w:rPr>
              <w:t xml:space="preserve"> </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S1.2.1.6 Le système conjonctif</w:t>
            </w:r>
          </w:p>
          <w:p w:rsidR="007F78FE" w:rsidRPr="00331A4F" w:rsidRDefault="007F78FE" w:rsidP="00331A4F">
            <w:pPr>
              <w:pStyle w:val="Paragraphedeliste"/>
              <w:numPr>
                <w:ilvl w:val="0"/>
                <w:numId w:val="26"/>
              </w:numPr>
              <w:rPr>
                <w:rFonts w:ascii="Arial" w:hAnsi="Arial" w:cs="Arial"/>
              </w:rPr>
            </w:pPr>
            <w:r w:rsidRPr="00331A4F">
              <w:rPr>
                <w:rFonts w:ascii="Arial" w:hAnsi="Arial" w:cs="Arial"/>
              </w:rPr>
              <w:t xml:space="preserve">Hypoderme </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331A4F">
            <w:pPr>
              <w:pStyle w:val="Paragraphedeliste"/>
              <w:numPr>
                <w:ilvl w:val="0"/>
                <w:numId w:val="26"/>
              </w:numPr>
              <w:rPr>
                <w:rFonts w:ascii="Arial" w:hAnsi="Arial" w:cs="Arial"/>
              </w:rPr>
            </w:pPr>
            <w:r w:rsidRPr="00331A4F">
              <w:rPr>
                <w:rFonts w:ascii="Arial" w:hAnsi="Arial" w:cs="Arial"/>
              </w:rPr>
              <w:t>Cellulite</w:t>
            </w:r>
          </w:p>
          <w:p w:rsidR="007F78FE" w:rsidRPr="00331A4F" w:rsidRDefault="007F78FE" w:rsidP="00214448">
            <w:pPr>
              <w:pStyle w:val="Paragraphedeliste"/>
              <w:rPr>
                <w:rFonts w:ascii="Arial" w:hAnsi="Arial" w:cs="Arial"/>
              </w:rPr>
            </w:pPr>
          </w:p>
          <w:p w:rsidR="007F78FE" w:rsidRPr="00331A4F" w:rsidRDefault="007F78FE" w:rsidP="00214448">
            <w:pPr>
              <w:pStyle w:val="Paragraphedeliste"/>
              <w:rPr>
                <w:rFonts w:ascii="Arial" w:hAnsi="Arial" w:cs="Arial"/>
              </w:rPr>
            </w:pPr>
          </w:p>
          <w:p w:rsidR="007F78FE" w:rsidRPr="00331A4F" w:rsidRDefault="007F78FE" w:rsidP="00331A4F">
            <w:pPr>
              <w:pStyle w:val="Paragraphedeliste"/>
              <w:numPr>
                <w:ilvl w:val="0"/>
                <w:numId w:val="26"/>
              </w:numPr>
              <w:rPr>
                <w:rFonts w:ascii="Arial" w:hAnsi="Arial" w:cs="Arial"/>
              </w:rPr>
            </w:pPr>
            <w:r w:rsidRPr="00331A4F">
              <w:rPr>
                <w:rFonts w:ascii="Arial" w:hAnsi="Arial" w:cs="Arial"/>
              </w:rPr>
              <w:t>Vergetures</w:t>
            </w:r>
          </w:p>
        </w:tc>
        <w:tc>
          <w:tcPr>
            <w:tcW w:w="6804" w:type="dxa"/>
          </w:tcPr>
          <w:p w:rsidR="007F78FE" w:rsidRPr="00331A4F" w:rsidRDefault="007F78FE" w:rsidP="00331A4F">
            <w:pPr>
              <w:pStyle w:val="Paragraphedeliste"/>
              <w:ind w:left="175"/>
              <w:rPr>
                <w:rFonts w:ascii="Arial" w:hAnsi="Arial" w:cs="Arial"/>
                <w:highlight w:val="green"/>
              </w:rPr>
            </w:pPr>
          </w:p>
          <w:p w:rsidR="007F78FE" w:rsidRPr="0074255D" w:rsidRDefault="007F78FE" w:rsidP="00331A4F">
            <w:pPr>
              <w:pStyle w:val="Paragraphedeliste"/>
              <w:numPr>
                <w:ilvl w:val="0"/>
                <w:numId w:val="25"/>
              </w:numPr>
              <w:ind w:left="175" w:hanging="141"/>
              <w:rPr>
                <w:rFonts w:ascii="Arial" w:hAnsi="Arial" w:cs="Arial"/>
                <w:highlight w:val="yellow"/>
              </w:rPr>
            </w:pPr>
            <w:r w:rsidRPr="0074255D">
              <w:rPr>
                <w:rFonts w:ascii="Arial" w:hAnsi="Arial" w:cs="Arial"/>
                <w:highlight w:val="yellow"/>
              </w:rPr>
              <w:t xml:space="preserve">Présenter la structure et les rôles de l’hypoderme </w:t>
            </w:r>
          </w:p>
          <w:p w:rsidR="007F78FE" w:rsidRPr="0074255D" w:rsidRDefault="007F78FE" w:rsidP="00331A4F">
            <w:pPr>
              <w:pStyle w:val="Paragraphedeliste"/>
              <w:numPr>
                <w:ilvl w:val="0"/>
                <w:numId w:val="25"/>
              </w:numPr>
              <w:ind w:left="175" w:hanging="141"/>
              <w:rPr>
                <w:rFonts w:ascii="Arial" w:hAnsi="Arial" w:cs="Arial"/>
                <w:highlight w:val="yellow"/>
              </w:rPr>
            </w:pPr>
            <w:r w:rsidRPr="0074255D">
              <w:rPr>
                <w:rFonts w:ascii="Arial" w:hAnsi="Arial" w:cs="Arial"/>
                <w:highlight w:val="yellow"/>
              </w:rPr>
              <w:t>Caractériser le tissu adipeux</w:t>
            </w:r>
          </w:p>
          <w:p w:rsidR="007F78FE" w:rsidRPr="0074255D" w:rsidRDefault="007F78FE" w:rsidP="00331A4F">
            <w:pPr>
              <w:pStyle w:val="Paragraphedeliste"/>
              <w:numPr>
                <w:ilvl w:val="0"/>
                <w:numId w:val="25"/>
              </w:numPr>
              <w:ind w:left="175" w:hanging="141"/>
              <w:rPr>
                <w:rFonts w:ascii="Arial" w:hAnsi="Arial" w:cs="Arial"/>
                <w:highlight w:val="yellow"/>
              </w:rPr>
            </w:pPr>
            <w:r w:rsidRPr="0074255D">
              <w:rPr>
                <w:rFonts w:ascii="Arial" w:hAnsi="Arial" w:cs="Arial"/>
                <w:highlight w:val="yellow"/>
              </w:rPr>
              <w:t>Localiser le pannicule adipeux en fonction du sexe</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Indiquer les caractéristiques des différents types de cellulite, leurs localisations, les facteurs favorisants et leur évolution</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Justifier le choix des techniques et des produits cosmétiques</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 xml:space="preserve">Indiquer pour les vergetures : </w:t>
            </w:r>
          </w:p>
          <w:p w:rsidR="007F78FE" w:rsidRPr="00331A4F" w:rsidRDefault="007F78FE" w:rsidP="00331A4F">
            <w:pPr>
              <w:pStyle w:val="Paragraphedeliste"/>
              <w:numPr>
                <w:ilvl w:val="0"/>
                <w:numId w:val="74"/>
              </w:numPr>
              <w:rPr>
                <w:rFonts w:ascii="Arial" w:hAnsi="Arial" w:cs="Arial"/>
              </w:rPr>
            </w:pPr>
            <w:r w:rsidRPr="00331A4F">
              <w:rPr>
                <w:rFonts w:ascii="Arial" w:hAnsi="Arial" w:cs="Arial"/>
              </w:rPr>
              <w:t>les manifestations et les localisations habituelles</w:t>
            </w:r>
          </w:p>
          <w:p w:rsidR="007F78FE" w:rsidRPr="00331A4F" w:rsidRDefault="007F78FE" w:rsidP="00331A4F">
            <w:pPr>
              <w:pStyle w:val="Paragraphedeliste"/>
              <w:numPr>
                <w:ilvl w:val="0"/>
                <w:numId w:val="74"/>
              </w:numPr>
              <w:rPr>
                <w:rFonts w:ascii="Arial" w:hAnsi="Arial" w:cs="Arial"/>
              </w:rPr>
            </w:pPr>
            <w:r w:rsidRPr="00331A4F">
              <w:rPr>
                <w:rFonts w:ascii="Arial" w:hAnsi="Arial" w:cs="Arial"/>
              </w:rPr>
              <w:t>le mécanisme et les agents causals</w:t>
            </w:r>
          </w:p>
          <w:p w:rsidR="007F78FE" w:rsidRPr="00331A4F" w:rsidRDefault="007F78FE" w:rsidP="00331A4F">
            <w:pPr>
              <w:pStyle w:val="Paragraphedeliste"/>
              <w:numPr>
                <w:ilvl w:val="0"/>
                <w:numId w:val="74"/>
              </w:numPr>
              <w:rPr>
                <w:rFonts w:ascii="Arial" w:hAnsi="Arial" w:cs="Arial"/>
              </w:rPr>
            </w:pPr>
            <w:r w:rsidRPr="00331A4F">
              <w:rPr>
                <w:rFonts w:ascii="Arial" w:hAnsi="Arial" w:cs="Arial"/>
              </w:rPr>
              <w:t>les facteurs favorisants ou aggravants</w:t>
            </w:r>
          </w:p>
          <w:p w:rsidR="0058078C" w:rsidRPr="00E403D9" w:rsidRDefault="007F78FE" w:rsidP="00E403D9">
            <w:pPr>
              <w:pStyle w:val="Paragraphedeliste"/>
              <w:numPr>
                <w:ilvl w:val="0"/>
                <w:numId w:val="25"/>
              </w:numPr>
              <w:ind w:left="175" w:hanging="141"/>
              <w:rPr>
                <w:rFonts w:ascii="Arial" w:hAnsi="Arial" w:cs="Arial"/>
                <w:color w:val="FF0000"/>
                <w:highlight w:val="yellow"/>
              </w:rPr>
            </w:pPr>
            <w:r w:rsidRPr="00E403D9">
              <w:rPr>
                <w:rFonts w:ascii="Arial" w:hAnsi="Arial" w:cs="Arial"/>
                <w:highlight w:val="yellow"/>
              </w:rPr>
              <w:t xml:space="preserve">Préciser les limites d’intervention de l’esthéticien(ne) </w:t>
            </w:r>
          </w:p>
          <w:p w:rsidR="007F78FE" w:rsidRPr="0074255D" w:rsidRDefault="007F78FE" w:rsidP="00331A4F">
            <w:pPr>
              <w:pStyle w:val="Paragraphedeliste"/>
              <w:numPr>
                <w:ilvl w:val="0"/>
                <w:numId w:val="25"/>
              </w:numPr>
              <w:ind w:left="175" w:hanging="141"/>
              <w:rPr>
                <w:rFonts w:ascii="Arial" w:hAnsi="Arial" w:cs="Arial"/>
                <w:highlight w:val="yellow"/>
              </w:rPr>
            </w:pPr>
          </w:p>
          <w:p w:rsidR="0058078C" w:rsidRPr="0058078C" w:rsidRDefault="007F78FE" w:rsidP="0058078C">
            <w:pPr>
              <w:pStyle w:val="Paragraphedeliste"/>
              <w:numPr>
                <w:ilvl w:val="0"/>
                <w:numId w:val="25"/>
              </w:numPr>
              <w:ind w:left="175" w:hanging="141"/>
              <w:rPr>
                <w:rFonts w:ascii="Arial" w:hAnsi="Arial" w:cs="Arial"/>
                <w:color w:val="FF0000"/>
                <w:highlight w:val="yellow"/>
              </w:rPr>
            </w:pPr>
            <w:r w:rsidRPr="0074255D">
              <w:rPr>
                <w:rFonts w:ascii="Arial" w:hAnsi="Arial" w:cs="Arial"/>
                <w:highlight w:val="yellow"/>
              </w:rPr>
              <w:t>Citer les précautions à prendre lors des soins esthétiques</w:t>
            </w:r>
            <w:r w:rsidR="0058078C">
              <w:rPr>
                <w:rFonts w:ascii="Arial" w:hAnsi="Arial" w:cs="Arial"/>
                <w:highlight w:val="yellow"/>
              </w:rPr>
              <w:t xml:space="preserve"> </w:t>
            </w:r>
          </w:p>
          <w:p w:rsidR="007F78FE" w:rsidRPr="00331A4F" w:rsidRDefault="007F78FE" w:rsidP="00331A4F">
            <w:pPr>
              <w:pStyle w:val="Paragraphedeliste"/>
              <w:numPr>
                <w:ilvl w:val="0"/>
                <w:numId w:val="25"/>
              </w:numPr>
              <w:ind w:left="175" w:hanging="141"/>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S1.2.1.7 La glande mammaire</w:t>
            </w:r>
          </w:p>
        </w:tc>
        <w:tc>
          <w:tcPr>
            <w:tcW w:w="6804" w:type="dxa"/>
          </w:tcPr>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Présenter les caractéristiques de la glande et ses modifications aux principales étapes de la vie</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Enoncer les différentes dysharmonies anatomiques du sein</w:t>
            </w:r>
          </w:p>
          <w:p w:rsidR="007F78FE" w:rsidRPr="00331A4F" w:rsidRDefault="007F78FE" w:rsidP="00331A4F">
            <w:pPr>
              <w:pStyle w:val="Paragraphedeliste"/>
              <w:numPr>
                <w:ilvl w:val="0"/>
                <w:numId w:val="25"/>
              </w:numPr>
              <w:ind w:left="175" w:hanging="141"/>
              <w:rPr>
                <w:rFonts w:ascii="Arial" w:hAnsi="Arial" w:cs="Arial"/>
              </w:rPr>
            </w:pPr>
            <w:r w:rsidRPr="00331A4F">
              <w:rPr>
                <w:rFonts w:ascii="Arial" w:hAnsi="Arial" w:cs="Arial"/>
              </w:rPr>
              <w:t>Justifier le choix des techniques et des produits cosmétiques</w:t>
            </w:r>
          </w:p>
        </w:tc>
      </w:tr>
      <w:tr w:rsidR="007F78FE" w:rsidTr="00331A4F">
        <w:tc>
          <w:tcPr>
            <w:tcW w:w="3828" w:type="dxa"/>
            <w:shd w:val="clear" w:color="auto" w:fill="E5DFEC"/>
          </w:tcPr>
          <w:p w:rsidR="007F78FE" w:rsidRPr="00331A4F" w:rsidRDefault="007F78FE" w:rsidP="00214448">
            <w:pPr>
              <w:rPr>
                <w:rFonts w:ascii="Arial" w:hAnsi="Arial" w:cs="Arial"/>
                <w:b/>
              </w:rPr>
            </w:pPr>
            <w:r w:rsidRPr="00331A4F">
              <w:rPr>
                <w:rFonts w:ascii="Arial" w:hAnsi="Arial" w:cs="Arial"/>
                <w:b/>
              </w:rPr>
              <w:t xml:space="preserve">S1.2.2 TECHNOLOGIE </w:t>
            </w:r>
          </w:p>
          <w:p w:rsidR="007F78FE" w:rsidRPr="00331A4F" w:rsidRDefault="007F78FE" w:rsidP="00214448">
            <w:pPr>
              <w:rPr>
                <w:rFonts w:ascii="Arial" w:hAnsi="Arial" w:cs="Arial"/>
              </w:rPr>
            </w:pPr>
            <w:r w:rsidRPr="00331A4F">
              <w:rPr>
                <w:rFonts w:ascii="Arial" w:hAnsi="Arial" w:cs="Arial"/>
              </w:rPr>
              <w:t>liée aux techniques de soins esthétiques du corps</w:t>
            </w:r>
          </w:p>
        </w:tc>
        <w:tc>
          <w:tcPr>
            <w:tcW w:w="6804" w:type="dxa"/>
            <w:shd w:val="clear" w:color="auto" w:fill="E5DFEC"/>
            <w:vAlign w:val="center"/>
          </w:tcPr>
          <w:p w:rsidR="007F78FE" w:rsidRPr="00331A4F" w:rsidRDefault="007F78FE" w:rsidP="00331A4F">
            <w:pPr>
              <w:jc w:val="center"/>
              <w:rPr>
                <w:rFonts w:ascii="Arial" w:hAnsi="Arial" w:cs="Arial"/>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S1.2.2.1 Installation du poste de travail en soin corps</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Prendre en compte la prévention des risques professionnels, le confort du ou (de la) client(e), les règles d’hygiène et une démarche éco-citoyenne pour  organiser son poste de travail.</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S1.2.2.2 Techniques de soins corps</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Elaborer un programme de soins esthétiques corps en fonction d’un diagnostic établi</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Adapter les différents  protocoles de soins esthétiques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 xml:space="preserve">Présenter l’action conjointe des différents types de produits choisis et des techniques manuelles </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lastRenderedPageBreak/>
              <w:t>Décrire les différentes  techniques  esthétiques de bien être, de confort et de soins par l’eau</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lastRenderedPageBreak/>
              <w:t>S1.2.2.3 Produits de soins esthétiques corps</w:t>
            </w:r>
          </w:p>
          <w:p w:rsidR="007F78FE" w:rsidRPr="00331A4F" w:rsidRDefault="007F78FE" w:rsidP="00214448">
            <w:pPr>
              <w:rPr>
                <w:rFonts w:ascii="Arial" w:hAnsi="Arial" w:cs="Arial"/>
              </w:rPr>
            </w:pPr>
          </w:p>
        </w:tc>
        <w:tc>
          <w:tcPr>
            <w:tcW w:w="6804" w:type="dxa"/>
          </w:tcPr>
          <w:p w:rsidR="007F78FE" w:rsidRPr="00331A4F" w:rsidRDefault="007F78FE" w:rsidP="00214448">
            <w:pPr>
              <w:rPr>
                <w:rFonts w:ascii="Arial" w:hAnsi="Arial" w:cs="Arial"/>
              </w:rPr>
            </w:pPr>
            <w:r w:rsidRPr="00331A4F">
              <w:rPr>
                <w:rFonts w:ascii="Arial" w:hAnsi="Arial" w:cs="Arial"/>
              </w:rPr>
              <w:t>- Pour chaque produit :</w:t>
            </w:r>
          </w:p>
          <w:p w:rsidR="007F78FE" w:rsidRPr="00331A4F" w:rsidRDefault="007F78FE" w:rsidP="00331A4F">
            <w:pPr>
              <w:pStyle w:val="Paragraphedeliste"/>
              <w:numPr>
                <w:ilvl w:val="0"/>
                <w:numId w:val="91"/>
              </w:numPr>
              <w:ind w:firstLine="99"/>
              <w:rPr>
                <w:rFonts w:ascii="Arial" w:hAnsi="Arial" w:cs="Arial"/>
              </w:rPr>
            </w:pPr>
            <w:r w:rsidRPr="00331A4F">
              <w:rPr>
                <w:rFonts w:ascii="Arial" w:hAnsi="Arial" w:cs="Arial"/>
              </w:rPr>
              <w:t xml:space="preserve"> Indiquer leurs propriétés </w:t>
            </w:r>
          </w:p>
          <w:p w:rsidR="007F78FE" w:rsidRPr="00331A4F" w:rsidRDefault="007F78FE" w:rsidP="00331A4F">
            <w:pPr>
              <w:pStyle w:val="Paragraphedeliste"/>
              <w:numPr>
                <w:ilvl w:val="0"/>
                <w:numId w:val="91"/>
              </w:numPr>
              <w:tabs>
                <w:tab w:val="left" w:pos="175"/>
              </w:tabs>
              <w:ind w:left="742" w:hanging="283"/>
              <w:rPr>
                <w:rFonts w:ascii="Arial" w:hAnsi="Arial" w:cs="Arial"/>
              </w:rPr>
            </w:pPr>
            <w:r w:rsidRPr="00331A4F">
              <w:rPr>
                <w:rFonts w:ascii="Arial" w:hAnsi="Arial" w:cs="Arial"/>
              </w:rPr>
              <w:t xml:space="preserve">Justifier le choix des formes galéniques et des  conditionnements </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Etablir une étude comparative entre des produits ayant la même action</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Analyser une gamme de produits en vue de concevoir un programme de soins ou de formuler des conseils</w:t>
            </w: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CCC0D9"/>
          </w:tcPr>
          <w:p w:rsidR="007F78FE" w:rsidRPr="00331A4F" w:rsidRDefault="007F78FE" w:rsidP="00214448">
            <w:pPr>
              <w:rPr>
                <w:rFonts w:ascii="Arial" w:hAnsi="Arial" w:cs="Arial"/>
              </w:rPr>
            </w:pPr>
            <w:r w:rsidRPr="00331A4F">
              <w:rPr>
                <w:rFonts w:ascii="Arial" w:hAnsi="Arial" w:cs="Arial"/>
                <w:b/>
              </w:rPr>
              <w:t>S1.3 Savoirs associés liés à l’utilisation des appareils visage et corps</w:t>
            </w:r>
          </w:p>
        </w:tc>
      </w:tr>
      <w:tr w:rsidR="007F78FE" w:rsidTr="00331A4F">
        <w:tc>
          <w:tcPr>
            <w:tcW w:w="3828" w:type="dxa"/>
            <w:shd w:val="clear" w:color="auto" w:fill="E5DFEC"/>
          </w:tcPr>
          <w:p w:rsidR="007F78FE" w:rsidRPr="00331A4F" w:rsidRDefault="007F78FE" w:rsidP="00214448">
            <w:pPr>
              <w:rPr>
                <w:rFonts w:ascii="Arial" w:hAnsi="Arial" w:cs="Arial"/>
                <w:b/>
              </w:rPr>
            </w:pPr>
            <w:r w:rsidRPr="00331A4F">
              <w:rPr>
                <w:rFonts w:ascii="Arial" w:hAnsi="Arial" w:cs="Arial"/>
                <w:b/>
              </w:rPr>
              <w:t xml:space="preserve">S1.3.1 TECHNOLOGIE </w:t>
            </w:r>
          </w:p>
          <w:p w:rsidR="007F78FE" w:rsidRPr="00331A4F" w:rsidRDefault="007F78FE" w:rsidP="00214448">
            <w:pPr>
              <w:rPr>
                <w:rFonts w:ascii="Arial" w:hAnsi="Arial" w:cs="Arial"/>
              </w:rPr>
            </w:pPr>
            <w:r w:rsidRPr="00331A4F">
              <w:rPr>
                <w:rFonts w:ascii="Arial" w:hAnsi="Arial" w:cs="Arial"/>
              </w:rPr>
              <w:t>liée à l’utilisation des appareils visage et corps</w:t>
            </w:r>
          </w:p>
        </w:tc>
        <w:tc>
          <w:tcPr>
            <w:tcW w:w="6804"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rPr>
          <w:trHeight w:val="600"/>
        </w:trPr>
        <w:tc>
          <w:tcPr>
            <w:tcW w:w="3828" w:type="dxa"/>
          </w:tcPr>
          <w:p w:rsidR="007F78FE" w:rsidRPr="00331A4F" w:rsidRDefault="007F78FE" w:rsidP="00214448">
            <w:pPr>
              <w:contextualSpacing/>
              <w:rPr>
                <w:rFonts w:ascii="Arial" w:hAnsi="Arial" w:cs="Arial"/>
              </w:rPr>
            </w:pPr>
            <w:r w:rsidRPr="00331A4F">
              <w:rPr>
                <w:rFonts w:ascii="Arial" w:hAnsi="Arial" w:cs="Arial"/>
              </w:rPr>
              <w:t>S1.3.1.1 Appareils et matériels pour l’observation</w:t>
            </w:r>
          </w:p>
        </w:tc>
        <w:tc>
          <w:tcPr>
            <w:tcW w:w="6804" w:type="dxa"/>
          </w:tcPr>
          <w:p w:rsidR="007F78FE" w:rsidRPr="00331A4F" w:rsidRDefault="007F78FE" w:rsidP="00214448">
            <w:pPr>
              <w:rPr>
                <w:rFonts w:ascii="Arial" w:hAnsi="Arial" w:cs="Arial"/>
              </w:rPr>
            </w:pPr>
            <w:r w:rsidRPr="0074255D">
              <w:rPr>
                <w:rFonts w:ascii="Arial" w:hAnsi="Arial" w:cs="Arial"/>
                <w:color w:val="000000"/>
                <w:highlight w:val="yellow"/>
              </w:rPr>
              <w:t>- Enoncer  les différents appareils et  matériels  y compris les connectés</w:t>
            </w:r>
          </w:p>
        </w:tc>
      </w:tr>
      <w:tr w:rsidR="007F78FE" w:rsidTr="00331A4F">
        <w:trPr>
          <w:trHeight w:val="2194"/>
        </w:trPr>
        <w:tc>
          <w:tcPr>
            <w:tcW w:w="3828" w:type="dxa"/>
          </w:tcPr>
          <w:p w:rsidR="007F78FE" w:rsidRPr="00331A4F" w:rsidRDefault="007F78FE" w:rsidP="00214448">
            <w:pPr>
              <w:contextualSpacing/>
              <w:rPr>
                <w:rFonts w:ascii="Arial" w:hAnsi="Arial" w:cs="Arial"/>
              </w:rPr>
            </w:pPr>
            <w:r w:rsidRPr="00331A4F">
              <w:rPr>
                <w:rFonts w:ascii="Arial" w:hAnsi="Arial" w:cs="Arial"/>
              </w:rPr>
              <w:t>S1.3.1.2 Appareils de soins esthétiques :</w:t>
            </w:r>
          </w:p>
          <w:p w:rsidR="007F78FE" w:rsidRPr="00331A4F" w:rsidRDefault="007F78FE" w:rsidP="00331A4F">
            <w:pPr>
              <w:pStyle w:val="Paragraphedeliste"/>
              <w:numPr>
                <w:ilvl w:val="0"/>
                <w:numId w:val="27"/>
              </w:numPr>
              <w:rPr>
                <w:rFonts w:ascii="Arial" w:hAnsi="Arial" w:cs="Arial"/>
              </w:rPr>
            </w:pPr>
            <w:r w:rsidRPr="00331A4F">
              <w:rPr>
                <w:rFonts w:ascii="Arial" w:hAnsi="Arial" w:cs="Arial"/>
              </w:rPr>
              <w:t>action mécanique</w:t>
            </w:r>
          </w:p>
          <w:p w:rsidR="007F78FE" w:rsidRPr="00331A4F" w:rsidRDefault="007F78FE" w:rsidP="00331A4F">
            <w:pPr>
              <w:pStyle w:val="Paragraphedeliste"/>
              <w:numPr>
                <w:ilvl w:val="0"/>
                <w:numId w:val="27"/>
              </w:numPr>
              <w:rPr>
                <w:rFonts w:ascii="Arial" w:hAnsi="Arial" w:cs="Arial"/>
              </w:rPr>
            </w:pPr>
            <w:r w:rsidRPr="00331A4F">
              <w:rPr>
                <w:rFonts w:ascii="Arial" w:hAnsi="Arial" w:cs="Arial"/>
              </w:rPr>
              <w:t>action thermique</w:t>
            </w:r>
          </w:p>
          <w:p w:rsidR="007F78FE" w:rsidRPr="00331A4F" w:rsidRDefault="007F78FE" w:rsidP="00331A4F">
            <w:pPr>
              <w:pStyle w:val="Paragraphedeliste"/>
              <w:numPr>
                <w:ilvl w:val="0"/>
                <w:numId w:val="27"/>
              </w:numPr>
              <w:rPr>
                <w:rFonts w:ascii="Arial" w:hAnsi="Arial" w:cs="Arial"/>
              </w:rPr>
            </w:pPr>
            <w:r w:rsidRPr="00331A4F">
              <w:rPr>
                <w:rFonts w:ascii="Arial" w:hAnsi="Arial" w:cs="Arial"/>
              </w:rPr>
              <w:t>action physico-chimique</w:t>
            </w:r>
          </w:p>
          <w:p w:rsidR="007F78FE" w:rsidRPr="00331A4F" w:rsidRDefault="007F78FE" w:rsidP="00331A4F">
            <w:pPr>
              <w:pStyle w:val="Paragraphedeliste"/>
              <w:numPr>
                <w:ilvl w:val="0"/>
                <w:numId w:val="27"/>
              </w:numPr>
              <w:rPr>
                <w:rFonts w:ascii="Arial" w:hAnsi="Arial" w:cs="Arial"/>
              </w:rPr>
            </w:pPr>
            <w:r w:rsidRPr="00331A4F">
              <w:rPr>
                <w:rFonts w:ascii="Arial" w:hAnsi="Arial" w:cs="Arial"/>
              </w:rPr>
              <w:t>action d’électro stimulation</w:t>
            </w:r>
          </w:p>
          <w:p w:rsidR="007F78FE" w:rsidRPr="00331A4F" w:rsidRDefault="007F78FE" w:rsidP="00331A4F">
            <w:pPr>
              <w:pStyle w:val="Paragraphedeliste"/>
              <w:numPr>
                <w:ilvl w:val="0"/>
                <w:numId w:val="27"/>
              </w:numPr>
              <w:rPr>
                <w:rFonts w:ascii="Arial" w:hAnsi="Arial" w:cs="Arial"/>
              </w:rPr>
            </w:pPr>
            <w:r w:rsidRPr="00331A4F">
              <w:rPr>
                <w:rFonts w:ascii="Arial" w:hAnsi="Arial" w:cs="Arial"/>
              </w:rPr>
              <w:t>action de rayonnement</w:t>
            </w:r>
          </w:p>
          <w:p w:rsidR="007F78FE" w:rsidRPr="00331A4F" w:rsidRDefault="007F78FE" w:rsidP="00331A4F">
            <w:pPr>
              <w:pStyle w:val="Paragraphedeliste"/>
              <w:numPr>
                <w:ilvl w:val="0"/>
                <w:numId w:val="27"/>
              </w:numPr>
              <w:rPr>
                <w:rFonts w:ascii="Arial" w:hAnsi="Arial" w:cs="Arial"/>
              </w:rPr>
            </w:pPr>
            <w:r w:rsidRPr="00331A4F">
              <w:rPr>
                <w:rFonts w:ascii="Arial" w:hAnsi="Arial" w:cs="Arial"/>
              </w:rPr>
              <w:t>action d’ondes acoustiques</w:t>
            </w:r>
          </w:p>
          <w:p w:rsidR="007F78FE" w:rsidRPr="00331A4F" w:rsidRDefault="007F78FE" w:rsidP="00331A4F">
            <w:pPr>
              <w:pStyle w:val="Paragraphedeliste"/>
              <w:numPr>
                <w:ilvl w:val="0"/>
                <w:numId w:val="27"/>
              </w:numPr>
              <w:rPr>
                <w:rFonts w:ascii="Arial" w:hAnsi="Arial" w:cs="Arial"/>
              </w:rPr>
            </w:pPr>
            <w:r w:rsidRPr="00331A4F">
              <w:rPr>
                <w:rFonts w:ascii="Arial" w:hAnsi="Arial" w:cs="Arial"/>
              </w:rPr>
              <w:t>action d’ondes électromagnétiques</w:t>
            </w:r>
          </w:p>
          <w:p w:rsidR="007F78FE" w:rsidRPr="00331A4F" w:rsidRDefault="007F78FE" w:rsidP="00214448">
            <w:pPr>
              <w:contextualSpacing/>
              <w:rPr>
                <w:rFonts w:ascii="Arial" w:hAnsi="Arial" w:cs="Arial"/>
              </w:rPr>
            </w:pPr>
            <w:r w:rsidRPr="00331A4F">
              <w:rPr>
                <w:rFonts w:ascii="Arial" w:hAnsi="Arial" w:cs="Arial"/>
              </w:rPr>
              <w:t>S1.3.1.3 Appareils de stérilisation</w:t>
            </w:r>
          </w:p>
          <w:p w:rsidR="007F78FE" w:rsidRPr="00331A4F" w:rsidRDefault="007F78FE" w:rsidP="00214448">
            <w:pPr>
              <w:contextualSpacing/>
              <w:rPr>
                <w:rFonts w:ascii="Arial" w:hAnsi="Arial" w:cs="Arial"/>
              </w:rPr>
            </w:pPr>
          </w:p>
        </w:tc>
        <w:tc>
          <w:tcPr>
            <w:tcW w:w="6804" w:type="dxa"/>
          </w:tcPr>
          <w:p w:rsidR="007F78FE" w:rsidRPr="00331A4F" w:rsidRDefault="007F78FE" w:rsidP="00214448">
            <w:pPr>
              <w:rPr>
                <w:rFonts w:ascii="Arial" w:hAnsi="Arial" w:cs="Arial"/>
                <w:color w:val="000000"/>
              </w:rPr>
            </w:pPr>
            <w:r w:rsidRPr="00331A4F">
              <w:rPr>
                <w:rFonts w:ascii="Arial" w:hAnsi="Arial" w:cs="Arial"/>
                <w:color w:val="000000"/>
              </w:rPr>
              <w:t xml:space="preserve"> </w:t>
            </w:r>
          </w:p>
          <w:p w:rsidR="007F78FE" w:rsidRPr="00331A4F" w:rsidRDefault="007F78FE" w:rsidP="00214448">
            <w:pPr>
              <w:rPr>
                <w:rFonts w:ascii="Arial" w:hAnsi="Arial" w:cs="Arial"/>
                <w:color w:val="000000"/>
              </w:rPr>
            </w:pPr>
            <w:r w:rsidRPr="00331A4F">
              <w:rPr>
                <w:rFonts w:ascii="Arial" w:hAnsi="Arial" w:cs="Arial"/>
                <w:color w:val="000000"/>
              </w:rPr>
              <w:t>Pour tous les appareils :</w:t>
            </w:r>
          </w:p>
          <w:p w:rsidR="007F78FE" w:rsidRPr="0074255D" w:rsidRDefault="007F78FE" w:rsidP="00331A4F">
            <w:pPr>
              <w:pStyle w:val="Paragraphedeliste"/>
              <w:numPr>
                <w:ilvl w:val="0"/>
                <w:numId w:val="28"/>
              </w:numPr>
              <w:ind w:left="742" w:hanging="283"/>
              <w:rPr>
                <w:rFonts w:ascii="Arial" w:hAnsi="Arial" w:cs="Arial"/>
                <w:color w:val="000000"/>
                <w:highlight w:val="yellow"/>
              </w:rPr>
            </w:pPr>
            <w:r w:rsidRPr="0074255D">
              <w:rPr>
                <w:rFonts w:ascii="Arial" w:hAnsi="Arial" w:cs="Arial"/>
                <w:color w:val="000000"/>
                <w:highlight w:val="yellow"/>
              </w:rPr>
              <w:t>Enoncer la fonction globale et justifier son utilisation dans un soin esthétique</w:t>
            </w:r>
          </w:p>
          <w:p w:rsidR="007F78FE" w:rsidRPr="0074255D" w:rsidRDefault="007F78FE" w:rsidP="00331A4F">
            <w:pPr>
              <w:pStyle w:val="Paragraphedeliste"/>
              <w:numPr>
                <w:ilvl w:val="0"/>
                <w:numId w:val="28"/>
              </w:numPr>
              <w:ind w:left="742" w:hanging="283"/>
              <w:rPr>
                <w:rFonts w:ascii="Arial" w:hAnsi="Arial" w:cs="Arial"/>
                <w:color w:val="000000"/>
                <w:highlight w:val="yellow"/>
              </w:rPr>
            </w:pPr>
            <w:r w:rsidRPr="0074255D">
              <w:rPr>
                <w:rFonts w:ascii="Arial" w:hAnsi="Arial" w:cs="Arial"/>
                <w:color w:val="000000"/>
                <w:highlight w:val="yellow"/>
              </w:rPr>
              <w:t>Identifier et préciser le rôle des différents organes et accessoires</w:t>
            </w:r>
          </w:p>
          <w:p w:rsidR="007F78FE" w:rsidRPr="0074255D" w:rsidRDefault="007F78FE" w:rsidP="00331A4F">
            <w:pPr>
              <w:pStyle w:val="Paragraphedeliste"/>
              <w:numPr>
                <w:ilvl w:val="0"/>
                <w:numId w:val="28"/>
              </w:numPr>
              <w:ind w:left="742" w:hanging="283"/>
              <w:rPr>
                <w:rFonts w:ascii="Arial" w:hAnsi="Arial" w:cs="Arial"/>
                <w:color w:val="000000"/>
                <w:highlight w:val="yellow"/>
              </w:rPr>
            </w:pPr>
            <w:r w:rsidRPr="0074255D">
              <w:rPr>
                <w:rFonts w:ascii="Arial" w:hAnsi="Arial" w:cs="Arial"/>
                <w:color w:val="000000"/>
                <w:highlight w:val="yellow"/>
              </w:rPr>
              <w:t>Enoncer et justifier  le mode d’emploi</w:t>
            </w:r>
          </w:p>
          <w:p w:rsidR="007F78FE" w:rsidRPr="0074255D" w:rsidRDefault="007F78FE" w:rsidP="00331A4F">
            <w:pPr>
              <w:pStyle w:val="Paragraphedeliste"/>
              <w:numPr>
                <w:ilvl w:val="0"/>
                <w:numId w:val="28"/>
              </w:numPr>
              <w:ind w:left="742" w:hanging="283"/>
              <w:rPr>
                <w:rFonts w:ascii="Arial" w:hAnsi="Arial" w:cs="Arial"/>
                <w:color w:val="000000"/>
                <w:highlight w:val="yellow"/>
              </w:rPr>
            </w:pPr>
            <w:r w:rsidRPr="0074255D">
              <w:rPr>
                <w:rFonts w:ascii="Arial" w:hAnsi="Arial" w:cs="Arial"/>
                <w:color w:val="000000"/>
                <w:highlight w:val="yellow"/>
              </w:rPr>
              <w:t>Enumérer et justifier les opérations d’entretien</w:t>
            </w:r>
          </w:p>
          <w:p w:rsidR="007F78FE" w:rsidRPr="0074255D" w:rsidRDefault="007F78FE" w:rsidP="00331A4F">
            <w:pPr>
              <w:pStyle w:val="Paragraphedeliste"/>
              <w:numPr>
                <w:ilvl w:val="0"/>
                <w:numId w:val="28"/>
              </w:numPr>
              <w:ind w:left="742" w:hanging="283"/>
              <w:rPr>
                <w:rFonts w:ascii="Arial" w:hAnsi="Arial" w:cs="Arial"/>
                <w:color w:val="000000"/>
                <w:highlight w:val="yellow"/>
              </w:rPr>
            </w:pPr>
            <w:r w:rsidRPr="0074255D">
              <w:rPr>
                <w:rFonts w:ascii="Arial" w:hAnsi="Arial" w:cs="Arial"/>
                <w:color w:val="000000"/>
                <w:highlight w:val="yellow"/>
              </w:rPr>
              <w:t>Repérer et signaler les signes de dysfonctionnement</w:t>
            </w:r>
          </w:p>
          <w:p w:rsidR="007F78FE" w:rsidRPr="0074255D" w:rsidRDefault="007F78FE" w:rsidP="00331A4F">
            <w:pPr>
              <w:pStyle w:val="Paragraphedeliste"/>
              <w:numPr>
                <w:ilvl w:val="0"/>
                <w:numId w:val="28"/>
              </w:numPr>
              <w:ind w:left="742" w:hanging="283"/>
              <w:rPr>
                <w:rFonts w:ascii="Arial" w:hAnsi="Arial" w:cs="Arial"/>
                <w:color w:val="000000"/>
                <w:highlight w:val="yellow"/>
              </w:rPr>
            </w:pPr>
            <w:r w:rsidRPr="0074255D">
              <w:rPr>
                <w:rFonts w:ascii="Arial" w:hAnsi="Arial" w:cs="Arial"/>
                <w:color w:val="000000"/>
              </w:rPr>
              <w:t>Etablir la relation entre mode d’action et effets recherchés</w:t>
            </w:r>
          </w:p>
          <w:p w:rsidR="007F78FE" w:rsidRPr="00331A4F" w:rsidRDefault="007F78FE" w:rsidP="00331A4F">
            <w:pPr>
              <w:pStyle w:val="Paragraphedeliste"/>
              <w:ind w:left="742"/>
              <w:rPr>
                <w:rFonts w:ascii="Arial" w:hAnsi="Arial" w:cs="Arial"/>
                <w:color w:val="000000"/>
              </w:rPr>
            </w:pPr>
          </w:p>
        </w:tc>
      </w:tr>
      <w:tr w:rsidR="007F78FE" w:rsidTr="00331A4F">
        <w:trPr>
          <w:trHeight w:val="475"/>
        </w:trPr>
        <w:tc>
          <w:tcPr>
            <w:tcW w:w="3828" w:type="dxa"/>
          </w:tcPr>
          <w:p w:rsidR="007F78FE" w:rsidRPr="00331A4F" w:rsidRDefault="007F78FE" w:rsidP="00214448">
            <w:pPr>
              <w:rPr>
                <w:rFonts w:ascii="Arial" w:hAnsi="Arial" w:cs="Arial"/>
              </w:rPr>
            </w:pPr>
            <w:r w:rsidRPr="00331A4F">
              <w:rPr>
                <w:rFonts w:ascii="Arial" w:hAnsi="Arial" w:cs="Arial"/>
                <w:color w:val="000000"/>
              </w:rPr>
              <w:t>S1.3.1.4 Instruments</w:t>
            </w:r>
          </w:p>
        </w:tc>
        <w:tc>
          <w:tcPr>
            <w:tcW w:w="6804" w:type="dxa"/>
          </w:tcPr>
          <w:p w:rsidR="007F78FE" w:rsidRPr="00331A4F" w:rsidRDefault="007F78FE" w:rsidP="00331A4F">
            <w:pPr>
              <w:pStyle w:val="Paragraphedeliste"/>
              <w:ind w:left="34" w:hanging="142"/>
              <w:rPr>
                <w:rFonts w:ascii="Arial" w:hAnsi="Arial" w:cs="Arial"/>
              </w:rPr>
            </w:pPr>
            <w:r w:rsidRPr="00331A4F">
              <w:rPr>
                <w:rFonts w:ascii="Arial" w:hAnsi="Arial" w:cs="Arial"/>
              </w:rPr>
              <w:t xml:space="preserve"> </w:t>
            </w:r>
            <w:r w:rsidRPr="0074255D">
              <w:rPr>
                <w:rFonts w:ascii="Arial" w:hAnsi="Arial" w:cs="Arial"/>
                <w:highlight w:val="yellow"/>
              </w:rPr>
              <w:t>- Présenter pour chacun des instruments : la fonction, les règles d’utilisation, l’entretien, les règles d’hygiène et de sécurité</w:t>
            </w:r>
            <w:r w:rsidRPr="00331A4F">
              <w:rPr>
                <w:rFonts w:ascii="Arial" w:hAnsi="Arial" w:cs="Arial"/>
              </w:rPr>
              <w:t xml:space="preserve"> </w:t>
            </w:r>
          </w:p>
          <w:p w:rsidR="007F78FE" w:rsidRPr="00331A4F" w:rsidRDefault="007F78FE" w:rsidP="00331A4F">
            <w:pPr>
              <w:pStyle w:val="Paragraphedeliste"/>
              <w:ind w:left="34" w:hanging="142"/>
              <w:rPr>
                <w:rFonts w:ascii="Arial" w:hAnsi="Arial" w:cs="Arial"/>
                <w:color w:val="000000"/>
              </w:rPr>
            </w:pP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CCC0D9"/>
          </w:tcPr>
          <w:p w:rsidR="007F78FE" w:rsidRPr="00331A4F" w:rsidRDefault="007F78FE" w:rsidP="00214448">
            <w:pPr>
              <w:rPr>
                <w:rFonts w:ascii="Arial" w:hAnsi="Arial" w:cs="Arial"/>
              </w:rPr>
            </w:pPr>
            <w:r w:rsidRPr="00331A4F">
              <w:rPr>
                <w:rFonts w:ascii="Arial" w:hAnsi="Arial" w:cs="Arial"/>
                <w:b/>
              </w:rPr>
              <w:t>S1.4 Savoirs associés liés à la conduite d’une prestation UV</w:t>
            </w:r>
          </w:p>
        </w:tc>
      </w:tr>
      <w:tr w:rsidR="007F78FE" w:rsidRPr="00DB0267" w:rsidTr="00331A4F">
        <w:tc>
          <w:tcPr>
            <w:tcW w:w="3828" w:type="dxa"/>
            <w:shd w:val="clear" w:color="auto" w:fill="E5DFEC"/>
          </w:tcPr>
          <w:p w:rsidR="007F78FE" w:rsidRPr="00331A4F" w:rsidRDefault="007F78FE" w:rsidP="00214448">
            <w:pPr>
              <w:rPr>
                <w:rFonts w:ascii="Arial" w:hAnsi="Arial" w:cs="Arial"/>
                <w:b/>
              </w:rPr>
            </w:pPr>
            <w:r w:rsidRPr="00331A4F">
              <w:rPr>
                <w:rFonts w:ascii="Arial" w:hAnsi="Arial" w:cs="Arial"/>
                <w:b/>
              </w:rPr>
              <w:t xml:space="preserve">S1.4.1 BIOLOGIE TECHNOLOGIE </w:t>
            </w:r>
          </w:p>
          <w:p w:rsidR="007F78FE" w:rsidRPr="00331A4F" w:rsidRDefault="007F78FE" w:rsidP="00214448">
            <w:pPr>
              <w:rPr>
                <w:rFonts w:ascii="Arial" w:hAnsi="Arial" w:cs="Arial"/>
              </w:rPr>
            </w:pPr>
            <w:r w:rsidRPr="00331A4F">
              <w:rPr>
                <w:rFonts w:ascii="Arial" w:hAnsi="Arial" w:cs="Arial"/>
              </w:rPr>
              <w:t>liées à la conduite d’une prestation UV</w:t>
            </w:r>
          </w:p>
        </w:tc>
        <w:tc>
          <w:tcPr>
            <w:tcW w:w="6804"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S1.4.1.1 La mélanogénèse</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331A4F">
            <w:pPr>
              <w:pStyle w:val="Paragraphedeliste"/>
              <w:numPr>
                <w:ilvl w:val="0"/>
                <w:numId w:val="31"/>
              </w:numPr>
              <w:tabs>
                <w:tab w:val="left" w:pos="1027"/>
              </w:tabs>
              <w:ind w:firstLine="23"/>
              <w:rPr>
                <w:rFonts w:ascii="Arial" w:hAnsi="Arial" w:cs="Arial"/>
              </w:rPr>
            </w:pPr>
            <w:r w:rsidRPr="00331A4F">
              <w:rPr>
                <w:rFonts w:ascii="Arial" w:hAnsi="Arial" w:cs="Arial"/>
              </w:rPr>
              <w:t xml:space="preserve"> Les nævi</w:t>
            </w:r>
          </w:p>
        </w:tc>
        <w:tc>
          <w:tcPr>
            <w:tcW w:w="6804" w:type="dxa"/>
          </w:tcPr>
          <w:p w:rsidR="007F78FE" w:rsidRPr="00027A79" w:rsidRDefault="007F78FE" w:rsidP="00331A4F">
            <w:pPr>
              <w:pStyle w:val="Paragraphedeliste"/>
              <w:numPr>
                <w:ilvl w:val="0"/>
                <w:numId w:val="31"/>
              </w:numPr>
              <w:ind w:left="175" w:hanging="141"/>
              <w:rPr>
                <w:rFonts w:ascii="Arial" w:hAnsi="Arial" w:cs="Arial"/>
                <w:highlight w:val="yellow"/>
              </w:rPr>
            </w:pPr>
            <w:r w:rsidRPr="00027A79">
              <w:rPr>
                <w:rFonts w:ascii="Arial" w:hAnsi="Arial" w:cs="Arial"/>
                <w:highlight w:val="yellow"/>
              </w:rPr>
              <w:t>Présenter succinctement le processus de la mélanogénèse</w:t>
            </w:r>
          </w:p>
          <w:p w:rsidR="007F78FE" w:rsidRPr="00027A79" w:rsidRDefault="007F78FE" w:rsidP="00331A4F">
            <w:pPr>
              <w:pStyle w:val="Paragraphedeliste"/>
              <w:numPr>
                <w:ilvl w:val="0"/>
                <w:numId w:val="31"/>
              </w:numPr>
              <w:ind w:left="175" w:hanging="141"/>
              <w:rPr>
                <w:rFonts w:ascii="Arial" w:hAnsi="Arial" w:cs="Arial"/>
                <w:highlight w:val="yellow"/>
              </w:rPr>
            </w:pPr>
            <w:r w:rsidRPr="00027A79">
              <w:rPr>
                <w:rFonts w:ascii="Arial" w:hAnsi="Arial" w:cs="Arial"/>
                <w:highlight w:val="yellow"/>
              </w:rPr>
              <w:t>Présenter les différentes mélanines et leurs rôles</w:t>
            </w:r>
          </w:p>
          <w:p w:rsidR="007F78FE" w:rsidRPr="00027A79" w:rsidRDefault="007F78FE" w:rsidP="00331A4F">
            <w:pPr>
              <w:pStyle w:val="Paragraphedeliste"/>
              <w:numPr>
                <w:ilvl w:val="0"/>
                <w:numId w:val="31"/>
              </w:numPr>
              <w:ind w:left="175" w:hanging="141"/>
              <w:rPr>
                <w:rFonts w:ascii="Arial" w:hAnsi="Arial" w:cs="Arial"/>
                <w:highlight w:val="yellow"/>
              </w:rPr>
            </w:pPr>
            <w:r w:rsidRPr="00027A79">
              <w:rPr>
                <w:rFonts w:ascii="Arial" w:hAnsi="Arial" w:cs="Arial"/>
                <w:highlight w:val="yellow"/>
              </w:rPr>
              <w:t>Commenter le schéma de l’unité épidermique de mélanisation</w:t>
            </w:r>
          </w:p>
          <w:p w:rsidR="007F78FE" w:rsidRPr="00027A79" w:rsidRDefault="007F78FE" w:rsidP="00331A4F">
            <w:pPr>
              <w:pStyle w:val="Paragraphedeliste"/>
              <w:numPr>
                <w:ilvl w:val="0"/>
                <w:numId w:val="31"/>
              </w:numPr>
              <w:ind w:left="175" w:hanging="141"/>
              <w:rPr>
                <w:rFonts w:ascii="Arial" w:hAnsi="Arial" w:cs="Arial"/>
                <w:highlight w:val="yellow"/>
              </w:rPr>
            </w:pPr>
            <w:r w:rsidRPr="00027A79">
              <w:rPr>
                <w:rFonts w:ascii="Arial" w:hAnsi="Arial" w:cs="Arial"/>
                <w:highlight w:val="yellow"/>
              </w:rPr>
              <w:t>Caractériser une peau caucasienne, asiatique, négroïde</w:t>
            </w:r>
          </w:p>
          <w:p w:rsidR="007F78FE" w:rsidRPr="00027A79" w:rsidRDefault="007F78FE" w:rsidP="00331A4F">
            <w:pPr>
              <w:pStyle w:val="Paragraphedeliste"/>
              <w:numPr>
                <w:ilvl w:val="0"/>
                <w:numId w:val="31"/>
              </w:numPr>
              <w:ind w:left="175" w:hanging="141"/>
              <w:rPr>
                <w:rFonts w:ascii="Arial" w:hAnsi="Arial" w:cs="Arial"/>
                <w:highlight w:val="yellow"/>
              </w:rPr>
            </w:pPr>
            <w:r w:rsidRPr="00027A79">
              <w:rPr>
                <w:rFonts w:ascii="Arial" w:hAnsi="Arial" w:cs="Arial"/>
                <w:highlight w:val="yellow"/>
              </w:rPr>
              <w:t xml:space="preserve">Indiquer pour les nævi   : </w:t>
            </w:r>
          </w:p>
          <w:p w:rsidR="007F78FE" w:rsidRPr="00027A79" w:rsidRDefault="007F78FE" w:rsidP="00331A4F">
            <w:pPr>
              <w:pStyle w:val="Paragraphedeliste"/>
              <w:numPr>
                <w:ilvl w:val="0"/>
                <w:numId w:val="75"/>
              </w:numPr>
              <w:rPr>
                <w:rFonts w:ascii="Arial" w:hAnsi="Arial" w:cs="Arial"/>
                <w:highlight w:val="yellow"/>
              </w:rPr>
            </w:pPr>
            <w:r w:rsidRPr="00027A79">
              <w:rPr>
                <w:rFonts w:ascii="Arial" w:hAnsi="Arial" w:cs="Arial"/>
                <w:highlight w:val="yellow"/>
              </w:rPr>
              <w:t>les manifestations et les localisations habituelles</w:t>
            </w:r>
          </w:p>
          <w:p w:rsidR="007F78FE" w:rsidRPr="00027A79" w:rsidRDefault="007F78FE" w:rsidP="00331A4F">
            <w:pPr>
              <w:pStyle w:val="Paragraphedeliste"/>
              <w:numPr>
                <w:ilvl w:val="0"/>
                <w:numId w:val="75"/>
              </w:numPr>
              <w:rPr>
                <w:rFonts w:ascii="Arial" w:hAnsi="Arial" w:cs="Arial"/>
                <w:highlight w:val="yellow"/>
              </w:rPr>
            </w:pPr>
            <w:r w:rsidRPr="00027A79">
              <w:rPr>
                <w:rFonts w:ascii="Arial" w:hAnsi="Arial" w:cs="Arial"/>
                <w:highlight w:val="yellow"/>
              </w:rPr>
              <w:t>le mécanisme et les agents causals</w:t>
            </w:r>
          </w:p>
          <w:p w:rsidR="007F78FE" w:rsidRPr="00027A79" w:rsidRDefault="007F78FE" w:rsidP="00331A4F">
            <w:pPr>
              <w:pStyle w:val="Paragraphedeliste"/>
              <w:numPr>
                <w:ilvl w:val="0"/>
                <w:numId w:val="75"/>
              </w:numPr>
              <w:rPr>
                <w:rFonts w:ascii="Arial" w:hAnsi="Arial" w:cs="Arial"/>
                <w:highlight w:val="yellow"/>
              </w:rPr>
            </w:pPr>
            <w:r w:rsidRPr="00027A79">
              <w:rPr>
                <w:rFonts w:ascii="Arial" w:hAnsi="Arial" w:cs="Arial"/>
                <w:highlight w:val="yellow"/>
              </w:rPr>
              <w:t>les facteurs favorisants ou aggravants</w:t>
            </w:r>
          </w:p>
          <w:p w:rsidR="007F78FE" w:rsidRPr="00027A79" w:rsidRDefault="007F78FE" w:rsidP="00331A4F">
            <w:pPr>
              <w:pStyle w:val="Paragraphedeliste"/>
              <w:numPr>
                <w:ilvl w:val="0"/>
                <w:numId w:val="31"/>
              </w:numPr>
              <w:ind w:left="175" w:hanging="141"/>
              <w:rPr>
                <w:rFonts w:ascii="Arial" w:hAnsi="Arial" w:cs="Arial"/>
                <w:highlight w:val="yellow"/>
              </w:rPr>
            </w:pPr>
            <w:r w:rsidRPr="00027A79">
              <w:rPr>
                <w:rFonts w:ascii="Arial" w:hAnsi="Arial" w:cs="Arial"/>
                <w:highlight w:val="yellow"/>
              </w:rPr>
              <w:t xml:space="preserve">Préciser les limites d’intervention de l’esthéticien(ne) </w:t>
            </w:r>
          </w:p>
          <w:p w:rsidR="007F78FE" w:rsidRPr="00027A79" w:rsidRDefault="007F78FE" w:rsidP="00331A4F">
            <w:pPr>
              <w:pStyle w:val="Paragraphedeliste"/>
              <w:numPr>
                <w:ilvl w:val="0"/>
                <w:numId w:val="31"/>
              </w:numPr>
              <w:ind w:left="175" w:hanging="141"/>
              <w:rPr>
                <w:rFonts w:ascii="Arial" w:hAnsi="Arial" w:cs="Arial"/>
                <w:highlight w:val="yellow"/>
              </w:rPr>
            </w:pPr>
            <w:r w:rsidRPr="00027A79">
              <w:rPr>
                <w:rFonts w:ascii="Arial" w:hAnsi="Arial" w:cs="Arial"/>
                <w:highlight w:val="yellow"/>
              </w:rPr>
              <w:t>Citer les précautions à prendre lors des soins esthétiques</w:t>
            </w:r>
          </w:p>
        </w:tc>
      </w:tr>
      <w:tr w:rsidR="007F78FE" w:rsidTr="00331A4F">
        <w:trPr>
          <w:trHeight w:val="1975"/>
        </w:trPr>
        <w:tc>
          <w:tcPr>
            <w:tcW w:w="3828" w:type="dxa"/>
          </w:tcPr>
          <w:p w:rsidR="007F78FE" w:rsidRPr="00331A4F" w:rsidRDefault="007F78FE" w:rsidP="00214448">
            <w:pPr>
              <w:rPr>
                <w:rFonts w:ascii="Arial" w:hAnsi="Arial" w:cs="Arial"/>
              </w:rPr>
            </w:pPr>
            <w:r w:rsidRPr="00331A4F">
              <w:rPr>
                <w:rFonts w:ascii="Arial" w:hAnsi="Arial" w:cs="Arial"/>
              </w:rPr>
              <w:t>S1.4.1.2  La nature physique des rayonnements ultraviolets</w:t>
            </w:r>
          </w:p>
          <w:p w:rsidR="007F78FE" w:rsidRPr="00331A4F" w:rsidRDefault="007F78FE" w:rsidP="00214448">
            <w:pPr>
              <w:rPr>
                <w:rFonts w:ascii="Arial" w:hAnsi="Arial" w:cs="Arial"/>
              </w:rPr>
            </w:pPr>
          </w:p>
          <w:p w:rsidR="007F78FE" w:rsidRPr="00331A4F" w:rsidRDefault="007F78FE" w:rsidP="00331A4F">
            <w:pPr>
              <w:numPr>
                <w:ilvl w:val="0"/>
                <w:numId w:val="29"/>
              </w:numPr>
              <w:ind w:left="1027" w:hanging="284"/>
              <w:rPr>
                <w:rFonts w:ascii="Arial" w:hAnsi="Arial" w:cs="Arial"/>
              </w:rPr>
            </w:pPr>
            <w:r w:rsidRPr="00331A4F">
              <w:rPr>
                <w:rFonts w:ascii="Arial" w:hAnsi="Arial" w:cs="Arial"/>
              </w:rPr>
              <w:t>UVA, UVB, UVC</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027A79" w:rsidRDefault="007F78FE" w:rsidP="00331A4F">
            <w:pPr>
              <w:numPr>
                <w:ilvl w:val="0"/>
                <w:numId w:val="30"/>
              </w:numPr>
              <w:ind w:left="175" w:hanging="141"/>
              <w:contextualSpacing/>
              <w:rPr>
                <w:rFonts w:ascii="Arial" w:hAnsi="Arial" w:cs="Arial"/>
                <w:highlight w:val="yellow"/>
              </w:rPr>
            </w:pPr>
            <w:r w:rsidRPr="00027A79">
              <w:rPr>
                <w:rFonts w:ascii="Arial" w:hAnsi="Arial" w:cs="Arial"/>
                <w:highlight w:val="yellow"/>
              </w:rPr>
              <w:t>Définir les rayons ultraviolets</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Identifier les ultraviolets selon leur plage de longueur d’onde</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Citer la limite entre UVA et UVB</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Etablir la relation entre la longueur d’onde et l’énergie émise</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Décrire la transmission du rayonnement dans le tégument</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Indiquer les matériaux utilisés comme filtres aux différents rayonnements</w:t>
            </w:r>
          </w:p>
        </w:tc>
      </w:tr>
      <w:tr w:rsidR="007F78FE" w:rsidTr="00331A4F">
        <w:trPr>
          <w:trHeight w:val="1903"/>
        </w:trPr>
        <w:tc>
          <w:tcPr>
            <w:tcW w:w="3828" w:type="dxa"/>
          </w:tcPr>
          <w:p w:rsidR="007F78FE" w:rsidRPr="00331A4F" w:rsidRDefault="007F78FE" w:rsidP="00214448">
            <w:pPr>
              <w:rPr>
                <w:rFonts w:ascii="Arial" w:hAnsi="Arial" w:cs="Arial"/>
              </w:rPr>
            </w:pPr>
            <w:r w:rsidRPr="00331A4F">
              <w:rPr>
                <w:rFonts w:ascii="Arial" w:hAnsi="Arial" w:cs="Arial"/>
              </w:rPr>
              <w:t xml:space="preserve">S1.4.1.3 Les ultraviolets naturels et les ultraviolets artificiels  </w:t>
            </w:r>
          </w:p>
          <w:p w:rsidR="007F78FE" w:rsidRPr="00331A4F" w:rsidRDefault="007F78FE" w:rsidP="00331A4F">
            <w:pPr>
              <w:numPr>
                <w:ilvl w:val="0"/>
                <w:numId w:val="95"/>
              </w:numPr>
              <w:ind w:left="1027" w:hanging="284"/>
              <w:rPr>
                <w:rFonts w:ascii="Arial" w:hAnsi="Arial" w:cs="Arial"/>
              </w:rPr>
            </w:pPr>
            <w:r w:rsidRPr="00331A4F">
              <w:rPr>
                <w:rFonts w:ascii="Arial" w:hAnsi="Arial" w:cs="Arial"/>
              </w:rPr>
              <w:t>Le rayonnement solaire et le contexte géographique</w:t>
            </w:r>
          </w:p>
          <w:p w:rsidR="007F78FE" w:rsidRPr="00331A4F" w:rsidRDefault="007F78FE" w:rsidP="00331A4F">
            <w:pPr>
              <w:numPr>
                <w:ilvl w:val="0"/>
                <w:numId w:val="95"/>
              </w:numPr>
              <w:ind w:left="1027" w:hanging="284"/>
              <w:rPr>
                <w:rFonts w:ascii="Arial" w:hAnsi="Arial" w:cs="Arial"/>
              </w:rPr>
            </w:pPr>
            <w:r w:rsidRPr="00331A4F">
              <w:rPr>
                <w:rFonts w:ascii="Arial" w:hAnsi="Arial" w:cs="Arial"/>
              </w:rPr>
              <w:t>Les sources artificielles et leurs différentes caractéristiques</w:t>
            </w:r>
          </w:p>
        </w:tc>
        <w:tc>
          <w:tcPr>
            <w:tcW w:w="6804" w:type="dxa"/>
          </w:tcPr>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Distinguer les deux sources d’émission de rayonnements ultraviolets</w:t>
            </w:r>
          </w:p>
          <w:p w:rsidR="007F78FE" w:rsidRPr="00027A79" w:rsidRDefault="007F78FE" w:rsidP="00331A4F">
            <w:pPr>
              <w:numPr>
                <w:ilvl w:val="0"/>
                <w:numId w:val="30"/>
              </w:numPr>
              <w:ind w:left="175" w:hanging="141"/>
              <w:rPr>
                <w:rFonts w:ascii="Arial" w:hAnsi="Arial" w:cs="Arial"/>
                <w:b/>
                <w:highlight w:val="yellow"/>
                <w:u w:val="single"/>
              </w:rPr>
            </w:pPr>
            <w:r w:rsidRPr="00027A79">
              <w:rPr>
                <w:rFonts w:ascii="Arial" w:hAnsi="Arial" w:cs="Arial"/>
                <w:highlight w:val="yellow"/>
              </w:rPr>
              <w:t>Indiquer leurs différentes caractéristiques</w:t>
            </w:r>
            <w:r w:rsidRPr="00027A79">
              <w:rPr>
                <w:rFonts w:ascii="Arial" w:hAnsi="Arial" w:cs="Arial"/>
                <w:b/>
                <w:highlight w:val="yellow"/>
                <w:u w:val="single"/>
              </w:rPr>
              <w:br/>
            </w:r>
          </w:p>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highlight w:val="yellow"/>
              </w:rPr>
            </w:pPr>
          </w:p>
        </w:tc>
      </w:tr>
      <w:tr w:rsidR="007F78FE" w:rsidTr="00331A4F">
        <w:trPr>
          <w:trHeight w:val="1217"/>
        </w:trPr>
        <w:tc>
          <w:tcPr>
            <w:tcW w:w="3828" w:type="dxa"/>
          </w:tcPr>
          <w:p w:rsidR="007F78FE" w:rsidRPr="00331A4F" w:rsidRDefault="007F78FE" w:rsidP="00214448">
            <w:pPr>
              <w:rPr>
                <w:rFonts w:ascii="Arial" w:hAnsi="Arial" w:cs="Arial"/>
              </w:rPr>
            </w:pPr>
            <w:r w:rsidRPr="00331A4F">
              <w:rPr>
                <w:rFonts w:ascii="Arial" w:hAnsi="Arial" w:cs="Arial"/>
              </w:rPr>
              <w:lastRenderedPageBreak/>
              <w:t xml:space="preserve">S1.4.1.4 Les réactions de la peau  aux rayonnements ultraviolets  </w:t>
            </w:r>
          </w:p>
          <w:p w:rsidR="007F78FE" w:rsidRPr="00331A4F" w:rsidRDefault="007F78FE" w:rsidP="00331A4F">
            <w:pPr>
              <w:numPr>
                <w:ilvl w:val="0"/>
                <w:numId w:val="96"/>
              </w:numPr>
              <w:ind w:left="1027" w:hanging="284"/>
              <w:rPr>
                <w:rFonts w:ascii="Arial" w:hAnsi="Arial" w:cs="Arial"/>
              </w:rPr>
            </w:pPr>
            <w:r w:rsidRPr="00331A4F">
              <w:rPr>
                <w:rFonts w:ascii="Arial" w:hAnsi="Arial" w:cs="Arial"/>
              </w:rPr>
              <w:t>L’érythème solaire ou coup de soleil</w:t>
            </w:r>
          </w:p>
          <w:p w:rsidR="007F78FE" w:rsidRPr="00331A4F" w:rsidRDefault="007F78FE" w:rsidP="00331A4F">
            <w:pPr>
              <w:numPr>
                <w:ilvl w:val="0"/>
                <w:numId w:val="96"/>
              </w:numPr>
              <w:ind w:left="1027" w:hanging="284"/>
              <w:rPr>
                <w:rFonts w:ascii="Arial" w:hAnsi="Arial" w:cs="Arial"/>
              </w:rPr>
            </w:pPr>
            <w:r w:rsidRPr="00331A4F">
              <w:rPr>
                <w:rFonts w:ascii="Arial" w:hAnsi="Arial" w:cs="Arial"/>
              </w:rPr>
              <w:t>Le bronzage</w:t>
            </w:r>
          </w:p>
        </w:tc>
        <w:tc>
          <w:tcPr>
            <w:tcW w:w="6804" w:type="dxa"/>
          </w:tcPr>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Définir l’érythème solaire</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Définir les réactions : immédiate et  retardée</w:t>
            </w:r>
            <w:r w:rsidRPr="00027A79">
              <w:rPr>
                <w:rFonts w:ascii="Arial" w:hAnsi="Arial" w:cs="Arial"/>
                <w:strike/>
                <w:highlight w:val="yellow"/>
              </w:rPr>
              <w:t xml:space="preserve"> </w:t>
            </w:r>
          </w:p>
          <w:p w:rsidR="007F78FE" w:rsidRPr="00027A79" w:rsidRDefault="007F78FE" w:rsidP="00214448">
            <w:pPr>
              <w:pStyle w:val="Paragraphedeliste"/>
              <w:rPr>
                <w:rFonts w:ascii="Arial" w:hAnsi="Arial" w:cs="Arial"/>
                <w:b/>
                <w:highlight w:val="yellow"/>
                <w:u w:val="single"/>
              </w:rPr>
            </w:pPr>
            <w:r w:rsidRPr="00027A79">
              <w:rPr>
                <w:rFonts w:ascii="Arial" w:hAnsi="Arial" w:cs="Arial"/>
                <w:b/>
                <w:highlight w:val="yellow"/>
                <w:u w:val="single"/>
              </w:rPr>
              <w:br/>
            </w:r>
          </w:p>
        </w:tc>
      </w:tr>
      <w:tr w:rsidR="007F78FE" w:rsidTr="00331A4F">
        <w:trPr>
          <w:trHeight w:val="2505"/>
        </w:trPr>
        <w:tc>
          <w:tcPr>
            <w:tcW w:w="3828" w:type="dxa"/>
          </w:tcPr>
          <w:p w:rsidR="007F78FE" w:rsidRPr="00331A4F" w:rsidRDefault="007F78FE" w:rsidP="00214448">
            <w:pPr>
              <w:rPr>
                <w:rFonts w:ascii="Arial" w:hAnsi="Arial" w:cs="Arial"/>
              </w:rPr>
            </w:pPr>
            <w:r w:rsidRPr="00331A4F">
              <w:rPr>
                <w:rFonts w:ascii="Arial" w:hAnsi="Arial" w:cs="Arial"/>
              </w:rPr>
              <w:t xml:space="preserve">S1.4.1.5 Les risques liés à l’exposition aux ultraviolets, comprenant notamment : </w:t>
            </w:r>
          </w:p>
          <w:p w:rsidR="007F78FE" w:rsidRPr="00331A4F" w:rsidRDefault="007F78FE" w:rsidP="00331A4F">
            <w:pPr>
              <w:numPr>
                <w:ilvl w:val="0"/>
                <w:numId w:val="97"/>
              </w:numPr>
              <w:ind w:left="1027" w:hanging="284"/>
              <w:rPr>
                <w:rFonts w:ascii="Arial" w:hAnsi="Arial" w:cs="Arial"/>
              </w:rPr>
            </w:pPr>
            <w:r w:rsidRPr="00331A4F">
              <w:rPr>
                <w:rFonts w:ascii="Arial" w:hAnsi="Arial" w:cs="Arial"/>
              </w:rPr>
              <w:t xml:space="preserve">Les </w:t>
            </w:r>
            <w:proofErr w:type="spellStart"/>
            <w:r w:rsidRPr="00331A4F">
              <w:rPr>
                <w:rFonts w:ascii="Arial" w:hAnsi="Arial" w:cs="Arial"/>
              </w:rPr>
              <w:t>photodermatoses</w:t>
            </w:r>
            <w:proofErr w:type="spellEnd"/>
          </w:p>
          <w:p w:rsidR="007F78FE" w:rsidRPr="00331A4F" w:rsidRDefault="007F78FE" w:rsidP="00331A4F">
            <w:pPr>
              <w:numPr>
                <w:ilvl w:val="0"/>
                <w:numId w:val="97"/>
              </w:numPr>
              <w:ind w:left="1027" w:hanging="284"/>
              <w:rPr>
                <w:rFonts w:ascii="Arial" w:hAnsi="Arial" w:cs="Arial"/>
              </w:rPr>
            </w:pPr>
            <w:r w:rsidRPr="00331A4F">
              <w:rPr>
                <w:rFonts w:ascii="Arial" w:hAnsi="Arial" w:cs="Arial"/>
              </w:rPr>
              <w:t xml:space="preserve">Les réactions </w:t>
            </w:r>
            <w:proofErr w:type="spellStart"/>
            <w:r w:rsidRPr="00331A4F">
              <w:rPr>
                <w:rFonts w:ascii="Arial" w:hAnsi="Arial" w:cs="Arial"/>
              </w:rPr>
              <w:t>phototoxiques</w:t>
            </w:r>
            <w:proofErr w:type="spellEnd"/>
            <w:r w:rsidRPr="00331A4F">
              <w:rPr>
                <w:rFonts w:ascii="Arial" w:hAnsi="Arial" w:cs="Arial"/>
              </w:rPr>
              <w:t xml:space="preserve"> et photo-allergiques</w:t>
            </w:r>
          </w:p>
          <w:p w:rsidR="007F78FE" w:rsidRPr="00331A4F" w:rsidRDefault="007F78FE" w:rsidP="00331A4F">
            <w:pPr>
              <w:numPr>
                <w:ilvl w:val="0"/>
                <w:numId w:val="97"/>
              </w:numPr>
              <w:ind w:left="1027" w:hanging="284"/>
              <w:rPr>
                <w:rFonts w:ascii="Arial" w:hAnsi="Arial" w:cs="Arial"/>
              </w:rPr>
            </w:pPr>
            <w:r w:rsidRPr="00331A4F">
              <w:rPr>
                <w:rFonts w:ascii="Arial" w:hAnsi="Arial" w:cs="Arial"/>
              </w:rPr>
              <w:t>Le vieillissement photo-induit</w:t>
            </w:r>
          </w:p>
          <w:p w:rsidR="007F78FE" w:rsidRPr="00331A4F" w:rsidRDefault="007F78FE" w:rsidP="00331A4F">
            <w:pPr>
              <w:numPr>
                <w:ilvl w:val="0"/>
                <w:numId w:val="97"/>
              </w:numPr>
              <w:ind w:left="1027" w:hanging="284"/>
              <w:rPr>
                <w:rFonts w:ascii="Arial" w:hAnsi="Arial" w:cs="Arial"/>
              </w:rPr>
            </w:pPr>
            <w:r w:rsidRPr="00331A4F">
              <w:rPr>
                <w:rFonts w:ascii="Arial" w:hAnsi="Arial" w:cs="Arial"/>
              </w:rPr>
              <w:t>Les cancers cutanés et photo-induits</w:t>
            </w:r>
          </w:p>
          <w:p w:rsidR="007F78FE" w:rsidRPr="00331A4F" w:rsidRDefault="007F78FE" w:rsidP="00331A4F">
            <w:pPr>
              <w:numPr>
                <w:ilvl w:val="0"/>
                <w:numId w:val="97"/>
              </w:numPr>
              <w:ind w:left="1027" w:hanging="284"/>
              <w:rPr>
                <w:rFonts w:ascii="Arial" w:hAnsi="Arial" w:cs="Arial"/>
              </w:rPr>
            </w:pPr>
            <w:r w:rsidRPr="00331A4F">
              <w:rPr>
                <w:rFonts w:ascii="Arial" w:hAnsi="Arial" w:cs="Arial"/>
              </w:rPr>
              <w:t>Les risques pour l’œil</w:t>
            </w:r>
          </w:p>
        </w:tc>
        <w:tc>
          <w:tcPr>
            <w:tcW w:w="6804" w:type="dxa"/>
          </w:tcPr>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b/>
                <w:highlight w:val="yellow"/>
                <w:u w:val="single"/>
              </w:rPr>
            </w:pP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Enumérer les différents risques pour la peau et l’œil</w:t>
            </w:r>
          </w:p>
          <w:p w:rsidR="007F78FE" w:rsidRPr="00027A79" w:rsidRDefault="007F78FE" w:rsidP="00331A4F">
            <w:pPr>
              <w:numPr>
                <w:ilvl w:val="0"/>
                <w:numId w:val="30"/>
              </w:numPr>
              <w:ind w:left="175" w:hanging="141"/>
              <w:rPr>
                <w:rFonts w:ascii="Arial" w:hAnsi="Arial" w:cs="Arial"/>
                <w:b/>
                <w:highlight w:val="yellow"/>
                <w:u w:val="single"/>
              </w:rPr>
            </w:pPr>
            <w:r w:rsidRPr="00027A79">
              <w:rPr>
                <w:rFonts w:ascii="Arial" w:hAnsi="Arial" w:cs="Arial"/>
                <w:highlight w:val="yellow"/>
              </w:rPr>
              <w:t>Décrire chaque risque</w:t>
            </w:r>
          </w:p>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b/>
                <w:highlight w:val="yellow"/>
                <w:u w:val="single"/>
              </w:rPr>
            </w:pPr>
          </w:p>
          <w:p w:rsidR="007F78FE" w:rsidRPr="00027A79" w:rsidRDefault="007F78FE" w:rsidP="00214448">
            <w:pPr>
              <w:rPr>
                <w:rFonts w:ascii="Arial" w:hAnsi="Arial" w:cs="Arial"/>
                <w:highlight w:val="yellow"/>
              </w:rPr>
            </w:pPr>
          </w:p>
        </w:tc>
      </w:tr>
      <w:tr w:rsidR="007F78FE" w:rsidTr="00331A4F">
        <w:trPr>
          <w:trHeight w:val="1610"/>
        </w:trPr>
        <w:tc>
          <w:tcPr>
            <w:tcW w:w="3828" w:type="dxa"/>
          </w:tcPr>
          <w:p w:rsidR="007F78FE" w:rsidRPr="00331A4F" w:rsidRDefault="007F78FE" w:rsidP="00214448">
            <w:pPr>
              <w:rPr>
                <w:rFonts w:ascii="Arial" w:hAnsi="Arial" w:cs="Arial"/>
              </w:rPr>
            </w:pPr>
            <w:r w:rsidRPr="00331A4F">
              <w:rPr>
                <w:rFonts w:ascii="Arial" w:hAnsi="Arial" w:cs="Arial"/>
              </w:rPr>
              <w:t>S1.4.1.6 Les règles générales en matière de photoprotection</w:t>
            </w:r>
          </w:p>
          <w:p w:rsidR="007F78FE" w:rsidRPr="00331A4F" w:rsidRDefault="007F78FE" w:rsidP="00214448">
            <w:pPr>
              <w:rPr>
                <w:rFonts w:ascii="Arial" w:hAnsi="Arial" w:cs="Arial"/>
                <w:b/>
              </w:rPr>
            </w:pPr>
          </w:p>
          <w:p w:rsidR="007F78FE" w:rsidRPr="00331A4F" w:rsidRDefault="007F78FE" w:rsidP="00214448">
            <w:pPr>
              <w:rPr>
                <w:rFonts w:ascii="Arial" w:hAnsi="Arial" w:cs="Arial"/>
                <w:b/>
              </w:rPr>
            </w:pPr>
          </w:p>
          <w:p w:rsidR="007F78FE" w:rsidRPr="00331A4F" w:rsidRDefault="007F78FE" w:rsidP="00214448">
            <w:pPr>
              <w:rPr>
                <w:rFonts w:ascii="Arial" w:hAnsi="Arial" w:cs="Arial"/>
                <w:b/>
              </w:rPr>
            </w:pPr>
          </w:p>
          <w:p w:rsidR="007F78FE" w:rsidRPr="00331A4F" w:rsidRDefault="007F78FE" w:rsidP="00214448">
            <w:pPr>
              <w:rPr>
                <w:rFonts w:ascii="Arial" w:hAnsi="Arial" w:cs="Arial"/>
                <w:b/>
              </w:rPr>
            </w:pPr>
          </w:p>
          <w:p w:rsidR="007F78FE" w:rsidRPr="00331A4F" w:rsidRDefault="007F78FE" w:rsidP="00214448">
            <w:pPr>
              <w:rPr>
                <w:rFonts w:ascii="Arial" w:hAnsi="Arial" w:cs="Arial"/>
              </w:rPr>
            </w:pPr>
          </w:p>
        </w:tc>
        <w:tc>
          <w:tcPr>
            <w:tcW w:w="6804" w:type="dxa"/>
          </w:tcPr>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Définir la dose minimale érythémateuse (DME)</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Enumérer les phototypes</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Présenter les caractéristiques de chaque phototype</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Formuler les conseils à la clientèle en fonction de son phototype</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 xml:space="preserve">Définir l’index UV </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Conseiller la clientèle à partir de la grille des valeurs de l’Index UV</w:t>
            </w:r>
          </w:p>
        </w:tc>
      </w:tr>
      <w:tr w:rsidR="007F78FE" w:rsidTr="00331A4F">
        <w:trPr>
          <w:trHeight w:val="1346"/>
        </w:trPr>
        <w:tc>
          <w:tcPr>
            <w:tcW w:w="3828" w:type="dxa"/>
          </w:tcPr>
          <w:p w:rsidR="007F78FE" w:rsidRPr="00331A4F" w:rsidRDefault="007F78FE" w:rsidP="00214448">
            <w:pPr>
              <w:rPr>
                <w:rFonts w:ascii="Arial" w:hAnsi="Arial" w:cs="Arial"/>
              </w:rPr>
            </w:pPr>
            <w:r w:rsidRPr="00331A4F">
              <w:rPr>
                <w:rFonts w:ascii="Arial" w:hAnsi="Arial" w:cs="Arial"/>
              </w:rPr>
              <w:t>S1.4.1.7 Les recommandations et normes en vigueur en matière d’exposition aux ultraviolets</w:t>
            </w:r>
          </w:p>
          <w:p w:rsidR="007F78FE" w:rsidRPr="00331A4F" w:rsidRDefault="007F78FE" w:rsidP="00214448">
            <w:pPr>
              <w:rPr>
                <w:rFonts w:ascii="Arial" w:hAnsi="Arial" w:cs="Arial"/>
                <w:b/>
              </w:rPr>
            </w:pPr>
          </w:p>
          <w:p w:rsidR="007F78FE" w:rsidRPr="00331A4F" w:rsidRDefault="007F78FE" w:rsidP="00214448">
            <w:pPr>
              <w:rPr>
                <w:rFonts w:ascii="Arial" w:hAnsi="Arial" w:cs="Arial"/>
              </w:rPr>
            </w:pPr>
          </w:p>
        </w:tc>
        <w:tc>
          <w:tcPr>
            <w:tcW w:w="6804" w:type="dxa"/>
          </w:tcPr>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Enumérer les recommandations en matière d’exposition aux ultraviolets naturels</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Indiquer à partir des normes en vigueur, pour la clientèle et les professionnels, les recommandations en matière d’exposition aux ultraviolets artificiels.</w:t>
            </w:r>
          </w:p>
        </w:tc>
      </w:tr>
      <w:tr w:rsidR="007F78FE" w:rsidTr="00331A4F">
        <w:trPr>
          <w:trHeight w:val="2159"/>
        </w:trPr>
        <w:tc>
          <w:tcPr>
            <w:tcW w:w="3828" w:type="dxa"/>
          </w:tcPr>
          <w:p w:rsidR="007F78FE" w:rsidRPr="00331A4F" w:rsidRDefault="007F78FE" w:rsidP="00214448">
            <w:pPr>
              <w:rPr>
                <w:rFonts w:ascii="Arial" w:hAnsi="Arial" w:cs="Arial"/>
              </w:rPr>
            </w:pPr>
            <w:r w:rsidRPr="00331A4F">
              <w:rPr>
                <w:rFonts w:ascii="Arial" w:hAnsi="Arial" w:cs="Arial"/>
              </w:rPr>
              <w:t>S1.4.1.8 La réglementation française relative aux appareils utilisant  des rayonnements ultraviolets</w:t>
            </w:r>
          </w:p>
          <w:p w:rsidR="007F78FE" w:rsidRPr="00331A4F" w:rsidRDefault="007F78FE" w:rsidP="00331A4F">
            <w:pPr>
              <w:numPr>
                <w:ilvl w:val="0"/>
                <w:numId w:val="98"/>
              </w:numPr>
              <w:ind w:left="1027" w:hanging="284"/>
              <w:contextualSpacing/>
              <w:rPr>
                <w:rFonts w:ascii="Arial" w:hAnsi="Arial" w:cs="Arial"/>
              </w:rPr>
            </w:pPr>
            <w:r w:rsidRPr="00331A4F">
              <w:rPr>
                <w:rFonts w:ascii="Arial" w:hAnsi="Arial" w:cs="Arial"/>
              </w:rPr>
              <w:t>Les catégories d’appareils émetteurs de rayonnements ultraviolets</w:t>
            </w:r>
          </w:p>
          <w:p w:rsidR="007F78FE" w:rsidRPr="00331A4F" w:rsidRDefault="007F78FE" w:rsidP="00331A4F">
            <w:pPr>
              <w:numPr>
                <w:ilvl w:val="0"/>
                <w:numId w:val="98"/>
              </w:numPr>
              <w:ind w:left="1027" w:hanging="284"/>
              <w:contextualSpacing/>
              <w:rPr>
                <w:rFonts w:ascii="Arial" w:hAnsi="Arial" w:cs="Arial"/>
                <w:b/>
              </w:rPr>
            </w:pPr>
            <w:r w:rsidRPr="00331A4F">
              <w:rPr>
                <w:rFonts w:ascii="Arial" w:hAnsi="Arial" w:cs="Arial"/>
              </w:rPr>
              <w:t>Les obligations relatives à la réglementation actuellement en vigueur</w:t>
            </w:r>
          </w:p>
        </w:tc>
        <w:tc>
          <w:tcPr>
            <w:tcW w:w="6804" w:type="dxa"/>
          </w:tcPr>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Citer les quatre catégories d’appareils émetteurs de rayonnements ultraviolets artificiels</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Nommer les catégories d’appareils de bronzage pouvant être mis à disposition du public</w:t>
            </w:r>
          </w:p>
          <w:p w:rsidR="007F78FE" w:rsidRPr="00027A79" w:rsidRDefault="007F78FE" w:rsidP="00331A4F">
            <w:pPr>
              <w:numPr>
                <w:ilvl w:val="0"/>
                <w:numId w:val="30"/>
              </w:numPr>
              <w:ind w:left="175" w:hanging="141"/>
              <w:rPr>
                <w:rFonts w:ascii="Arial" w:hAnsi="Arial" w:cs="Arial"/>
                <w:i/>
                <w:highlight w:val="yellow"/>
              </w:rPr>
            </w:pPr>
            <w:r w:rsidRPr="00027A79">
              <w:rPr>
                <w:rFonts w:ascii="Arial" w:hAnsi="Arial" w:cs="Arial"/>
                <w:highlight w:val="yellow"/>
              </w:rPr>
              <w:t xml:space="preserve">Citer les obligations administratives </w:t>
            </w:r>
          </w:p>
          <w:p w:rsidR="007F78FE" w:rsidRPr="00027A79" w:rsidRDefault="007F78FE" w:rsidP="00331A4F">
            <w:pPr>
              <w:numPr>
                <w:ilvl w:val="0"/>
                <w:numId w:val="30"/>
              </w:numPr>
              <w:ind w:left="175" w:hanging="141"/>
              <w:rPr>
                <w:rFonts w:ascii="Arial" w:hAnsi="Arial" w:cs="Arial"/>
                <w:i/>
                <w:highlight w:val="yellow"/>
              </w:rPr>
            </w:pPr>
            <w:r w:rsidRPr="00027A79">
              <w:rPr>
                <w:rFonts w:ascii="Arial" w:hAnsi="Arial" w:cs="Arial"/>
                <w:highlight w:val="yellow"/>
              </w:rPr>
              <w:t>Enumérer les conditions d’utilisation et de commercialisation des appareils de bronzage</w:t>
            </w:r>
          </w:p>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Enoncer les avertissements, en particulier sanitaires, à destination de la clientèle</w:t>
            </w:r>
            <w:r w:rsidRPr="00027A79">
              <w:rPr>
                <w:rFonts w:ascii="Arial" w:hAnsi="Arial" w:cs="Arial"/>
                <w:b/>
                <w:highlight w:val="yellow"/>
                <w:u w:val="single"/>
              </w:rPr>
              <w:t xml:space="preserve"> </w:t>
            </w:r>
          </w:p>
        </w:tc>
      </w:tr>
      <w:tr w:rsidR="007F78FE" w:rsidTr="00331A4F">
        <w:trPr>
          <w:trHeight w:val="1171"/>
        </w:trPr>
        <w:tc>
          <w:tcPr>
            <w:tcW w:w="3828" w:type="dxa"/>
          </w:tcPr>
          <w:p w:rsidR="007F78FE" w:rsidRPr="00331A4F" w:rsidRDefault="007F78FE" w:rsidP="00214448">
            <w:pPr>
              <w:rPr>
                <w:rFonts w:ascii="Arial" w:hAnsi="Arial" w:cs="Arial"/>
              </w:rPr>
            </w:pPr>
            <w:r w:rsidRPr="00331A4F">
              <w:rPr>
                <w:rFonts w:ascii="Arial" w:hAnsi="Arial" w:cs="Arial"/>
              </w:rPr>
              <w:t>S1.4.1.9 Les risques professionnels et la prévention de ceux-ci, liés à l’utilisation des appareils utilisant des rayonnements ultraviolets</w:t>
            </w:r>
          </w:p>
        </w:tc>
        <w:tc>
          <w:tcPr>
            <w:tcW w:w="6804" w:type="dxa"/>
          </w:tcPr>
          <w:p w:rsidR="007F78FE" w:rsidRPr="00027A79" w:rsidRDefault="007F78FE" w:rsidP="00331A4F">
            <w:pPr>
              <w:numPr>
                <w:ilvl w:val="0"/>
                <w:numId w:val="30"/>
              </w:numPr>
              <w:ind w:left="175" w:hanging="141"/>
              <w:rPr>
                <w:rFonts w:ascii="Arial" w:hAnsi="Arial" w:cs="Arial"/>
                <w:highlight w:val="yellow"/>
              </w:rPr>
            </w:pPr>
            <w:r w:rsidRPr="00027A79">
              <w:rPr>
                <w:rFonts w:ascii="Arial" w:hAnsi="Arial" w:cs="Arial"/>
                <w:highlight w:val="yellow"/>
              </w:rPr>
              <w:t>Enoncer les règles d’hygiène  des appareils de bronzage et des locaux recevant ces appareils</w:t>
            </w:r>
          </w:p>
          <w:p w:rsidR="007F78FE" w:rsidRPr="00027A79" w:rsidRDefault="007F78FE" w:rsidP="00331A4F">
            <w:pPr>
              <w:pStyle w:val="Paragraphedeliste"/>
              <w:numPr>
                <w:ilvl w:val="0"/>
                <w:numId w:val="30"/>
              </w:numPr>
              <w:ind w:left="175" w:hanging="141"/>
              <w:rPr>
                <w:rFonts w:ascii="Arial" w:hAnsi="Arial" w:cs="Arial"/>
                <w:highlight w:val="yellow"/>
              </w:rPr>
            </w:pPr>
            <w:r w:rsidRPr="00027A79">
              <w:rPr>
                <w:rFonts w:ascii="Arial" w:hAnsi="Arial" w:cs="Arial"/>
                <w:highlight w:val="yellow"/>
              </w:rPr>
              <w:t>Enumérer les recommandations en matière d’exposition à proximité de ces appareils de bronzage (utilisation, mise à disposition, entretien)</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S1.4.1.10 Les produits solaires et autobronzants</w:t>
            </w:r>
          </w:p>
        </w:tc>
        <w:tc>
          <w:tcPr>
            <w:tcW w:w="6804" w:type="dxa"/>
          </w:tcPr>
          <w:p w:rsidR="007F78FE" w:rsidRPr="00027A79" w:rsidRDefault="007F78FE" w:rsidP="00331A4F">
            <w:pPr>
              <w:pStyle w:val="Paragraphedeliste"/>
              <w:numPr>
                <w:ilvl w:val="0"/>
                <w:numId w:val="32"/>
              </w:numPr>
              <w:ind w:left="175" w:hanging="141"/>
              <w:rPr>
                <w:rFonts w:ascii="Arial" w:hAnsi="Arial" w:cs="Arial"/>
                <w:highlight w:val="yellow"/>
              </w:rPr>
            </w:pPr>
            <w:r w:rsidRPr="00027A79">
              <w:rPr>
                <w:rFonts w:ascii="Arial" w:hAnsi="Arial" w:cs="Arial"/>
                <w:highlight w:val="yellow"/>
              </w:rPr>
              <w:t>Indiquer les propriétés des différents produits</w:t>
            </w:r>
          </w:p>
          <w:p w:rsidR="007F78FE" w:rsidRPr="00027A79" w:rsidRDefault="007F78FE" w:rsidP="00331A4F">
            <w:pPr>
              <w:pStyle w:val="Paragraphedeliste"/>
              <w:numPr>
                <w:ilvl w:val="0"/>
                <w:numId w:val="32"/>
              </w:numPr>
              <w:ind w:left="175" w:hanging="141"/>
              <w:rPr>
                <w:rFonts w:ascii="Arial" w:hAnsi="Arial" w:cs="Arial"/>
                <w:highlight w:val="yellow"/>
              </w:rPr>
            </w:pPr>
            <w:r w:rsidRPr="00027A79">
              <w:rPr>
                <w:rFonts w:ascii="Arial" w:hAnsi="Arial" w:cs="Arial"/>
                <w:highlight w:val="yellow"/>
              </w:rPr>
              <w:t>Définir l’indice de protection et formuler des conseils à la clientèle en fonction du phototype</w:t>
            </w:r>
          </w:p>
          <w:p w:rsidR="007F78FE" w:rsidRPr="00D05521" w:rsidRDefault="007F78FE" w:rsidP="0058078C">
            <w:pPr>
              <w:pStyle w:val="Paragraphedeliste"/>
              <w:numPr>
                <w:ilvl w:val="0"/>
                <w:numId w:val="32"/>
              </w:numPr>
              <w:shd w:val="clear" w:color="auto" w:fill="FFFF00"/>
              <w:ind w:left="175" w:hanging="141"/>
              <w:rPr>
                <w:rFonts w:ascii="Arial" w:hAnsi="Arial" w:cs="Arial"/>
              </w:rPr>
            </w:pPr>
            <w:r w:rsidRPr="00D05521">
              <w:rPr>
                <w:rFonts w:ascii="Arial" w:hAnsi="Arial" w:cs="Arial"/>
              </w:rPr>
              <w:t xml:space="preserve">Etablir une étude comparative entre des produits solaires et les autobronzants. </w:t>
            </w:r>
          </w:p>
          <w:p w:rsidR="007F78FE" w:rsidRPr="00027A79" w:rsidRDefault="007F78FE" w:rsidP="00331A4F">
            <w:pPr>
              <w:pStyle w:val="Paragraphedeliste"/>
              <w:ind w:left="175"/>
              <w:rPr>
                <w:rFonts w:ascii="Arial" w:hAnsi="Arial" w:cs="Arial"/>
                <w:highlight w:val="yellow"/>
              </w:rPr>
            </w:pPr>
          </w:p>
        </w:tc>
      </w:tr>
    </w:tbl>
    <w:p w:rsidR="007F78FE" w:rsidRDefault="007F78FE" w:rsidP="007F53A6"/>
    <w:tbl>
      <w:tblPr>
        <w:tblpPr w:leftFromText="141" w:rightFromText="141" w:vertAnchor="text" w:horzAnchor="margin" w:tblpX="-601" w:tblpY="3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804"/>
      </w:tblGrid>
      <w:tr w:rsidR="007F78FE" w:rsidRPr="00A47810" w:rsidTr="00331A4F">
        <w:tc>
          <w:tcPr>
            <w:tcW w:w="10598" w:type="dxa"/>
            <w:gridSpan w:val="2"/>
            <w:shd w:val="clear" w:color="auto" w:fill="CCC0D9"/>
          </w:tcPr>
          <w:p w:rsidR="007F78FE" w:rsidRPr="00331A4F" w:rsidRDefault="007F78FE" w:rsidP="00331A4F">
            <w:pPr>
              <w:rPr>
                <w:rFonts w:ascii="Arial" w:hAnsi="Arial" w:cs="Arial"/>
                <w:b/>
              </w:rPr>
            </w:pPr>
            <w:r w:rsidRPr="00331A4F">
              <w:rPr>
                <w:rFonts w:ascii="Arial" w:hAnsi="Arial" w:cs="Arial"/>
                <w:b/>
              </w:rPr>
              <w:t>C12 : Adapter et mettre en œuvre des protocoles de maquillage du visage</w:t>
            </w:r>
          </w:p>
        </w:tc>
      </w:tr>
      <w:tr w:rsidR="007F78FE" w:rsidRPr="00A74B38" w:rsidTr="00331A4F">
        <w:trPr>
          <w:trHeight w:val="289"/>
        </w:trPr>
        <w:tc>
          <w:tcPr>
            <w:tcW w:w="3794"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5DFEC"/>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794" w:type="dxa"/>
            <w:shd w:val="clear" w:color="auto" w:fill="FFFFFF"/>
          </w:tcPr>
          <w:p w:rsidR="007F78FE" w:rsidRPr="00331A4F" w:rsidRDefault="007F78FE" w:rsidP="00331A4F">
            <w:pPr>
              <w:rPr>
                <w:rFonts w:ascii="Arial" w:hAnsi="Arial" w:cs="Arial"/>
              </w:rPr>
            </w:pPr>
            <w:r w:rsidRPr="00331A4F">
              <w:rPr>
                <w:rFonts w:ascii="Arial" w:hAnsi="Arial" w:cs="Arial"/>
              </w:rPr>
              <w:t>C.12.1 Elaborer un projet de maquillage</w:t>
            </w:r>
          </w:p>
        </w:tc>
        <w:tc>
          <w:tcPr>
            <w:tcW w:w="6804" w:type="dxa"/>
            <w:shd w:val="clear" w:color="auto" w:fill="FFFFFF"/>
          </w:tcPr>
          <w:p w:rsidR="007F78FE" w:rsidRPr="00331A4F" w:rsidRDefault="007F78FE" w:rsidP="00331A4F">
            <w:pPr>
              <w:rPr>
                <w:rFonts w:ascii="Arial" w:hAnsi="Arial" w:cs="Arial"/>
              </w:rPr>
            </w:pPr>
            <w:r w:rsidRPr="00331A4F">
              <w:rPr>
                <w:rFonts w:ascii="Arial" w:hAnsi="Arial" w:cs="Arial"/>
              </w:rPr>
              <w:t>- Un projet de maquillage adapté à la situation, à la cliente, au client</w:t>
            </w:r>
          </w:p>
          <w:p w:rsidR="007F78FE" w:rsidRPr="00331A4F" w:rsidRDefault="007F78FE" w:rsidP="00331A4F">
            <w:pPr>
              <w:rPr>
                <w:rFonts w:ascii="Arial" w:hAnsi="Arial" w:cs="Arial"/>
              </w:rPr>
            </w:pPr>
            <w:r w:rsidRPr="00331A4F">
              <w:rPr>
                <w:rFonts w:ascii="Arial" w:hAnsi="Arial" w:cs="Arial"/>
              </w:rPr>
              <w:t>- Justification des choix des techniques et des produits</w:t>
            </w:r>
          </w:p>
        </w:tc>
      </w:tr>
      <w:tr w:rsidR="007F78FE" w:rsidTr="00331A4F">
        <w:tc>
          <w:tcPr>
            <w:tcW w:w="3794" w:type="dxa"/>
            <w:shd w:val="clear" w:color="auto" w:fill="FFFFFF"/>
          </w:tcPr>
          <w:p w:rsidR="007F78FE" w:rsidRPr="00331A4F" w:rsidRDefault="007F78FE" w:rsidP="00331A4F">
            <w:pPr>
              <w:rPr>
                <w:rFonts w:ascii="Arial" w:hAnsi="Arial" w:cs="Arial"/>
              </w:rPr>
            </w:pPr>
            <w:r w:rsidRPr="00331A4F">
              <w:rPr>
                <w:rFonts w:ascii="Arial" w:hAnsi="Arial" w:cs="Arial"/>
              </w:rPr>
              <w:t>C.12.2 Réaliser des maquillages</w:t>
            </w:r>
          </w:p>
        </w:tc>
        <w:tc>
          <w:tcPr>
            <w:tcW w:w="6804" w:type="dxa"/>
            <w:shd w:val="clear" w:color="auto" w:fill="FFFFFF"/>
          </w:tcPr>
          <w:p w:rsidR="007F78FE" w:rsidRPr="00331A4F" w:rsidRDefault="007F78FE" w:rsidP="00331A4F">
            <w:pPr>
              <w:rPr>
                <w:rFonts w:ascii="Arial" w:hAnsi="Arial" w:cs="Arial"/>
              </w:rPr>
            </w:pPr>
            <w:r w:rsidRPr="00331A4F">
              <w:rPr>
                <w:rFonts w:ascii="Arial" w:hAnsi="Arial" w:cs="Arial"/>
              </w:rPr>
              <w:t>- Réalisation :</w:t>
            </w:r>
          </w:p>
          <w:p w:rsidR="007F78FE" w:rsidRPr="00331A4F" w:rsidRDefault="007F78FE" w:rsidP="00331A4F">
            <w:pPr>
              <w:pStyle w:val="Paragraphedeliste"/>
              <w:numPr>
                <w:ilvl w:val="0"/>
                <w:numId w:val="76"/>
              </w:numPr>
              <w:rPr>
                <w:rFonts w:ascii="Arial" w:hAnsi="Arial" w:cs="Arial"/>
              </w:rPr>
            </w:pPr>
            <w:r w:rsidRPr="00331A4F">
              <w:rPr>
                <w:rFonts w:ascii="Arial" w:hAnsi="Arial" w:cs="Arial"/>
              </w:rPr>
              <w:t>dans le respect des règles d’hygiène, de sécurité et d’ergonomie</w:t>
            </w:r>
          </w:p>
          <w:p w:rsidR="007F78FE" w:rsidRPr="00331A4F" w:rsidRDefault="007F78FE" w:rsidP="00331A4F">
            <w:pPr>
              <w:pStyle w:val="Paragraphedeliste"/>
              <w:numPr>
                <w:ilvl w:val="0"/>
                <w:numId w:val="76"/>
              </w:numPr>
              <w:rPr>
                <w:rFonts w:ascii="Arial" w:hAnsi="Arial" w:cs="Arial"/>
              </w:rPr>
            </w:pPr>
            <w:r w:rsidRPr="00331A4F">
              <w:rPr>
                <w:rFonts w:ascii="Arial" w:hAnsi="Arial" w:cs="Arial"/>
              </w:rPr>
              <w:t>durée optimisée</w:t>
            </w:r>
          </w:p>
          <w:p w:rsidR="007F78FE" w:rsidRPr="00331A4F" w:rsidRDefault="007F78FE" w:rsidP="00331A4F">
            <w:pPr>
              <w:pStyle w:val="Paragraphedeliste"/>
              <w:numPr>
                <w:ilvl w:val="0"/>
                <w:numId w:val="33"/>
              </w:numPr>
              <w:tabs>
                <w:tab w:val="clear" w:pos="360"/>
                <w:tab w:val="num" w:pos="175"/>
              </w:tabs>
              <w:rPr>
                <w:rFonts w:ascii="Arial" w:hAnsi="Arial" w:cs="Arial"/>
              </w:rPr>
            </w:pPr>
            <w:r w:rsidRPr="00331A4F">
              <w:rPr>
                <w:rFonts w:ascii="Arial" w:hAnsi="Arial" w:cs="Arial"/>
              </w:rPr>
              <w:t>Mise en valeur du visage</w:t>
            </w:r>
          </w:p>
          <w:p w:rsidR="007F78FE" w:rsidRPr="00331A4F" w:rsidRDefault="007F78FE" w:rsidP="00331A4F">
            <w:pPr>
              <w:pStyle w:val="Paragraphedeliste"/>
              <w:numPr>
                <w:ilvl w:val="0"/>
                <w:numId w:val="33"/>
              </w:numPr>
              <w:tabs>
                <w:tab w:val="clear" w:pos="360"/>
                <w:tab w:val="num" w:pos="175"/>
              </w:tabs>
              <w:rPr>
                <w:rFonts w:ascii="Arial" w:hAnsi="Arial" w:cs="Arial"/>
              </w:rPr>
            </w:pPr>
            <w:r w:rsidRPr="00331A4F">
              <w:rPr>
                <w:rFonts w:ascii="Arial" w:hAnsi="Arial" w:cs="Arial"/>
              </w:rPr>
              <w:t>Technicité maîtrisée et résultat net</w:t>
            </w:r>
          </w:p>
        </w:tc>
      </w:tr>
      <w:tr w:rsidR="007F78FE" w:rsidTr="00331A4F">
        <w:tc>
          <w:tcPr>
            <w:tcW w:w="3794" w:type="dxa"/>
            <w:shd w:val="clear" w:color="auto" w:fill="FFFFFF"/>
          </w:tcPr>
          <w:p w:rsidR="007F78FE" w:rsidRPr="00331A4F" w:rsidRDefault="007F78FE" w:rsidP="00331A4F">
            <w:pPr>
              <w:rPr>
                <w:rFonts w:ascii="Arial" w:hAnsi="Arial" w:cs="Arial"/>
              </w:rPr>
            </w:pPr>
            <w:r w:rsidRPr="00331A4F">
              <w:rPr>
                <w:rFonts w:ascii="Arial" w:hAnsi="Arial" w:cs="Arial"/>
              </w:rPr>
              <w:t>C.12.3 Réaliser des démonstrations d’auto-maquillage</w:t>
            </w:r>
          </w:p>
        </w:tc>
        <w:tc>
          <w:tcPr>
            <w:tcW w:w="6804" w:type="dxa"/>
            <w:shd w:val="clear" w:color="auto" w:fill="FFFFFF"/>
          </w:tcPr>
          <w:p w:rsidR="007F78FE" w:rsidRPr="00331A4F" w:rsidRDefault="007F78FE" w:rsidP="00331A4F">
            <w:pPr>
              <w:ind w:left="175" w:hanging="175"/>
              <w:rPr>
                <w:rFonts w:ascii="Arial" w:hAnsi="Arial" w:cs="Arial"/>
              </w:rPr>
            </w:pPr>
            <w:r w:rsidRPr="00331A4F">
              <w:rPr>
                <w:rFonts w:ascii="Arial" w:hAnsi="Arial" w:cs="Arial"/>
              </w:rPr>
              <w:t>- Argumentaire et gestuelle favorisant la vente et l’utilisation des produits de maquillage</w:t>
            </w:r>
          </w:p>
          <w:p w:rsidR="007F78FE" w:rsidRPr="00331A4F" w:rsidRDefault="007F78FE" w:rsidP="00331A4F">
            <w:pPr>
              <w:rPr>
                <w:rFonts w:ascii="Arial" w:hAnsi="Arial" w:cs="Arial"/>
              </w:rPr>
            </w:pPr>
            <w:r w:rsidRPr="00331A4F">
              <w:rPr>
                <w:rFonts w:ascii="Arial" w:hAnsi="Arial" w:cs="Arial"/>
              </w:rPr>
              <w:t>- Conduite d’une séance d’auto-maquillage</w:t>
            </w:r>
          </w:p>
        </w:tc>
      </w:tr>
    </w:tbl>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CCC0D9"/>
          </w:tcPr>
          <w:p w:rsidR="007F78FE" w:rsidRPr="00331A4F" w:rsidRDefault="007F78FE" w:rsidP="00214448">
            <w:pPr>
              <w:rPr>
                <w:rFonts w:ascii="Arial" w:hAnsi="Arial" w:cs="Arial"/>
              </w:rPr>
            </w:pPr>
            <w:r w:rsidRPr="00331A4F">
              <w:rPr>
                <w:rFonts w:ascii="Arial" w:hAnsi="Arial" w:cs="Arial"/>
                <w:b/>
              </w:rPr>
              <w:lastRenderedPageBreak/>
              <w:t>S1.5 Savoirs associés liés au maquillage du visage</w:t>
            </w:r>
          </w:p>
        </w:tc>
      </w:tr>
      <w:tr w:rsidR="007F78FE" w:rsidRPr="00A47810" w:rsidTr="00331A4F">
        <w:tc>
          <w:tcPr>
            <w:tcW w:w="3828" w:type="dxa"/>
            <w:shd w:val="clear" w:color="auto" w:fill="E5DFEC"/>
          </w:tcPr>
          <w:p w:rsidR="007F78FE" w:rsidRPr="00331A4F" w:rsidRDefault="007F78FE" w:rsidP="00214448">
            <w:pPr>
              <w:rPr>
                <w:rFonts w:ascii="Arial" w:hAnsi="Arial" w:cs="Arial"/>
                <w:b/>
              </w:rPr>
            </w:pPr>
            <w:r w:rsidRPr="00331A4F">
              <w:rPr>
                <w:rFonts w:ascii="Arial" w:hAnsi="Arial" w:cs="Arial"/>
                <w:b/>
              </w:rPr>
              <w:t xml:space="preserve">S1.5.1 </w:t>
            </w:r>
            <w:r w:rsidRPr="00331A4F">
              <w:rPr>
                <w:rFonts w:ascii="Arial" w:hAnsi="Arial" w:cs="Arial"/>
                <w:b/>
                <w:strike/>
              </w:rPr>
              <w:t xml:space="preserve"> </w:t>
            </w:r>
            <w:r w:rsidRPr="00331A4F">
              <w:rPr>
                <w:rFonts w:ascii="Arial" w:hAnsi="Arial" w:cs="Arial"/>
                <w:b/>
                <w:color w:val="FF0000"/>
              </w:rPr>
              <w:t xml:space="preserve"> </w:t>
            </w:r>
            <w:r w:rsidRPr="00331A4F">
              <w:rPr>
                <w:rFonts w:ascii="Arial" w:hAnsi="Arial" w:cs="Arial"/>
                <w:b/>
              </w:rPr>
              <w:t>TECHNOLOGIE</w:t>
            </w:r>
          </w:p>
          <w:p w:rsidR="007F78FE" w:rsidRPr="00331A4F" w:rsidRDefault="007F78FE" w:rsidP="00214448">
            <w:pPr>
              <w:rPr>
                <w:rFonts w:ascii="Arial" w:hAnsi="Arial" w:cs="Arial"/>
              </w:rPr>
            </w:pPr>
            <w:r w:rsidRPr="00331A4F">
              <w:rPr>
                <w:rFonts w:ascii="Arial" w:hAnsi="Arial" w:cs="Arial"/>
              </w:rPr>
              <w:t>liée au maquillage du visage</w:t>
            </w:r>
          </w:p>
        </w:tc>
        <w:tc>
          <w:tcPr>
            <w:tcW w:w="6804" w:type="dxa"/>
            <w:shd w:val="clear" w:color="auto" w:fill="E5DFEC"/>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S1.5.1.1 Installation du poste de travail en maquillage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D05521">
              <w:rPr>
                <w:rFonts w:ascii="Arial" w:hAnsi="Arial" w:cs="Arial"/>
                <w:highlight w:val="yellow"/>
              </w:rPr>
              <w:t>Prendre en compte la prévention des risques professionnels, le confort du ou (de la) client (e), les règles d’hygiène et une démarche éco-citoyenne pour  organiser son poste de travail.</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S1.5.1.2 Techniques de maquillages</w:t>
            </w:r>
          </w:p>
          <w:p w:rsidR="007F78FE" w:rsidRPr="00331A4F" w:rsidRDefault="007F78FE" w:rsidP="00331A4F">
            <w:pPr>
              <w:pStyle w:val="Paragraphedeliste"/>
              <w:numPr>
                <w:ilvl w:val="0"/>
                <w:numId w:val="35"/>
              </w:numPr>
              <w:rPr>
                <w:rFonts w:ascii="Arial" w:hAnsi="Arial" w:cs="Arial"/>
              </w:rPr>
            </w:pPr>
            <w:r w:rsidRPr="0058078C">
              <w:rPr>
                <w:rFonts w:ascii="Arial" w:hAnsi="Arial" w:cs="Arial"/>
                <w:color w:val="FF0000"/>
                <w:shd w:val="clear" w:color="auto" w:fill="FFFF00"/>
              </w:rPr>
              <w:t>Jour, flash, soir</w:t>
            </w:r>
            <w:r w:rsidRPr="00331A4F">
              <w:rPr>
                <w:rFonts w:ascii="Arial" w:hAnsi="Arial" w:cs="Arial"/>
              </w:rPr>
              <w:t>, évènements (sauf maquillage artistique)</w:t>
            </w:r>
          </w:p>
          <w:p w:rsidR="007F78FE" w:rsidRPr="00331A4F" w:rsidRDefault="007F78FE" w:rsidP="00214448">
            <w:pPr>
              <w:rPr>
                <w:rFonts w:ascii="Arial" w:hAnsi="Arial" w:cs="Arial"/>
              </w:rPr>
            </w:pPr>
          </w:p>
          <w:p w:rsidR="007F78FE" w:rsidRPr="00331A4F" w:rsidRDefault="007F78FE" w:rsidP="00331A4F">
            <w:pPr>
              <w:pStyle w:val="Paragraphedeliste"/>
              <w:numPr>
                <w:ilvl w:val="0"/>
                <w:numId w:val="35"/>
              </w:numPr>
              <w:rPr>
                <w:rFonts w:ascii="Arial" w:hAnsi="Arial" w:cs="Arial"/>
              </w:rPr>
            </w:pPr>
            <w:r w:rsidRPr="00331A4F">
              <w:rPr>
                <w:rFonts w:ascii="Arial" w:hAnsi="Arial" w:cs="Arial"/>
              </w:rPr>
              <w:t>Auto-maquillage</w:t>
            </w:r>
          </w:p>
        </w:tc>
        <w:tc>
          <w:tcPr>
            <w:tcW w:w="6804" w:type="dxa"/>
          </w:tcPr>
          <w:p w:rsidR="007F78FE" w:rsidRPr="00D05521" w:rsidRDefault="007F78FE" w:rsidP="00331A4F">
            <w:pPr>
              <w:pStyle w:val="Paragraphedeliste"/>
              <w:numPr>
                <w:ilvl w:val="0"/>
                <w:numId w:val="34"/>
              </w:numPr>
              <w:ind w:left="175" w:hanging="175"/>
              <w:rPr>
                <w:rFonts w:ascii="Arial" w:hAnsi="Arial" w:cs="Arial"/>
                <w:color w:val="000000"/>
              </w:rPr>
            </w:pPr>
            <w:r w:rsidRPr="00D05521">
              <w:rPr>
                <w:rFonts w:ascii="Arial" w:hAnsi="Arial" w:cs="Arial"/>
                <w:color w:val="000000"/>
              </w:rPr>
              <w:t>Présenter l’histoire du maquillage</w:t>
            </w:r>
          </w:p>
          <w:p w:rsidR="007F78FE" w:rsidRPr="00D05521" w:rsidRDefault="007F78FE" w:rsidP="00331A4F">
            <w:pPr>
              <w:pStyle w:val="Paragraphedeliste"/>
              <w:numPr>
                <w:ilvl w:val="0"/>
                <w:numId w:val="34"/>
              </w:numPr>
              <w:ind w:left="175" w:hanging="175"/>
              <w:rPr>
                <w:rFonts w:ascii="Arial" w:hAnsi="Arial" w:cs="Arial"/>
                <w:color w:val="000000"/>
                <w:highlight w:val="yellow"/>
              </w:rPr>
            </w:pPr>
            <w:r w:rsidRPr="00D05521">
              <w:rPr>
                <w:rFonts w:ascii="Arial" w:hAnsi="Arial" w:cs="Arial"/>
                <w:color w:val="000000"/>
                <w:highlight w:val="yellow"/>
              </w:rPr>
              <w:t>Différencier les  maquillages en précisant et en justifiant les produits utilisés</w:t>
            </w:r>
          </w:p>
          <w:p w:rsidR="007F78FE" w:rsidRPr="00331A4F" w:rsidRDefault="007F78FE" w:rsidP="00331A4F">
            <w:pPr>
              <w:pStyle w:val="Paragraphedeliste"/>
              <w:numPr>
                <w:ilvl w:val="0"/>
                <w:numId w:val="34"/>
              </w:numPr>
              <w:ind w:left="175" w:hanging="175"/>
              <w:rPr>
                <w:rFonts w:ascii="Arial" w:hAnsi="Arial" w:cs="Arial"/>
              </w:rPr>
            </w:pPr>
            <w:r w:rsidRPr="00331A4F">
              <w:rPr>
                <w:rFonts w:ascii="Arial" w:hAnsi="Arial" w:cs="Arial"/>
                <w:color w:val="000000"/>
              </w:rPr>
              <w:t xml:space="preserve">Analyser les caractéristiques d’une cliente  </w:t>
            </w:r>
            <w:r w:rsidRPr="00331A4F">
              <w:rPr>
                <w:rFonts w:ascii="Arial" w:hAnsi="Arial" w:cs="Arial"/>
              </w:rPr>
              <w:t>ou d’un client</w:t>
            </w:r>
          </w:p>
          <w:p w:rsidR="007F78FE" w:rsidRPr="00331A4F" w:rsidRDefault="007F78FE" w:rsidP="00331A4F">
            <w:pPr>
              <w:pStyle w:val="Paragraphedeliste"/>
              <w:numPr>
                <w:ilvl w:val="0"/>
                <w:numId w:val="34"/>
              </w:numPr>
              <w:ind w:left="175" w:hanging="175"/>
              <w:rPr>
                <w:rFonts w:ascii="Arial" w:hAnsi="Arial" w:cs="Arial"/>
                <w:color w:val="000000"/>
              </w:rPr>
            </w:pPr>
            <w:r w:rsidRPr="00331A4F">
              <w:rPr>
                <w:rFonts w:ascii="Arial" w:hAnsi="Arial" w:cs="Arial"/>
                <w:color w:val="000000"/>
              </w:rPr>
              <w:t>Proposer un projet de maquillage adapté à la demande</w:t>
            </w:r>
          </w:p>
          <w:p w:rsidR="007F78FE" w:rsidRPr="00331A4F" w:rsidRDefault="007F78FE" w:rsidP="00331A4F">
            <w:pPr>
              <w:pStyle w:val="Paragraphedeliste"/>
              <w:numPr>
                <w:ilvl w:val="0"/>
                <w:numId w:val="34"/>
              </w:numPr>
              <w:ind w:left="175" w:hanging="175"/>
              <w:rPr>
                <w:rFonts w:ascii="Arial" w:hAnsi="Arial" w:cs="Arial"/>
                <w:color w:val="000000"/>
              </w:rPr>
            </w:pPr>
            <w:r w:rsidRPr="00331A4F">
              <w:rPr>
                <w:rFonts w:ascii="Arial" w:hAnsi="Arial" w:cs="Arial"/>
                <w:color w:val="000000"/>
              </w:rPr>
              <w:t>Justifier les techniques d’auto-maquillage en formulant des conseils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S1.5.1.3 Maquillage permanent</w:t>
            </w:r>
          </w:p>
        </w:tc>
        <w:tc>
          <w:tcPr>
            <w:tcW w:w="6804" w:type="dxa"/>
          </w:tcPr>
          <w:p w:rsidR="007F78FE" w:rsidRPr="00331A4F" w:rsidRDefault="007F78FE" w:rsidP="00331A4F">
            <w:pPr>
              <w:pStyle w:val="Paragraphedeliste"/>
              <w:numPr>
                <w:ilvl w:val="0"/>
                <w:numId w:val="34"/>
              </w:numPr>
              <w:ind w:left="175" w:hanging="141"/>
              <w:rPr>
                <w:rFonts w:ascii="Arial" w:hAnsi="Arial" w:cs="Arial"/>
                <w:color w:val="000000"/>
              </w:rPr>
            </w:pPr>
            <w:r w:rsidRPr="00331A4F">
              <w:rPr>
                <w:rFonts w:ascii="Arial" w:hAnsi="Arial" w:cs="Arial"/>
                <w:color w:val="000000"/>
              </w:rPr>
              <w:t>Indiquer le principe du maquillage permanent</w:t>
            </w:r>
          </w:p>
          <w:p w:rsidR="007F78FE" w:rsidRPr="00331A4F" w:rsidRDefault="007F78FE" w:rsidP="00331A4F">
            <w:pPr>
              <w:pStyle w:val="Paragraphedeliste"/>
              <w:numPr>
                <w:ilvl w:val="0"/>
                <w:numId w:val="34"/>
              </w:numPr>
              <w:ind w:left="175" w:hanging="141"/>
              <w:rPr>
                <w:rFonts w:ascii="Arial" w:hAnsi="Arial" w:cs="Arial"/>
                <w:color w:val="000000"/>
              </w:rPr>
            </w:pPr>
            <w:r w:rsidRPr="00331A4F">
              <w:rPr>
                <w:rFonts w:ascii="Arial" w:hAnsi="Arial" w:cs="Arial"/>
                <w:color w:val="000000"/>
              </w:rPr>
              <w:t>Enoncer la réglementation en vigueur liée à ces techniques :</w:t>
            </w:r>
          </w:p>
          <w:p w:rsidR="007F78FE" w:rsidRPr="00331A4F" w:rsidRDefault="007F78FE" w:rsidP="00331A4F">
            <w:pPr>
              <w:pStyle w:val="Paragraphedeliste"/>
              <w:numPr>
                <w:ilvl w:val="0"/>
                <w:numId w:val="77"/>
              </w:numPr>
              <w:rPr>
                <w:rFonts w:ascii="Arial" w:hAnsi="Arial" w:cs="Arial"/>
                <w:color w:val="000000"/>
              </w:rPr>
            </w:pPr>
            <w:r w:rsidRPr="00331A4F">
              <w:rPr>
                <w:rFonts w:ascii="Arial" w:hAnsi="Arial" w:cs="Arial"/>
                <w:color w:val="000000"/>
              </w:rPr>
              <w:t>relative à l’hygiène</w:t>
            </w:r>
          </w:p>
          <w:p w:rsidR="007F78FE" w:rsidRPr="00331A4F" w:rsidRDefault="007F78FE" w:rsidP="00331A4F">
            <w:pPr>
              <w:pStyle w:val="Paragraphedeliste"/>
              <w:numPr>
                <w:ilvl w:val="0"/>
                <w:numId w:val="77"/>
              </w:numPr>
              <w:rPr>
                <w:rFonts w:ascii="Arial" w:hAnsi="Arial" w:cs="Arial"/>
                <w:color w:val="000000"/>
              </w:rPr>
            </w:pPr>
            <w:r w:rsidRPr="00331A4F">
              <w:rPr>
                <w:rFonts w:ascii="Arial" w:hAnsi="Arial" w:cs="Arial"/>
                <w:color w:val="000000"/>
              </w:rPr>
              <w:t>relative aux pigments</w:t>
            </w:r>
          </w:p>
        </w:tc>
      </w:tr>
      <w:tr w:rsidR="007F78FE" w:rsidTr="00331A4F">
        <w:trPr>
          <w:trHeight w:val="1380"/>
        </w:trPr>
        <w:tc>
          <w:tcPr>
            <w:tcW w:w="3828" w:type="dxa"/>
          </w:tcPr>
          <w:p w:rsidR="007F78FE" w:rsidRPr="00331A4F" w:rsidRDefault="007F78FE" w:rsidP="00214448">
            <w:pPr>
              <w:rPr>
                <w:rFonts w:ascii="Arial" w:hAnsi="Arial" w:cs="Arial"/>
              </w:rPr>
            </w:pPr>
            <w:r w:rsidRPr="00331A4F">
              <w:rPr>
                <w:rFonts w:ascii="Arial" w:hAnsi="Arial" w:cs="Arial"/>
              </w:rPr>
              <w:t>S1.5.1.4 Produits de maquillage</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E403D9" w:rsidRDefault="007F78FE" w:rsidP="00214448">
            <w:pPr>
              <w:rPr>
                <w:rFonts w:ascii="Arial" w:hAnsi="Arial" w:cs="Arial"/>
              </w:rPr>
            </w:pPr>
            <w:r w:rsidRPr="00E403D9">
              <w:rPr>
                <w:rFonts w:ascii="Arial" w:hAnsi="Arial" w:cs="Arial"/>
              </w:rPr>
              <w:t>Pour chaque produit :</w:t>
            </w:r>
          </w:p>
          <w:p w:rsidR="007F78FE" w:rsidRPr="00E403D9" w:rsidRDefault="007F78FE" w:rsidP="00331A4F">
            <w:pPr>
              <w:pStyle w:val="Paragraphedeliste"/>
              <w:numPr>
                <w:ilvl w:val="0"/>
                <w:numId w:val="99"/>
              </w:numPr>
              <w:ind w:left="742"/>
              <w:rPr>
                <w:rFonts w:ascii="Arial" w:hAnsi="Arial" w:cs="Arial"/>
              </w:rPr>
            </w:pPr>
            <w:r w:rsidRPr="00E403D9">
              <w:rPr>
                <w:rFonts w:ascii="Arial" w:hAnsi="Arial" w:cs="Arial"/>
              </w:rPr>
              <w:t xml:space="preserve">Indiquer leurs propriétés </w:t>
            </w:r>
          </w:p>
          <w:p w:rsidR="007F78FE" w:rsidRPr="00E403D9" w:rsidRDefault="007F78FE" w:rsidP="00331A4F">
            <w:pPr>
              <w:pStyle w:val="Paragraphedeliste"/>
              <w:numPr>
                <w:ilvl w:val="0"/>
                <w:numId w:val="99"/>
              </w:numPr>
              <w:ind w:left="742"/>
              <w:rPr>
                <w:rFonts w:ascii="Arial" w:hAnsi="Arial" w:cs="Arial"/>
              </w:rPr>
            </w:pPr>
            <w:r w:rsidRPr="00E403D9">
              <w:rPr>
                <w:rFonts w:ascii="Arial" w:hAnsi="Arial" w:cs="Arial"/>
              </w:rPr>
              <w:t xml:space="preserve">Préciser leurs caractères organoleptiques </w:t>
            </w:r>
          </w:p>
          <w:p w:rsidR="007F78FE" w:rsidRPr="00E403D9" w:rsidRDefault="007F78FE" w:rsidP="0058078C">
            <w:pPr>
              <w:pStyle w:val="Paragraphedeliste"/>
              <w:numPr>
                <w:ilvl w:val="0"/>
                <w:numId w:val="99"/>
              </w:numPr>
              <w:shd w:val="clear" w:color="auto" w:fill="FFFF00"/>
              <w:ind w:left="742"/>
              <w:rPr>
                <w:rFonts w:ascii="Arial" w:hAnsi="Arial" w:cs="Arial"/>
                <w:color w:val="FF0000"/>
              </w:rPr>
            </w:pPr>
            <w:r w:rsidRPr="00E403D9">
              <w:rPr>
                <w:rFonts w:ascii="Arial" w:hAnsi="Arial" w:cs="Arial"/>
                <w:color w:val="FF0000"/>
              </w:rPr>
              <w:t>Justifier le choix des formes galéniques et des conditionnements</w:t>
            </w:r>
            <w:r w:rsidR="0058078C" w:rsidRPr="00E403D9">
              <w:rPr>
                <w:rFonts w:ascii="Arial" w:hAnsi="Arial" w:cs="Arial"/>
                <w:color w:val="FF0000"/>
              </w:rPr>
              <w:t xml:space="preserve"> </w:t>
            </w:r>
          </w:p>
          <w:p w:rsidR="007F78FE" w:rsidRPr="00E403D9" w:rsidRDefault="007F78FE" w:rsidP="0058078C">
            <w:pPr>
              <w:pStyle w:val="Paragraphedeliste"/>
              <w:numPr>
                <w:ilvl w:val="0"/>
                <w:numId w:val="99"/>
              </w:numPr>
              <w:shd w:val="clear" w:color="auto" w:fill="FFFF00"/>
              <w:ind w:left="742"/>
              <w:rPr>
                <w:rFonts w:ascii="Arial" w:hAnsi="Arial" w:cs="Arial"/>
                <w:color w:val="FF0000"/>
              </w:rPr>
            </w:pPr>
            <w:r w:rsidRPr="00E403D9">
              <w:rPr>
                <w:rFonts w:ascii="Arial" w:hAnsi="Arial" w:cs="Arial"/>
                <w:color w:val="FF0000"/>
              </w:rPr>
              <w:t xml:space="preserve">Différencier leurs principaux composants : origine </w:t>
            </w:r>
            <w:proofErr w:type="gramStart"/>
            <w:r w:rsidRPr="00E403D9">
              <w:rPr>
                <w:rFonts w:ascii="Arial" w:hAnsi="Arial" w:cs="Arial"/>
                <w:color w:val="FF0000"/>
              </w:rPr>
              <w:t>et  rôle</w:t>
            </w:r>
            <w:proofErr w:type="gramEnd"/>
            <w:r w:rsidRPr="00E403D9">
              <w:rPr>
                <w:rFonts w:ascii="Arial" w:hAnsi="Arial" w:cs="Arial"/>
                <w:color w:val="FF0000"/>
              </w:rPr>
              <w:t xml:space="preserve"> </w:t>
            </w:r>
          </w:p>
          <w:p w:rsidR="007F78FE" w:rsidRPr="00E403D9" w:rsidRDefault="007F78FE" w:rsidP="00214448">
            <w:pPr>
              <w:rPr>
                <w:rFonts w:ascii="Arial" w:hAnsi="Arial" w:cs="Arial"/>
                <w:color w:val="FF0000"/>
              </w:rPr>
            </w:pPr>
          </w:p>
        </w:tc>
      </w:tr>
      <w:tr w:rsidR="007F78FE" w:rsidTr="00331A4F">
        <w:trPr>
          <w:trHeight w:val="770"/>
        </w:trPr>
        <w:tc>
          <w:tcPr>
            <w:tcW w:w="3828" w:type="dxa"/>
          </w:tcPr>
          <w:p w:rsidR="007F78FE" w:rsidRPr="00331A4F" w:rsidRDefault="007F78FE" w:rsidP="00214448">
            <w:pPr>
              <w:rPr>
                <w:rFonts w:ascii="Arial" w:hAnsi="Arial" w:cs="Arial"/>
              </w:rPr>
            </w:pPr>
            <w:r w:rsidRPr="00331A4F">
              <w:rPr>
                <w:rFonts w:ascii="Arial" w:hAnsi="Arial" w:cs="Arial"/>
                <w:color w:val="000000"/>
              </w:rPr>
              <w:t>S1.5.1.5 Instruments</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E66F6">
              <w:rPr>
                <w:rFonts w:ascii="Arial" w:hAnsi="Arial" w:cs="Arial"/>
                <w:highlight w:val="yellow"/>
              </w:rPr>
              <w:t>Présenter pour chacun des instruments : la fonction, les règles d’utilisation, l’entretien, les règles d’hygiène et de sécurité</w:t>
            </w:r>
            <w:r w:rsidRPr="00331A4F">
              <w:rPr>
                <w:rFonts w:ascii="Arial" w:hAnsi="Arial" w:cs="Arial"/>
              </w:rPr>
              <w:t xml:space="preserve"> </w:t>
            </w:r>
            <w:r w:rsidRPr="00331A4F">
              <w:rPr>
                <w:rFonts w:ascii="Arial" w:hAnsi="Arial" w:cs="Arial"/>
                <w:color w:val="FF0000"/>
              </w:rPr>
              <w:t> </w:t>
            </w:r>
          </w:p>
        </w:tc>
      </w:tr>
    </w:tbl>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7F78FE" w:rsidRDefault="007F78FE" w:rsidP="007F53A6">
      <w:pPr>
        <w:rPr>
          <w:rFonts w:ascii="Berlin Sans FB Demi" w:eastAsia="Arial Unicode MS" w:hAnsi="Berlin Sans FB Demi" w:cs="Arial Unicode MS"/>
          <w:sz w:val="32"/>
          <w:szCs w:val="32"/>
        </w:rPr>
      </w:pPr>
    </w:p>
    <w:p w:rsidR="00957AD3" w:rsidRDefault="00957AD3" w:rsidP="007F53A6">
      <w:pPr>
        <w:rPr>
          <w:rFonts w:ascii="Berlin Sans FB Demi" w:eastAsia="Arial Unicode MS" w:hAnsi="Berlin Sans FB Demi" w:cs="Arial Unicode MS"/>
          <w:sz w:val="32"/>
          <w:szCs w:val="32"/>
        </w:rPr>
        <w:sectPr w:rsidR="00957AD3" w:rsidSect="006D7EE9">
          <w:pgSz w:w="11900" w:h="16840" w:code="9"/>
          <w:pgMar w:top="851" w:right="1412" w:bottom="851" w:left="1559" w:header="709" w:footer="284" w:gutter="0"/>
          <w:cols w:space="708"/>
          <w:rtlGutter/>
          <w:docGrid w:linePitch="360"/>
        </w:sectPr>
      </w:pPr>
    </w:p>
    <w:p w:rsidR="007F78FE" w:rsidRDefault="007F78FE" w:rsidP="007F53A6">
      <w:pPr>
        <w:rPr>
          <w:rFonts w:ascii="Berlin Sans FB Demi" w:eastAsia="Arial Unicode MS" w:hAnsi="Berlin Sans FB Demi" w:cs="Arial Unicode MS"/>
          <w:sz w:val="32"/>
          <w:szCs w:val="32"/>
        </w:rPr>
      </w:pPr>
    </w:p>
    <w:p w:rsidR="007F78FE" w:rsidRPr="00FB0388" w:rsidRDefault="007F78FE" w:rsidP="007F53A6">
      <w:pPr>
        <w:rPr>
          <w:rFonts w:ascii="Berlin Sans FB Demi" w:eastAsia="Arial Unicode MS" w:hAnsi="Berlin Sans FB Demi" w:cs="Arial Unicode M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7F78FE" w:rsidTr="00331A4F">
        <w:tc>
          <w:tcPr>
            <w:tcW w:w="10632" w:type="dxa"/>
            <w:shd w:val="clear" w:color="auto" w:fill="FCDBBA"/>
          </w:tcPr>
          <w:p w:rsidR="007F78FE" w:rsidRPr="00331A4F" w:rsidRDefault="007F78FE" w:rsidP="00331A4F">
            <w:pPr>
              <w:jc w:val="center"/>
              <w:rPr>
                <w:rFonts w:ascii="Arial" w:hAnsi="Arial" w:cs="Arial"/>
                <w:b/>
                <w:sz w:val="28"/>
                <w:szCs w:val="28"/>
              </w:rPr>
            </w:pPr>
            <w:r w:rsidRPr="00331A4F">
              <w:rPr>
                <w:rFonts w:ascii="Arial" w:eastAsia="Arial Unicode MS" w:hAnsi="Arial" w:cs="Arial"/>
                <w:b/>
                <w:sz w:val="28"/>
                <w:szCs w:val="28"/>
              </w:rPr>
              <w:t>PÔLE 2 : TECHNIQUES ESTHETIQUES LIÉES AUX PHANÈRES</w:t>
            </w: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FCDBBA"/>
          </w:tcPr>
          <w:p w:rsidR="007F78FE" w:rsidRPr="00331A4F" w:rsidRDefault="007F78FE" w:rsidP="00331A4F">
            <w:pPr>
              <w:jc w:val="center"/>
              <w:rPr>
                <w:rFonts w:ascii="Arial" w:hAnsi="Arial" w:cs="Arial"/>
                <w:b/>
              </w:rPr>
            </w:pPr>
            <w:r w:rsidRPr="00331A4F">
              <w:rPr>
                <w:rFonts w:ascii="Arial" w:hAnsi="Arial" w:cs="Arial"/>
                <w:b/>
              </w:rPr>
              <w:t>Ressources communes Pôle 2</w:t>
            </w:r>
          </w:p>
        </w:tc>
      </w:tr>
      <w:tr w:rsidR="007F78FE" w:rsidRPr="00AC1078" w:rsidTr="00331A4F">
        <w:tc>
          <w:tcPr>
            <w:tcW w:w="3828" w:type="dxa"/>
            <w:shd w:val="clear" w:color="auto" w:fill="FDE9D9"/>
            <w:vAlign w:val="center"/>
          </w:tcPr>
          <w:p w:rsidR="007F78FE" w:rsidRPr="00331A4F" w:rsidRDefault="007F78FE" w:rsidP="00331A4F">
            <w:pPr>
              <w:jc w:val="center"/>
              <w:rPr>
                <w:rFonts w:ascii="Arial" w:hAnsi="Arial" w:cs="Arial"/>
                <w:b/>
              </w:rPr>
            </w:pPr>
            <w:r w:rsidRPr="00331A4F">
              <w:rPr>
                <w:rFonts w:ascii="Arial" w:hAnsi="Arial" w:cs="Arial"/>
                <w:b/>
              </w:rPr>
              <w:t>Environnement professionnel</w:t>
            </w:r>
          </w:p>
        </w:tc>
        <w:tc>
          <w:tcPr>
            <w:tcW w:w="6804" w:type="dxa"/>
            <w:shd w:val="clear" w:color="auto" w:fill="FDE9D9"/>
            <w:vAlign w:val="center"/>
          </w:tcPr>
          <w:p w:rsidR="007F78FE" w:rsidRPr="00331A4F" w:rsidRDefault="007F78FE" w:rsidP="00331A4F">
            <w:pPr>
              <w:jc w:val="center"/>
              <w:rPr>
                <w:rFonts w:ascii="Arial" w:hAnsi="Arial" w:cs="Arial"/>
                <w:b/>
              </w:rPr>
            </w:pPr>
            <w:r w:rsidRPr="00331A4F">
              <w:rPr>
                <w:rFonts w:ascii="Arial" w:hAnsi="Arial" w:cs="Arial"/>
                <w:b/>
              </w:rPr>
              <w:t>Dossier technique</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Cabines de techniques esthétiques adaptées et postes de travail équipés</w:t>
            </w:r>
          </w:p>
          <w:p w:rsidR="007F78FE" w:rsidRPr="00331A4F" w:rsidRDefault="007F78FE" w:rsidP="00214448">
            <w:pPr>
              <w:rPr>
                <w:rFonts w:ascii="Arial" w:hAnsi="Arial" w:cs="Arial"/>
              </w:rPr>
            </w:pPr>
            <w:r w:rsidRPr="00331A4F">
              <w:rPr>
                <w:rFonts w:ascii="Arial" w:hAnsi="Arial" w:cs="Arial"/>
              </w:rPr>
              <w:t>- Clientèle</w:t>
            </w:r>
          </w:p>
          <w:p w:rsidR="007F78FE" w:rsidRPr="00331A4F" w:rsidRDefault="007F78FE" w:rsidP="00214448">
            <w:pPr>
              <w:rPr>
                <w:rFonts w:ascii="Arial" w:hAnsi="Arial" w:cs="Arial"/>
              </w:rPr>
            </w:pPr>
          </w:p>
        </w:tc>
        <w:tc>
          <w:tcPr>
            <w:tcW w:w="6804" w:type="dxa"/>
          </w:tcPr>
          <w:p w:rsidR="007F78FE" w:rsidRPr="00331A4F" w:rsidRDefault="007F78FE" w:rsidP="00214448">
            <w:pPr>
              <w:rPr>
                <w:rFonts w:ascii="Arial" w:hAnsi="Arial" w:cs="Arial"/>
              </w:rPr>
            </w:pPr>
            <w:r w:rsidRPr="00331A4F">
              <w:rPr>
                <w:rFonts w:ascii="Arial" w:hAnsi="Arial" w:cs="Arial"/>
              </w:rPr>
              <w:t>- Matériels/appareils : fiches techniques, supports publicitaires</w:t>
            </w:r>
          </w:p>
          <w:p w:rsidR="007F78FE" w:rsidRPr="00331A4F" w:rsidRDefault="007F78FE" w:rsidP="00214448">
            <w:pPr>
              <w:rPr>
                <w:rFonts w:ascii="Arial" w:hAnsi="Arial" w:cs="Arial"/>
              </w:rPr>
            </w:pPr>
            <w:r w:rsidRPr="00331A4F">
              <w:rPr>
                <w:rFonts w:ascii="Arial" w:hAnsi="Arial" w:cs="Arial"/>
              </w:rPr>
              <w:t>- Produits cosmétiques : fiches techniques, supports publicitaires</w:t>
            </w:r>
          </w:p>
          <w:p w:rsidR="007F78FE" w:rsidRPr="00331A4F" w:rsidRDefault="007F78FE" w:rsidP="00214448">
            <w:pPr>
              <w:rPr>
                <w:rFonts w:ascii="Arial" w:hAnsi="Arial" w:cs="Arial"/>
              </w:rPr>
            </w:pPr>
            <w:r w:rsidRPr="00331A4F">
              <w:rPr>
                <w:rFonts w:ascii="Arial" w:hAnsi="Arial" w:cs="Arial"/>
              </w:rPr>
              <w:t>- Protocoles de techniques esthétiques</w:t>
            </w:r>
          </w:p>
          <w:p w:rsidR="007F78FE" w:rsidRPr="00331A4F" w:rsidRDefault="007F78FE" w:rsidP="00214448">
            <w:pPr>
              <w:rPr>
                <w:rFonts w:ascii="Arial" w:hAnsi="Arial" w:cs="Arial"/>
              </w:rPr>
            </w:pPr>
            <w:r w:rsidRPr="00331A4F">
              <w:rPr>
                <w:rFonts w:ascii="Arial" w:hAnsi="Arial" w:cs="Arial"/>
              </w:rPr>
              <w:t>- Tarifs des prestations proposées</w:t>
            </w:r>
          </w:p>
          <w:p w:rsidR="007F78FE" w:rsidRPr="00331A4F" w:rsidRDefault="007F78FE" w:rsidP="00214448">
            <w:pPr>
              <w:rPr>
                <w:rFonts w:ascii="Arial" w:hAnsi="Arial" w:cs="Arial"/>
              </w:rPr>
            </w:pPr>
            <w:r w:rsidRPr="00331A4F">
              <w:rPr>
                <w:rFonts w:ascii="Arial" w:hAnsi="Arial" w:cs="Arial"/>
              </w:rPr>
              <w:t>- Promotions</w:t>
            </w:r>
          </w:p>
          <w:p w:rsidR="007F78FE" w:rsidRPr="00331A4F" w:rsidRDefault="007F78FE" w:rsidP="00214448">
            <w:pPr>
              <w:rPr>
                <w:rFonts w:ascii="Arial" w:hAnsi="Arial" w:cs="Arial"/>
              </w:rPr>
            </w:pPr>
            <w:r w:rsidRPr="00331A4F">
              <w:rPr>
                <w:rFonts w:ascii="Arial" w:hAnsi="Arial" w:cs="Arial"/>
              </w:rPr>
              <w:t>- Fichier clientèle</w:t>
            </w:r>
          </w:p>
          <w:p w:rsidR="007F78FE" w:rsidRPr="00331A4F" w:rsidRDefault="007F78FE" w:rsidP="00214448">
            <w:pPr>
              <w:rPr>
                <w:rFonts w:ascii="Arial" w:hAnsi="Arial" w:cs="Arial"/>
              </w:rPr>
            </w:pPr>
            <w:r w:rsidRPr="00331A4F">
              <w:rPr>
                <w:rFonts w:ascii="Arial" w:hAnsi="Arial" w:cs="Arial"/>
              </w:rPr>
              <w:t>- Questionnaires : enquêtes de satisfaction et résultats</w:t>
            </w:r>
          </w:p>
          <w:p w:rsidR="007F78FE" w:rsidRPr="00331A4F" w:rsidRDefault="007F78FE" w:rsidP="00214448">
            <w:pPr>
              <w:rPr>
                <w:rFonts w:ascii="Arial" w:hAnsi="Arial" w:cs="Arial"/>
              </w:rPr>
            </w:pPr>
            <w:r w:rsidRPr="00331A4F">
              <w:rPr>
                <w:rFonts w:ascii="Arial" w:hAnsi="Arial" w:cs="Arial"/>
              </w:rPr>
              <w:t>- Matériels, produits d’entretien et d’hygiène</w:t>
            </w:r>
          </w:p>
          <w:p w:rsidR="007F78FE" w:rsidRPr="00331A4F" w:rsidRDefault="007F78FE" w:rsidP="00214448">
            <w:pPr>
              <w:rPr>
                <w:rFonts w:ascii="Arial" w:hAnsi="Arial" w:cs="Arial"/>
              </w:rPr>
            </w:pPr>
            <w:r w:rsidRPr="00331A4F">
              <w:rPr>
                <w:rFonts w:ascii="Arial" w:hAnsi="Arial" w:cs="Arial"/>
              </w:rPr>
              <w:t>- Protocoles éco-citoyens, éco labels</w:t>
            </w:r>
          </w:p>
          <w:p w:rsidR="007F78FE" w:rsidRPr="00331A4F" w:rsidRDefault="007F78FE" w:rsidP="00214448">
            <w:pPr>
              <w:rPr>
                <w:rFonts w:ascii="Arial" w:hAnsi="Arial" w:cs="Arial"/>
              </w:rPr>
            </w:pPr>
            <w:r w:rsidRPr="00331A4F">
              <w:rPr>
                <w:rFonts w:ascii="Arial" w:hAnsi="Arial" w:cs="Arial"/>
              </w:rPr>
              <w:t>- Textes réglementaires en vigueur</w:t>
            </w:r>
          </w:p>
          <w:p w:rsidR="007F78FE" w:rsidRPr="00331A4F" w:rsidRDefault="007F78FE" w:rsidP="00214448">
            <w:pPr>
              <w:rPr>
                <w:rFonts w:ascii="Arial" w:hAnsi="Arial" w:cs="Arial"/>
              </w:rPr>
            </w:pPr>
            <w:r w:rsidRPr="00331A4F">
              <w:rPr>
                <w:rFonts w:ascii="Arial" w:hAnsi="Arial" w:cs="Arial"/>
              </w:rPr>
              <w:t>- Logiciels professionnels, applications numériques</w:t>
            </w:r>
          </w:p>
          <w:p w:rsidR="007F78FE" w:rsidRPr="00331A4F" w:rsidRDefault="007F78FE" w:rsidP="00214448">
            <w:pPr>
              <w:rPr>
                <w:rFonts w:ascii="Arial" w:hAnsi="Arial" w:cs="Arial"/>
              </w:rPr>
            </w:pPr>
            <w:r w:rsidRPr="00331A4F">
              <w:rPr>
                <w:rFonts w:ascii="Arial" w:hAnsi="Arial" w:cs="Arial"/>
              </w:rPr>
              <w:t>- Chartes, normes ISO et NF en vigueur</w:t>
            </w:r>
          </w:p>
        </w:tc>
      </w:tr>
      <w:tr w:rsidR="007F78FE" w:rsidTr="00331A4F">
        <w:tc>
          <w:tcPr>
            <w:tcW w:w="3828" w:type="dxa"/>
            <w:tcBorders>
              <w:left w:val="nil"/>
              <w:right w:val="nil"/>
            </w:tcBorders>
          </w:tcPr>
          <w:p w:rsidR="007F78FE" w:rsidRDefault="007F78FE" w:rsidP="00214448"/>
          <w:p w:rsidR="007F78FE" w:rsidRDefault="007F78FE" w:rsidP="00214448"/>
          <w:p w:rsidR="007F78FE" w:rsidRDefault="007F78FE" w:rsidP="00214448"/>
        </w:tc>
        <w:tc>
          <w:tcPr>
            <w:tcW w:w="6804" w:type="dxa"/>
            <w:tcBorders>
              <w:left w:val="nil"/>
              <w:right w:val="nil"/>
            </w:tcBorders>
          </w:tcPr>
          <w:p w:rsidR="007F78FE" w:rsidRDefault="007F78FE" w:rsidP="00214448"/>
        </w:tc>
      </w:tr>
      <w:tr w:rsidR="007F78FE" w:rsidRPr="00422834" w:rsidTr="00331A4F">
        <w:tc>
          <w:tcPr>
            <w:tcW w:w="10632" w:type="dxa"/>
            <w:gridSpan w:val="2"/>
            <w:shd w:val="clear" w:color="auto" w:fill="FCDBBA"/>
          </w:tcPr>
          <w:p w:rsidR="007F78FE" w:rsidRPr="00331A4F" w:rsidRDefault="007F78FE" w:rsidP="00214448">
            <w:pPr>
              <w:rPr>
                <w:rFonts w:ascii="Arial" w:hAnsi="Arial" w:cs="Arial"/>
                <w:b/>
              </w:rPr>
            </w:pPr>
            <w:r w:rsidRPr="00331A4F">
              <w:rPr>
                <w:rFonts w:ascii="Arial" w:hAnsi="Arial" w:cs="Arial"/>
                <w:b/>
              </w:rPr>
              <w:t>C21 : Adapter et mettre en œuvre des protocoles de techniques esthétiques liées aux phanères</w:t>
            </w:r>
          </w:p>
        </w:tc>
      </w:tr>
      <w:tr w:rsidR="007F78FE" w:rsidRPr="00AC1078" w:rsidTr="00331A4F">
        <w:tc>
          <w:tcPr>
            <w:tcW w:w="3828" w:type="dxa"/>
            <w:shd w:val="clear" w:color="auto" w:fill="FDE9D9"/>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FDE9D9"/>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C21.1 Adapter un protocole lié aux phanères</w:t>
            </w:r>
          </w:p>
          <w:p w:rsidR="007F78FE" w:rsidRPr="00331A4F" w:rsidRDefault="007F78FE" w:rsidP="00214448">
            <w:pPr>
              <w:rPr>
                <w:rFonts w:ascii="Arial" w:hAnsi="Arial" w:cs="Arial"/>
              </w:rPr>
            </w:pPr>
          </w:p>
        </w:tc>
        <w:tc>
          <w:tcPr>
            <w:tcW w:w="6804" w:type="dxa"/>
          </w:tcPr>
          <w:p w:rsidR="007F78FE" w:rsidRPr="00331A4F" w:rsidRDefault="007F78FE" w:rsidP="00331A4F">
            <w:pPr>
              <w:pStyle w:val="Paragraphedeliste"/>
              <w:numPr>
                <w:ilvl w:val="0"/>
                <w:numId w:val="57"/>
              </w:numPr>
              <w:ind w:left="175" w:hanging="141"/>
              <w:rPr>
                <w:rFonts w:ascii="Arial" w:hAnsi="Arial" w:cs="Arial"/>
              </w:rPr>
            </w:pPr>
            <w:r w:rsidRPr="00331A4F">
              <w:rPr>
                <w:rFonts w:ascii="Arial" w:hAnsi="Arial" w:cs="Arial"/>
              </w:rPr>
              <w:t>Adaptation du protocole au regard des attentes de la clientèle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C21.2. Réaliser des épilations :</w:t>
            </w:r>
          </w:p>
          <w:p w:rsidR="007F78FE" w:rsidRPr="00331A4F" w:rsidRDefault="007F78FE" w:rsidP="00331A4F">
            <w:pPr>
              <w:pStyle w:val="Paragraphedeliste"/>
              <w:numPr>
                <w:ilvl w:val="0"/>
                <w:numId w:val="57"/>
              </w:numPr>
              <w:rPr>
                <w:rFonts w:ascii="Arial" w:hAnsi="Arial" w:cs="Arial"/>
              </w:rPr>
            </w:pPr>
            <w:r w:rsidRPr="00331A4F">
              <w:rPr>
                <w:rFonts w:ascii="Arial" w:hAnsi="Arial" w:cs="Arial"/>
              </w:rPr>
              <w:t>visage</w:t>
            </w:r>
          </w:p>
          <w:p w:rsidR="007F78FE" w:rsidRPr="00331A4F" w:rsidRDefault="007F78FE" w:rsidP="00331A4F">
            <w:pPr>
              <w:pStyle w:val="Paragraphedeliste"/>
              <w:numPr>
                <w:ilvl w:val="0"/>
                <w:numId w:val="57"/>
              </w:numPr>
              <w:rPr>
                <w:rFonts w:ascii="Arial" w:hAnsi="Arial" w:cs="Arial"/>
              </w:rPr>
            </w:pPr>
            <w:r w:rsidRPr="00331A4F">
              <w:rPr>
                <w:rFonts w:ascii="Arial" w:hAnsi="Arial" w:cs="Arial"/>
              </w:rPr>
              <w:t>membres supérieurs et inférieurs</w:t>
            </w:r>
          </w:p>
          <w:p w:rsidR="007F78FE" w:rsidRPr="00331A4F" w:rsidRDefault="007F78FE" w:rsidP="00331A4F">
            <w:pPr>
              <w:pStyle w:val="Paragraphedeliste"/>
              <w:numPr>
                <w:ilvl w:val="0"/>
                <w:numId w:val="57"/>
              </w:numPr>
              <w:rPr>
                <w:rFonts w:ascii="Arial" w:hAnsi="Arial" w:cs="Arial"/>
              </w:rPr>
            </w:pPr>
            <w:r w:rsidRPr="00331A4F">
              <w:rPr>
                <w:rFonts w:ascii="Arial" w:hAnsi="Arial" w:cs="Arial"/>
              </w:rPr>
              <w:t>tronc</w:t>
            </w:r>
          </w:p>
          <w:p w:rsidR="007F78FE" w:rsidRPr="00331A4F" w:rsidRDefault="007F78FE" w:rsidP="00331A4F">
            <w:pPr>
              <w:pStyle w:val="Paragraphedeliste"/>
              <w:numPr>
                <w:ilvl w:val="0"/>
                <w:numId w:val="57"/>
              </w:numPr>
              <w:rPr>
                <w:rFonts w:ascii="Arial" w:hAnsi="Arial" w:cs="Arial"/>
              </w:rPr>
            </w:pPr>
            <w:r w:rsidRPr="00331A4F">
              <w:rPr>
                <w:rFonts w:ascii="Arial" w:hAnsi="Arial" w:cs="Arial"/>
              </w:rPr>
              <w:t>maillot (simple, brésilien, américain, intégral)</w:t>
            </w:r>
          </w:p>
          <w:p w:rsidR="007F78FE" w:rsidRPr="00331A4F" w:rsidRDefault="007F78FE" w:rsidP="00214448">
            <w:pPr>
              <w:pStyle w:val="Paragraphedeliste"/>
              <w:rPr>
                <w:rFonts w:ascii="Arial" w:hAnsi="Arial" w:cs="Arial"/>
              </w:rPr>
            </w:pPr>
          </w:p>
          <w:p w:rsidR="007F78FE" w:rsidRPr="00331A4F" w:rsidRDefault="007F78FE" w:rsidP="00214448">
            <w:pPr>
              <w:rPr>
                <w:rFonts w:ascii="Arial" w:hAnsi="Arial" w:cs="Arial"/>
              </w:rPr>
            </w:pPr>
          </w:p>
        </w:tc>
        <w:tc>
          <w:tcPr>
            <w:tcW w:w="6804" w:type="dxa"/>
          </w:tcPr>
          <w:p w:rsidR="007F78FE" w:rsidRPr="00331A4F" w:rsidRDefault="007F78FE" w:rsidP="00331A4F">
            <w:pPr>
              <w:numPr>
                <w:ilvl w:val="0"/>
                <w:numId w:val="63"/>
              </w:numPr>
              <w:ind w:left="175" w:hanging="141"/>
              <w:rPr>
                <w:rFonts w:ascii="Arial" w:hAnsi="Arial" w:cs="Arial"/>
              </w:rPr>
            </w:pPr>
            <w:r w:rsidRPr="00331A4F">
              <w:rPr>
                <w:rFonts w:ascii="Arial" w:hAnsi="Arial" w:cs="Arial"/>
              </w:rPr>
              <w:t>Organisation, installation rationnelle et complète du poste de travail</w:t>
            </w:r>
          </w:p>
          <w:p w:rsidR="007F78FE" w:rsidRPr="00331A4F" w:rsidRDefault="007F78FE" w:rsidP="00331A4F">
            <w:pPr>
              <w:numPr>
                <w:ilvl w:val="0"/>
                <w:numId w:val="63"/>
              </w:numPr>
              <w:ind w:left="175" w:hanging="141"/>
              <w:rPr>
                <w:rFonts w:ascii="Arial" w:hAnsi="Arial" w:cs="Arial"/>
              </w:rPr>
            </w:pPr>
            <w:r w:rsidRPr="00331A4F">
              <w:rPr>
                <w:rFonts w:ascii="Arial" w:hAnsi="Arial" w:cs="Arial"/>
              </w:rPr>
              <w:t>Maîtrise des techniques en respectant :</w:t>
            </w:r>
          </w:p>
          <w:p w:rsidR="007F78FE" w:rsidRPr="00331A4F" w:rsidRDefault="007F78FE" w:rsidP="00331A4F">
            <w:pPr>
              <w:pStyle w:val="Paragraphedeliste"/>
              <w:numPr>
                <w:ilvl w:val="0"/>
                <w:numId w:val="100"/>
              </w:numPr>
              <w:ind w:left="1026" w:hanging="284"/>
              <w:rPr>
                <w:rFonts w:ascii="Arial" w:hAnsi="Arial" w:cs="Arial"/>
              </w:rPr>
            </w:pPr>
            <w:r w:rsidRPr="00331A4F">
              <w:rPr>
                <w:rFonts w:ascii="Arial" w:hAnsi="Arial" w:cs="Arial"/>
              </w:rPr>
              <w:t>La réglementation en vigueur (seules seront mises en œuvre les techniques d’épilation que peuvent pratiquer les esthéticien(</w:t>
            </w:r>
            <w:proofErr w:type="spellStart"/>
            <w:r w:rsidRPr="00331A4F">
              <w:rPr>
                <w:rFonts w:ascii="Arial" w:hAnsi="Arial" w:cs="Arial"/>
              </w:rPr>
              <w:t>nes</w:t>
            </w:r>
            <w:proofErr w:type="spellEnd"/>
            <w:r w:rsidRPr="00331A4F">
              <w:rPr>
                <w:rFonts w:ascii="Arial" w:hAnsi="Arial" w:cs="Arial"/>
              </w:rPr>
              <w:t>)</w:t>
            </w:r>
          </w:p>
          <w:p w:rsidR="007F78FE" w:rsidRPr="00331A4F" w:rsidRDefault="007F78FE" w:rsidP="00331A4F">
            <w:pPr>
              <w:pStyle w:val="Paragraphedeliste"/>
              <w:numPr>
                <w:ilvl w:val="0"/>
                <w:numId w:val="100"/>
              </w:numPr>
              <w:ind w:left="1026" w:hanging="284"/>
              <w:rPr>
                <w:rFonts w:ascii="Arial" w:hAnsi="Arial" w:cs="Arial"/>
              </w:rPr>
            </w:pPr>
            <w:r w:rsidRPr="00331A4F">
              <w:rPr>
                <w:rFonts w:ascii="Arial" w:hAnsi="Arial" w:cs="Arial"/>
              </w:rPr>
              <w:t>l’anatomie et la physiologie</w:t>
            </w:r>
          </w:p>
          <w:p w:rsidR="007F78FE" w:rsidRPr="00331A4F" w:rsidRDefault="007F78FE" w:rsidP="00331A4F">
            <w:pPr>
              <w:pStyle w:val="Paragraphedeliste"/>
              <w:numPr>
                <w:ilvl w:val="0"/>
                <w:numId w:val="100"/>
              </w:numPr>
              <w:ind w:left="1026" w:hanging="284"/>
              <w:rPr>
                <w:rFonts w:ascii="Arial" w:hAnsi="Arial" w:cs="Arial"/>
              </w:rPr>
            </w:pPr>
            <w:r w:rsidRPr="00331A4F">
              <w:rPr>
                <w:rFonts w:ascii="Arial" w:hAnsi="Arial" w:cs="Arial"/>
              </w:rPr>
              <w:t>le confort du ou (de la) client(e)</w:t>
            </w:r>
          </w:p>
          <w:p w:rsidR="007F78FE" w:rsidRPr="00331A4F" w:rsidRDefault="007F78FE" w:rsidP="00331A4F">
            <w:pPr>
              <w:pStyle w:val="Paragraphedeliste"/>
              <w:numPr>
                <w:ilvl w:val="0"/>
                <w:numId w:val="100"/>
              </w:numPr>
              <w:ind w:left="1026" w:hanging="284"/>
              <w:rPr>
                <w:rFonts w:ascii="Arial" w:hAnsi="Arial" w:cs="Arial"/>
              </w:rPr>
            </w:pPr>
            <w:r w:rsidRPr="00331A4F">
              <w:rPr>
                <w:rFonts w:ascii="Arial" w:hAnsi="Arial" w:cs="Arial"/>
              </w:rPr>
              <w:t>les règles d’hygiène, de sécurité et d’ergonomie</w:t>
            </w:r>
          </w:p>
          <w:p w:rsidR="007F78FE" w:rsidRPr="00331A4F" w:rsidRDefault="007F78FE" w:rsidP="00331A4F">
            <w:pPr>
              <w:pStyle w:val="Paragraphedeliste"/>
              <w:numPr>
                <w:ilvl w:val="0"/>
                <w:numId w:val="100"/>
              </w:numPr>
              <w:ind w:left="1026" w:hanging="284"/>
              <w:rPr>
                <w:rFonts w:ascii="Arial" w:hAnsi="Arial" w:cs="Arial"/>
              </w:rPr>
            </w:pPr>
            <w:r w:rsidRPr="00331A4F">
              <w:rPr>
                <w:rFonts w:ascii="Arial" w:hAnsi="Arial" w:cs="Arial"/>
              </w:rPr>
              <w:t>une démarche éco-citoyenne</w:t>
            </w:r>
          </w:p>
          <w:p w:rsidR="007F78FE" w:rsidRPr="00331A4F" w:rsidRDefault="007F78FE" w:rsidP="00331A4F">
            <w:pPr>
              <w:pStyle w:val="Paragraphedeliste"/>
              <w:numPr>
                <w:ilvl w:val="0"/>
                <w:numId w:val="100"/>
              </w:numPr>
              <w:ind w:left="1026" w:hanging="284"/>
              <w:rPr>
                <w:rFonts w:ascii="Arial" w:hAnsi="Arial" w:cs="Arial"/>
              </w:rPr>
            </w:pPr>
            <w:r w:rsidRPr="00331A4F">
              <w:rPr>
                <w:rFonts w:ascii="Arial" w:hAnsi="Arial" w:cs="Arial"/>
              </w:rPr>
              <w:t>une durée de réalisation optimisée</w:t>
            </w:r>
          </w:p>
          <w:p w:rsidR="007F78FE" w:rsidRPr="00331A4F" w:rsidRDefault="007F78FE" w:rsidP="00214448">
            <w:pPr>
              <w:rPr>
                <w:rFonts w:ascii="Arial" w:hAnsi="Arial" w:cs="Arial"/>
              </w:rPr>
            </w:pPr>
            <w:r w:rsidRPr="00331A4F">
              <w:rPr>
                <w:rFonts w:ascii="Arial" w:hAnsi="Arial" w:cs="Arial"/>
              </w:rPr>
              <w:t>- Un résultat net</w:t>
            </w:r>
          </w:p>
          <w:p w:rsidR="007F78FE" w:rsidRPr="00331A4F" w:rsidRDefault="007F78FE" w:rsidP="00214448">
            <w:pPr>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xml:space="preserve">C21.3 Réaliser : </w:t>
            </w:r>
          </w:p>
          <w:p w:rsidR="007F78FE" w:rsidRPr="00331A4F" w:rsidRDefault="007F78FE" w:rsidP="00331A4F">
            <w:pPr>
              <w:pStyle w:val="Paragraphedeliste"/>
              <w:numPr>
                <w:ilvl w:val="0"/>
                <w:numId w:val="78"/>
              </w:numPr>
              <w:rPr>
                <w:rFonts w:ascii="Arial" w:hAnsi="Arial" w:cs="Arial"/>
              </w:rPr>
            </w:pPr>
            <w:r w:rsidRPr="00331A4F">
              <w:rPr>
                <w:rFonts w:ascii="Arial" w:hAnsi="Arial" w:cs="Arial"/>
              </w:rPr>
              <w:t>des colorations et des décolorations des poils </w:t>
            </w:r>
          </w:p>
          <w:p w:rsidR="007F78FE" w:rsidRPr="00331A4F" w:rsidRDefault="007F78FE" w:rsidP="00331A4F">
            <w:pPr>
              <w:pStyle w:val="Paragraphedeliste"/>
              <w:numPr>
                <w:ilvl w:val="0"/>
                <w:numId w:val="78"/>
              </w:numPr>
              <w:rPr>
                <w:rFonts w:ascii="Arial" w:hAnsi="Arial" w:cs="Arial"/>
                <w:color w:val="FF0000"/>
              </w:rPr>
            </w:pPr>
            <w:r w:rsidRPr="00331A4F">
              <w:rPr>
                <w:rFonts w:ascii="Arial" w:hAnsi="Arial" w:cs="Arial"/>
              </w:rPr>
              <w:t>la permanente et le  rehaussement des cils</w:t>
            </w:r>
          </w:p>
          <w:p w:rsidR="007F78FE" w:rsidRPr="00331A4F" w:rsidRDefault="007F78FE" w:rsidP="00331A4F">
            <w:pPr>
              <w:ind w:left="360"/>
              <w:rPr>
                <w:rFonts w:ascii="Arial" w:hAnsi="Arial" w:cs="Arial"/>
                <w:color w:val="FF0000"/>
              </w:rPr>
            </w:pPr>
          </w:p>
          <w:p w:rsidR="007F78FE" w:rsidRPr="00331A4F" w:rsidRDefault="007F78FE" w:rsidP="00214448">
            <w:pPr>
              <w:rPr>
                <w:rFonts w:ascii="Arial" w:hAnsi="Arial" w:cs="Arial"/>
              </w:rPr>
            </w:pPr>
          </w:p>
        </w:tc>
        <w:tc>
          <w:tcPr>
            <w:tcW w:w="6804" w:type="dxa"/>
          </w:tcPr>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numPr>
                <w:ilvl w:val="0"/>
                <w:numId w:val="64"/>
              </w:numPr>
              <w:ind w:left="175" w:hanging="141"/>
              <w:rPr>
                <w:rFonts w:ascii="Arial" w:hAnsi="Arial" w:cs="Arial"/>
              </w:rPr>
            </w:pPr>
            <w:r w:rsidRPr="00331A4F">
              <w:rPr>
                <w:rFonts w:ascii="Arial" w:hAnsi="Arial" w:cs="Arial"/>
              </w:rPr>
              <w:t>Principes  et  effets  recherchés :</w:t>
            </w:r>
          </w:p>
          <w:p w:rsidR="007F78FE" w:rsidRPr="00331A4F" w:rsidRDefault="007F78FE" w:rsidP="00331A4F">
            <w:pPr>
              <w:pStyle w:val="Paragraphedeliste"/>
              <w:numPr>
                <w:ilvl w:val="0"/>
                <w:numId w:val="101"/>
              </w:numPr>
              <w:ind w:left="1026" w:hanging="284"/>
              <w:rPr>
                <w:rFonts w:ascii="Arial" w:hAnsi="Arial" w:cs="Arial"/>
              </w:rPr>
            </w:pPr>
            <w:r w:rsidRPr="00331A4F">
              <w:rPr>
                <w:rFonts w:ascii="Arial" w:hAnsi="Arial" w:cs="Arial"/>
              </w:rPr>
              <w:t xml:space="preserve">de la  coloration et de la  décoloration des poils </w:t>
            </w:r>
          </w:p>
          <w:p w:rsidR="007F78FE" w:rsidRPr="00331A4F" w:rsidRDefault="007F78FE" w:rsidP="00331A4F">
            <w:pPr>
              <w:pStyle w:val="Paragraphedeliste"/>
              <w:numPr>
                <w:ilvl w:val="0"/>
                <w:numId w:val="101"/>
              </w:numPr>
              <w:ind w:left="1026" w:hanging="284"/>
              <w:rPr>
                <w:rFonts w:ascii="Arial" w:hAnsi="Arial" w:cs="Arial"/>
              </w:rPr>
            </w:pPr>
            <w:r w:rsidRPr="00331A4F">
              <w:rPr>
                <w:rFonts w:ascii="Arial" w:hAnsi="Arial" w:cs="Arial"/>
              </w:rPr>
              <w:t>de la permanente  et du rehaussement des cils</w:t>
            </w:r>
          </w:p>
          <w:p w:rsidR="007F78FE" w:rsidRPr="00331A4F" w:rsidRDefault="007F78FE" w:rsidP="00331A4F">
            <w:pPr>
              <w:pStyle w:val="Paragraphedeliste"/>
              <w:numPr>
                <w:ilvl w:val="0"/>
                <w:numId w:val="101"/>
              </w:numPr>
              <w:ind w:left="1026" w:hanging="284"/>
              <w:rPr>
                <w:rFonts w:ascii="Arial" w:hAnsi="Arial" w:cs="Arial"/>
              </w:rPr>
            </w:pPr>
            <w:r w:rsidRPr="00331A4F">
              <w:rPr>
                <w:rFonts w:ascii="Arial" w:hAnsi="Arial" w:cs="Arial"/>
              </w:rPr>
              <w:t>de l’extension des cils : la réalisation  de cette technique dépend du contexte de formation</w:t>
            </w:r>
          </w:p>
          <w:p w:rsidR="007F78FE" w:rsidRPr="00331A4F" w:rsidRDefault="007F78FE" w:rsidP="00331A4F">
            <w:pPr>
              <w:pStyle w:val="Paragraphedeliste"/>
              <w:ind w:left="1026" w:hanging="284"/>
              <w:rPr>
                <w:rFonts w:ascii="Arial" w:hAnsi="Arial" w:cs="Arial"/>
              </w:rPr>
            </w:pPr>
          </w:p>
          <w:p w:rsidR="007F78FE" w:rsidRPr="00331A4F" w:rsidRDefault="007F78FE" w:rsidP="00331A4F">
            <w:pPr>
              <w:pStyle w:val="Paragraphedeliste"/>
              <w:numPr>
                <w:ilvl w:val="0"/>
                <w:numId w:val="64"/>
              </w:numPr>
              <w:ind w:left="175" w:hanging="141"/>
              <w:rPr>
                <w:rFonts w:ascii="Arial" w:hAnsi="Arial" w:cs="Arial"/>
              </w:rPr>
            </w:pPr>
            <w:r w:rsidRPr="00331A4F">
              <w:rPr>
                <w:rFonts w:ascii="Arial" w:hAnsi="Arial" w:cs="Arial"/>
              </w:rPr>
              <w:t>Maîtrise des techniques en respectant :</w:t>
            </w:r>
          </w:p>
          <w:p w:rsidR="007F78FE" w:rsidRPr="00331A4F" w:rsidRDefault="007F78FE" w:rsidP="00331A4F">
            <w:pPr>
              <w:pStyle w:val="Paragraphedeliste"/>
              <w:numPr>
                <w:ilvl w:val="0"/>
                <w:numId w:val="101"/>
              </w:numPr>
              <w:ind w:left="1026" w:hanging="284"/>
              <w:rPr>
                <w:rFonts w:ascii="Arial" w:hAnsi="Arial" w:cs="Arial"/>
              </w:rPr>
            </w:pPr>
            <w:r w:rsidRPr="00331A4F">
              <w:rPr>
                <w:rFonts w:ascii="Arial" w:hAnsi="Arial" w:cs="Arial"/>
              </w:rPr>
              <w:t xml:space="preserve"> la réglementation en vigueur</w:t>
            </w:r>
          </w:p>
          <w:p w:rsidR="007F78FE" w:rsidRPr="00331A4F" w:rsidRDefault="007F78FE" w:rsidP="00331A4F">
            <w:pPr>
              <w:pStyle w:val="Paragraphedeliste"/>
              <w:numPr>
                <w:ilvl w:val="0"/>
                <w:numId w:val="101"/>
              </w:numPr>
              <w:ind w:left="1026" w:hanging="284"/>
              <w:rPr>
                <w:rFonts w:ascii="Arial" w:hAnsi="Arial" w:cs="Arial"/>
              </w:rPr>
            </w:pPr>
            <w:r w:rsidRPr="00331A4F">
              <w:rPr>
                <w:rFonts w:ascii="Arial" w:hAnsi="Arial" w:cs="Arial"/>
              </w:rPr>
              <w:t xml:space="preserve"> le confort du ou (de la) client(e)</w:t>
            </w:r>
          </w:p>
          <w:p w:rsidR="007F78FE" w:rsidRPr="00331A4F" w:rsidRDefault="007F78FE" w:rsidP="00331A4F">
            <w:pPr>
              <w:pStyle w:val="Paragraphedeliste"/>
              <w:numPr>
                <w:ilvl w:val="0"/>
                <w:numId w:val="101"/>
              </w:numPr>
              <w:ind w:left="1026" w:hanging="284"/>
              <w:rPr>
                <w:rFonts w:ascii="Arial" w:hAnsi="Arial" w:cs="Arial"/>
              </w:rPr>
            </w:pPr>
            <w:r w:rsidRPr="00331A4F">
              <w:rPr>
                <w:rFonts w:ascii="Arial" w:hAnsi="Arial" w:cs="Arial"/>
              </w:rPr>
              <w:t xml:space="preserve"> les règles d’hygiène, de sécurité et d’ergonomie</w:t>
            </w:r>
          </w:p>
          <w:p w:rsidR="007F78FE" w:rsidRPr="00331A4F" w:rsidRDefault="007F78FE" w:rsidP="00331A4F">
            <w:pPr>
              <w:pStyle w:val="Paragraphedeliste"/>
              <w:numPr>
                <w:ilvl w:val="0"/>
                <w:numId w:val="101"/>
              </w:numPr>
              <w:ind w:left="1026" w:hanging="284"/>
              <w:rPr>
                <w:rFonts w:ascii="Arial" w:hAnsi="Arial" w:cs="Arial"/>
              </w:rPr>
            </w:pPr>
            <w:r w:rsidRPr="00331A4F">
              <w:rPr>
                <w:rFonts w:ascii="Arial" w:hAnsi="Arial" w:cs="Arial"/>
              </w:rPr>
              <w:t xml:space="preserve"> une durée de réalisation optimisée</w:t>
            </w:r>
          </w:p>
          <w:p w:rsidR="007F78FE" w:rsidRPr="00331A4F" w:rsidRDefault="007F78FE" w:rsidP="00214448">
            <w:pPr>
              <w:rPr>
                <w:rFonts w:ascii="Arial" w:hAnsi="Arial" w:cs="Arial"/>
              </w:rPr>
            </w:pPr>
            <w:r w:rsidRPr="00331A4F">
              <w:rPr>
                <w:rFonts w:ascii="Arial" w:hAnsi="Arial" w:cs="Arial"/>
              </w:rPr>
              <w:t>- Un résultat net</w:t>
            </w:r>
          </w:p>
          <w:p w:rsidR="007F78FE" w:rsidRPr="00331A4F" w:rsidRDefault="007F78FE" w:rsidP="00214448">
            <w:pPr>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C21.4 Réaliser :</w:t>
            </w:r>
          </w:p>
          <w:p w:rsidR="007F78FE" w:rsidRPr="00331A4F" w:rsidRDefault="007F78FE" w:rsidP="00331A4F">
            <w:pPr>
              <w:pStyle w:val="Paragraphedeliste"/>
              <w:numPr>
                <w:ilvl w:val="0"/>
                <w:numId w:val="79"/>
              </w:numPr>
              <w:rPr>
                <w:rFonts w:ascii="Arial" w:hAnsi="Arial" w:cs="Arial"/>
              </w:rPr>
            </w:pPr>
            <w:r w:rsidRPr="00331A4F">
              <w:rPr>
                <w:rFonts w:ascii="Arial" w:hAnsi="Arial" w:cs="Arial"/>
              </w:rPr>
              <w:t>un soin esthétique des ongles</w:t>
            </w:r>
          </w:p>
          <w:p w:rsidR="007F78FE" w:rsidRPr="00331A4F" w:rsidRDefault="007F78FE" w:rsidP="00331A4F">
            <w:pPr>
              <w:pStyle w:val="Paragraphedeliste"/>
              <w:numPr>
                <w:ilvl w:val="0"/>
                <w:numId w:val="79"/>
              </w:numPr>
              <w:rPr>
                <w:rFonts w:ascii="Arial" w:hAnsi="Arial" w:cs="Arial"/>
              </w:rPr>
            </w:pPr>
            <w:r w:rsidRPr="00331A4F">
              <w:rPr>
                <w:rFonts w:ascii="Arial" w:hAnsi="Arial" w:cs="Arial"/>
              </w:rPr>
              <w:t>des techniques de  réparation d’ongles</w:t>
            </w:r>
          </w:p>
          <w:p w:rsidR="007F78FE" w:rsidRPr="00331A4F" w:rsidRDefault="007F78FE" w:rsidP="00331A4F">
            <w:pPr>
              <w:pStyle w:val="Paragraphedeliste"/>
              <w:numPr>
                <w:ilvl w:val="0"/>
                <w:numId w:val="79"/>
              </w:numPr>
              <w:rPr>
                <w:rFonts w:ascii="Arial" w:hAnsi="Arial" w:cs="Arial"/>
              </w:rPr>
            </w:pPr>
            <w:r w:rsidRPr="00331A4F">
              <w:rPr>
                <w:rFonts w:ascii="Arial" w:hAnsi="Arial" w:cs="Arial"/>
              </w:rPr>
              <w:t xml:space="preserve">des techniques de </w:t>
            </w:r>
            <w:proofErr w:type="spellStart"/>
            <w:r w:rsidRPr="00331A4F">
              <w:rPr>
                <w:rFonts w:ascii="Arial" w:hAnsi="Arial" w:cs="Arial"/>
              </w:rPr>
              <w:t>prothésie</w:t>
            </w:r>
            <w:proofErr w:type="spellEnd"/>
            <w:r w:rsidRPr="00331A4F">
              <w:rPr>
                <w:rFonts w:ascii="Arial" w:hAnsi="Arial" w:cs="Arial"/>
              </w:rPr>
              <w:t xml:space="preserve"> </w:t>
            </w:r>
            <w:proofErr w:type="spellStart"/>
            <w:r w:rsidRPr="00331A4F">
              <w:rPr>
                <w:rFonts w:ascii="Arial" w:hAnsi="Arial" w:cs="Arial"/>
              </w:rPr>
              <w:t>ongulaire</w:t>
            </w:r>
            <w:proofErr w:type="spellEnd"/>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331A4F" w:rsidRDefault="007F78FE" w:rsidP="00331A4F">
            <w:pPr>
              <w:ind w:left="34"/>
              <w:rPr>
                <w:rFonts w:ascii="Arial" w:hAnsi="Arial" w:cs="Arial"/>
              </w:rPr>
            </w:pPr>
            <w:r w:rsidRPr="00331A4F">
              <w:rPr>
                <w:rFonts w:ascii="Arial" w:hAnsi="Arial" w:cs="Arial"/>
              </w:rPr>
              <w:t>- Organisation, installation rationnelle et complète du poste de travail</w:t>
            </w:r>
          </w:p>
          <w:p w:rsidR="007F78FE" w:rsidRPr="00331A4F" w:rsidRDefault="007F78FE" w:rsidP="00331A4F">
            <w:pPr>
              <w:ind w:left="34"/>
              <w:rPr>
                <w:rFonts w:ascii="Arial" w:hAnsi="Arial" w:cs="Arial"/>
              </w:rPr>
            </w:pPr>
            <w:r w:rsidRPr="00331A4F">
              <w:rPr>
                <w:rFonts w:ascii="Arial" w:hAnsi="Arial" w:cs="Arial"/>
              </w:rPr>
              <w:t>- Maîtrise des techniques en respectant :</w:t>
            </w:r>
          </w:p>
          <w:p w:rsidR="007F78FE" w:rsidRPr="00331A4F" w:rsidRDefault="007F78FE" w:rsidP="00331A4F">
            <w:pPr>
              <w:pStyle w:val="Paragraphedeliste"/>
              <w:numPr>
                <w:ilvl w:val="0"/>
                <w:numId w:val="102"/>
              </w:numPr>
              <w:ind w:left="1026" w:hanging="284"/>
              <w:rPr>
                <w:rFonts w:ascii="Arial" w:hAnsi="Arial" w:cs="Arial"/>
              </w:rPr>
            </w:pPr>
            <w:r w:rsidRPr="00331A4F">
              <w:rPr>
                <w:rFonts w:ascii="Arial" w:hAnsi="Arial" w:cs="Arial"/>
              </w:rPr>
              <w:t xml:space="preserve"> la réglementation en vigueur</w:t>
            </w:r>
          </w:p>
          <w:p w:rsidR="007F78FE" w:rsidRPr="00331A4F" w:rsidRDefault="007F78FE" w:rsidP="00331A4F">
            <w:pPr>
              <w:pStyle w:val="Paragraphedeliste"/>
              <w:numPr>
                <w:ilvl w:val="0"/>
                <w:numId w:val="102"/>
              </w:numPr>
              <w:ind w:left="1026" w:hanging="284"/>
              <w:rPr>
                <w:rFonts w:ascii="Arial" w:hAnsi="Arial" w:cs="Arial"/>
              </w:rPr>
            </w:pPr>
            <w:r w:rsidRPr="00331A4F">
              <w:rPr>
                <w:rFonts w:ascii="Arial" w:hAnsi="Arial" w:cs="Arial"/>
              </w:rPr>
              <w:t xml:space="preserve"> l’anatomie et la physiologie</w:t>
            </w:r>
          </w:p>
          <w:p w:rsidR="007F78FE" w:rsidRPr="00331A4F" w:rsidRDefault="007F78FE" w:rsidP="00331A4F">
            <w:pPr>
              <w:pStyle w:val="Paragraphedeliste"/>
              <w:numPr>
                <w:ilvl w:val="0"/>
                <w:numId w:val="102"/>
              </w:numPr>
              <w:ind w:left="1026" w:hanging="284"/>
              <w:rPr>
                <w:rFonts w:ascii="Arial" w:hAnsi="Arial" w:cs="Arial"/>
              </w:rPr>
            </w:pPr>
            <w:r w:rsidRPr="00331A4F">
              <w:rPr>
                <w:rFonts w:ascii="Arial" w:hAnsi="Arial" w:cs="Arial"/>
              </w:rPr>
              <w:t xml:space="preserve"> le confort du ou (de la) client(e)</w:t>
            </w:r>
          </w:p>
          <w:p w:rsidR="007F78FE" w:rsidRPr="00331A4F" w:rsidRDefault="007F78FE" w:rsidP="00331A4F">
            <w:pPr>
              <w:pStyle w:val="Paragraphedeliste"/>
              <w:numPr>
                <w:ilvl w:val="0"/>
                <w:numId w:val="102"/>
              </w:numPr>
              <w:ind w:left="1026" w:hanging="284"/>
              <w:rPr>
                <w:rFonts w:ascii="Arial" w:hAnsi="Arial" w:cs="Arial"/>
              </w:rPr>
            </w:pPr>
            <w:r w:rsidRPr="00331A4F">
              <w:rPr>
                <w:rFonts w:ascii="Arial" w:hAnsi="Arial" w:cs="Arial"/>
              </w:rPr>
              <w:t xml:space="preserve"> les règles d’hygiène, de sécurité et d’ergonomie</w:t>
            </w:r>
          </w:p>
          <w:p w:rsidR="007F78FE" w:rsidRPr="00331A4F" w:rsidRDefault="007F78FE" w:rsidP="00331A4F">
            <w:pPr>
              <w:pStyle w:val="Paragraphedeliste"/>
              <w:numPr>
                <w:ilvl w:val="0"/>
                <w:numId w:val="102"/>
              </w:numPr>
              <w:ind w:left="1026" w:hanging="284"/>
              <w:rPr>
                <w:rFonts w:ascii="Arial" w:hAnsi="Arial" w:cs="Arial"/>
              </w:rPr>
            </w:pPr>
            <w:r w:rsidRPr="00331A4F">
              <w:rPr>
                <w:rFonts w:ascii="Arial" w:hAnsi="Arial" w:cs="Arial"/>
              </w:rPr>
              <w:t xml:space="preserve"> une démarche éco-citoyenne</w:t>
            </w:r>
          </w:p>
          <w:p w:rsidR="007F78FE" w:rsidRPr="00331A4F" w:rsidRDefault="007F78FE" w:rsidP="00331A4F">
            <w:pPr>
              <w:pStyle w:val="Paragraphedeliste"/>
              <w:numPr>
                <w:ilvl w:val="0"/>
                <w:numId w:val="102"/>
              </w:numPr>
              <w:ind w:left="1026" w:hanging="284"/>
              <w:rPr>
                <w:rFonts w:ascii="Arial" w:hAnsi="Arial" w:cs="Arial"/>
              </w:rPr>
            </w:pPr>
            <w:r w:rsidRPr="00331A4F">
              <w:rPr>
                <w:rFonts w:ascii="Arial" w:hAnsi="Arial" w:cs="Arial"/>
              </w:rPr>
              <w:t xml:space="preserve"> une durée de réalisation optimisée</w:t>
            </w:r>
          </w:p>
          <w:p w:rsidR="007F78FE" w:rsidRPr="00331A4F" w:rsidRDefault="007F78FE" w:rsidP="00214448">
            <w:pPr>
              <w:rPr>
                <w:rFonts w:ascii="Arial" w:hAnsi="Arial" w:cs="Arial"/>
              </w:rPr>
            </w:pPr>
            <w:r w:rsidRPr="00331A4F">
              <w:rPr>
                <w:rFonts w:ascii="Arial" w:hAnsi="Arial" w:cs="Arial"/>
              </w:rPr>
              <w:t>- Un résultat net</w:t>
            </w:r>
          </w:p>
          <w:p w:rsidR="007F78FE" w:rsidRPr="00331A4F" w:rsidRDefault="007F78FE" w:rsidP="00214448">
            <w:pPr>
              <w:rPr>
                <w:rFonts w:ascii="Arial" w:hAnsi="Arial" w:cs="Arial"/>
              </w:rPr>
            </w:pPr>
          </w:p>
        </w:tc>
      </w:tr>
      <w:tr w:rsidR="007F78FE" w:rsidTr="00331A4F">
        <w:tc>
          <w:tcPr>
            <w:tcW w:w="10632" w:type="dxa"/>
            <w:gridSpan w:val="2"/>
            <w:shd w:val="clear" w:color="auto" w:fill="FCDBBA"/>
          </w:tcPr>
          <w:p w:rsidR="007F78FE" w:rsidRPr="00331A4F" w:rsidRDefault="007F78FE" w:rsidP="00214448">
            <w:pPr>
              <w:rPr>
                <w:rFonts w:ascii="Arial" w:hAnsi="Arial" w:cs="Arial"/>
              </w:rPr>
            </w:pPr>
            <w:r w:rsidRPr="00331A4F">
              <w:rPr>
                <w:rFonts w:ascii="Arial" w:hAnsi="Arial" w:cs="Arial"/>
                <w:b/>
              </w:rPr>
              <w:lastRenderedPageBreak/>
              <w:t>S2 - Savoirs associés aux techniques esthétiques liées aux phanères</w:t>
            </w:r>
          </w:p>
        </w:tc>
      </w:tr>
      <w:tr w:rsidR="007F78FE" w:rsidTr="00331A4F">
        <w:tc>
          <w:tcPr>
            <w:tcW w:w="10632" w:type="dxa"/>
            <w:gridSpan w:val="2"/>
            <w:shd w:val="clear" w:color="auto" w:fill="FCDBBA"/>
          </w:tcPr>
          <w:p w:rsidR="007F78FE" w:rsidRPr="00331A4F" w:rsidRDefault="007F78FE" w:rsidP="00214448">
            <w:pPr>
              <w:rPr>
                <w:rFonts w:ascii="Arial" w:hAnsi="Arial" w:cs="Arial"/>
                <w:b/>
              </w:rPr>
            </w:pPr>
            <w:r w:rsidRPr="00331A4F">
              <w:rPr>
                <w:rFonts w:ascii="Arial" w:hAnsi="Arial" w:cs="Arial"/>
                <w:b/>
              </w:rPr>
              <w:t>S2.1 Savoirs associés liés aux phanères</w:t>
            </w:r>
          </w:p>
        </w:tc>
      </w:tr>
      <w:tr w:rsidR="007F78FE" w:rsidRPr="0032419D" w:rsidTr="00331A4F">
        <w:tc>
          <w:tcPr>
            <w:tcW w:w="3828" w:type="dxa"/>
            <w:shd w:val="clear" w:color="auto" w:fill="FDE9D9"/>
          </w:tcPr>
          <w:p w:rsidR="007F78FE" w:rsidRPr="00331A4F" w:rsidRDefault="007F78FE" w:rsidP="00214448">
            <w:pPr>
              <w:rPr>
                <w:rFonts w:ascii="Arial" w:hAnsi="Arial" w:cs="Arial"/>
                <w:b/>
              </w:rPr>
            </w:pPr>
            <w:r w:rsidRPr="00331A4F">
              <w:rPr>
                <w:rFonts w:ascii="Arial" w:hAnsi="Arial" w:cs="Arial"/>
                <w:b/>
              </w:rPr>
              <w:t>S2.1.1 BIOLOGIE</w:t>
            </w:r>
          </w:p>
          <w:p w:rsidR="007F78FE" w:rsidRPr="00331A4F" w:rsidRDefault="007F78FE" w:rsidP="00214448">
            <w:pPr>
              <w:rPr>
                <w:rFonts w:ascii="Arial" w:hAnsi="Arial" w:cs="Arial"/>
              </w:rPr>
            </w:pPr>
            <w:r w:rsidRPr="00331A4F">
              <w:rPr>
                <w:rFonts w:ascii="Arial" w:hAnsi="Arial" w:cs="Arial"/>
              </w:rPr>
              <w:t>liée aux phanères</w:t>
            </w:r>
          </w:p>
        </w:tc>
        <w:tc>
          <w:tcPr>
            <w:tcW w:w="6804" w:type="dxa"/>
            <w:shd w:val="clear" w:color="auto" w:fill="FDE9D9"/>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rPr>
          <w:trHeight w:val="2112"/>
        </w:trPr>
        <w:tc>
          <w:tcPr>
            <w:tcW w:w="3828" w:type="dxa"/>
          </w:tcPr>
          <w:p w:rsidR="007F78FE" w:rsidRPr="00331A4F" w:rsidRDefault="007F78FE" w:rsidP="00214448">
            <w:pPr>
              <w:rPr>
                <w:rFonts w:ascii="Arial" w:hAnsi="Arial" w:cs="Arial"/>
              </w:rPr>
            </w:pPr>
            <w:r w:rsidRPr="00331A4F">
              <w:rPr>
                <w:rFonts w:ascii="Arial" w:hAnsi="Arial" w:cs="Arial"/>
              </w:rPr>
              <w:t xml:space="preserve">S2.1.1.1 Le follicule pileux, le poil et le muscle horripilateur </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Annoter un schéma  du follicule pileux et du poil</w:t>
            </w:r>
          </w:p>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Décrire le cycle pilaire et le mettre en relation avec les techniques d’épilation</w:t>
            </w:r>
          </w:p>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Préciser les rôles du système pileux et du muscle horripilateur</w:t>
            </w:r>
          </w:p>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Différencier  les kératines</w:t>
            </w:r>
          </w:p>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Indiquer l’origine de la couleur des poils</w:t>
            </w:r>
          </w:p>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Indiquer le rôle des androgènes dans la pousse des poils</w:t>
            </w:r>
          </w:p>
          <w:p w:rsidR="007F78FE" w:rsidRPr="00331A4F" w:rsidRDefault="007F78FE" w:rsidP="00331A4F">
            <w:pPr>
              <w:pStyle w:val="Paragraphedeliste"/>
              <w:numPr>
                <w:ilvl w:val="0"/>
                <w:numId w:val="21"/>
              </w:numPr>
              <w:ind w:left="176" w:hanging="176"/>
              <w:rPr>
                <w:rFonts w:ascii="Arial" w:hAnsi="Arial" w:cs="Arial"/>
              </w:rPr>
            </w:pPr>
            <w:r w:rsidRPr="00606C70">
              <w:rPr>
                <w:rFonts w:ascii="Arial" w:hAnsi="Arial" w:cs="Arial"/>
                <w:highlight w:val="yellow"/>
              </w:rPr>
              <w:t>Préciser la localisation des poils</w:t>
            </w:r>
          </w:p>
        </w:tc>
      </w:tr>
      <w:tr w:rsidR="007F78FE" w:rsidTr="00331A4F">
        <w:trPr>
          <w:trHeight w:val="1096"/>
        </w:trPr>
        <w:tc>
          <w:tcPr>
            <w:tcW w:w="3828" w:type="dxa"/>
          </w:tcPr>
          <w:p w:rsidR="007F78FE" w:rsidRPr="00331A4F" w:rsidRDefault="007F78FE" w:rsidP="00214448">
            <w:pPr>
              <w:rPr>
                <w:rFonts w:ascii="Arial" w:hAnsi="Arial" w:cs="Arial"/>
              </w:rPr>
            </w:pPr>
            <w:r w:rsidRPr="00331A4F">
              <w:rPr>
                <w:rFonts w:ascii="Arial" w:hAnsi="Arial" w:cs="Arial"/>
              </w:rPr>
              <w:t>S2.1.1.2 La glande sudoripare apocrine</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Préciser le groupe auquel appartient la glande</w:t>
            </w:r>
          </w:p>
          <w:p w:rsidR="007F78FE" w:rsidRPr="00606C70" w:rsidRDefault="007F78FE" w:rsidP="00331A4F">
            <w:pPr>
              <w:pStyle w:val="Paragraphedeliste"/>
              <w:numPr>
                <w:ilvl w:val="0"/>
                <w:numId w:val="21"/>
              </w:numPr>
              <w:ind w:left="176" w:hanging="176"/>
              <w:rPr>
                <w:rFonts w:ascii="Arial" w:hAnsi="Arial" w:cs="Arial"/>
                <w:highlight w:val="yellow"/>
              </w:rPr>
            </w:pPr>
            <w:r w:rsidRPr="00606C70">
              <w:rPr>
                <w:rFonts w:ascii="Arial" w:hAnsi="Arial" w:cs="Arial"/>
                <w:highlight w:val="yellow"/>
              </w:rPr>
              <w:t xml:space="preserve">Repérer sa localisation </w:t>
            </w:r>
          </w:p>
          <w:p w:rsidR="007F78FE" w:rsidRPr="00331A4F" w:rsidRDefault="007F78FE" w:rsidP="00331A4F">
            <w:pPr>
              <w:pStyle w:val="Paragraphedeliste"/>
              <w:numPr>
                <w:ilvl w:val="0"/>
                <w:numId w:val="21"/>
              </w:numPr>
              <w:ind w:left="176" w:hanging="176"/>
              <w:rPr>
                <w:rFonts w:ascii="Arial" w:hAnsi="Arial" w:cs="Arial"/>
              </w:rPr>
            </w:pPr>
            <w:r w:rsidRPr="00606C70">
              <w:rPr>
                <w:rFonts w:ascii="Arial" w:hAnsi="Arial" w:cs="Arial"/>
                <w:highlight w:val="yellow"/>
              </w:rPr>
              <w:t>Indiquer le rôle de la sécrétion apocrine dans l’odeur spécifique de chaque individu</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S2.1.1.3 Affections du système pileux :</w:t>
            </w:r>
          </w:p>
          <w:p w:rsidR="007F78FE" w:rsidRPr="00331A4F" w:rsidRDefault="007F78FE" w:rsidP="00331A4F">
            <w:pPr>
              <w:pStyle w:val="Paragraphedeliste"/>
              <w:numPr>
                <w:ilvl w:val="0"/>
                <w:numId w:val="36"/>
              </w:numPr>
              <w:tabs>
                <w:tab w:val="left" w:pos="721"/>
              </w:tabs>
              <w:ind w:firstLine="99"/>
              <w:rPr>
                <w:rFonts w:ascii="Arial" w:hAnsi="Arial" w:cs="Arial"/>
              </w:rPr>
            </w:pPr>
            <w:r w:rsidRPr="00331A4F">
              <w:rPr>
                <w:rFonts w:ascii="Arial" w:hAnsi="Arial" w:cs="Arial"/>
              </w:rPr>
              <w:t>pelade, calvitie</w:t>
            </w:r>
          </w:p>
        </w:tc>
        <w:tc>
          <w:tcPr>
            <w:tcW w:w="6804" w:type="dxa"/>
          </w:tcPr>
          <w:p w:rsidR="007F78FE" w:rsidRPr="00606C70" w:rsidRDefault="007F78FE" w:rsidP="00331A4F">
            <w:pPr>
              <w:pStyle w:val="Paragraphedeliste"/>
              <w:numPr>
                <w:ilvl w:val="0"/>
                <w:numId w:val="36"/>
              </w:numPr>
              <w:ind w:left="176" w:hanging="176"/>
              <w:rPr>
                <w:rFonts w:ascii="Arial" w:hAnsi="Arial" w:cs="Arial"/>
                <w:highlight w:val="yellow"/>
              </w:rPr>
            </w:pPr>
            <w:r w:rsidRPr="00606C70">
              <w:rPr>
                <w:rFonts w:ascii="Arial" w:hAnsi="Arial" w:cs="Arial"/>
                <w:highlight w:val="yellow"/>
              </w:rPr>
              <w:t>Décrire chacune de ces affections</w:t>
            </w:r>
          </w:p>
          <w:p w:rsidR="007F78FE" w:rsidRPr="00606C70" w:rsidRDefault="007F78FE" w:rsidP="00331A4F">
            <w:pPr>
              <w:pStyle w:val="Paragraphedeliste"/>
              <w:numPr>
                <w:ilvl w:val="0"/>
                <w:numId w:val="36"/>
              </w:numPr>
              <w:ind w:left="176" w:hanging="176"/>
              <w:rPr>
                <w:rFonts w:ascii="Arial" w:hAnsi="Arial" w:cs="Arial"/>
                <w:highlight w:val="yellow"/>
              </w:rPr>
            </w:pPr>
            <w:r w:rsidRPr="00606C70">
              <w:rPr>
                <w:rFonts w:ascii="Arial" w:hAnsi="Arial" w:cs="Arial"/>
                <w:highlight w:val="yellow"/>
              </w:rPr>
              <w:t xml:space="preserve">Préciser les limites d’intervention de l’esthéticien(ne) </w:t>
            </w:r>
          </w:p>
          <w:p w:rsidR="007F78FE" w:rsidRPr="00606C70" w:rsidRDefault="007F78FE" w:rsidP="00331A4F">
            <w:pPr>
              <w:pStyle w:val="Paragraphedeliste"/>
              <w:numPr>
                <w:ilvl w:val="0"/>
                <w:numId w:val="36"/>
              </w:numPr>
              <w:ind w:left="176" w:hanging="176"/>
              <w:rPr>
                <w:rFonts w:ascii="Arial" w:hAnsi="Arial" w:cs="Arial"/>
                <w:highlight w:val="yellow"/>
              </w:rPr>
            </w:pPr>
            <w:r w:rsidRPr="00606C70">
              <w:rPr>
                <w:rFonts w:ascii="Arial" w:hAnsi="Arial" w:cs="Arial"/>
                <w:highlight w:val="yellow"/>
              </w:rPr>
              <w:t>Citer les précautions à prendre lors des soins esthétiques</w:t>
            </w:r>
          </w:p>
          <w:p w:rsidR="007F78FE" w:rsidRPr="00331A4F" w:rsidRDefault="007F78FE" w:rsidP="00331A4F">
            <w:pPr>
              <w:pStyle w:val="Paragraphedeliste"/>
              <w:ind w:left="176"/>
              <w:rPr>
                <w:rFonts w:ascii="Arial" w:hAnsi="Arial" w:cs="Arial"/>
              </w:rPr>
            </w:pPr>
          </w:p>
        </w:tc>
      </w:tr>
      <w:tr w:rsidR="007F78FE" w:rsidRPr="00230473" w:rsidTr="00331A4F">
        <w:tc>
          <w:tcPr>
            <w:tcW w:w="3828" w:type="dxa"/>
          </w:tcPr>
          <w:p w:rsidR="007F78FE" w:rsidRPr="00331A4F" w:rsidRDefault="007F78FE" w:rsidP="00214448">
            <w:pPr>
              <w:rPr>
                <w:rFonts w:ascii="Arial" w:hAnsi="Arial" w:cs="Arial"/>
              </w:rPr>
            </w:pPr>
            <w:r w:rsidRPr="00331A4F">
              <w:rPr>
                <w:rFonts w:ascii="Arial" w:hAnsi="Arial" w:cs="Arial"/>
              </w:rPr>
              <w:t>S2.1.1.4 Le système endocrinien</w:t>
            </w:r>
          </w:p>
        </w:tc>
        <w:tc>
          <w:tcPr>
            <w:tcW w:w="6804" w:type="dxa"/>
          </w:tcPr>
          <w:p w:rsidR="007F78FE" w:rsidRPr="00230473" w:rsidRDefault="007F78FE" w:rsidP="00331A4F">
            <w:pPr>
              <w:tabs>
                <w:tab w:val="left" w:pos="176"/>
              </w:tabs>
              <w:rPr>
                <w:rFonts w:ascii="Arial" w:hAnsi="Arial" w:cs="Arial"/>
                <w:color w:val="000000"/>
                <w:highlight w:val="yellow"/>
              </w:rPr>
            </w:pPr>
            <w:r w:rsidRPr="00230473">
              <w:rPr>
                <w:rFonts w:ascii="Arial" w:hAnsi="Arial" w:cs="Arial"/>
                <w:color w:val="000000"/>
                <w:highlight w:val="yellow"/>
              </w:rPr>
              <w:t>-  Identifier et localiser les glandes endocrines et leurs principaux rôles</w:t>
            </w:r>
          </w:p>
          <w:p w:rsidR="007F78FE" w:rsidRPr="00230473" w:rsidRDefault="007F78FE" w:rsidP="00331A4F">
            <w:pPr>
              <w:tabs>
                <w:tab w:val="left" w:pos="318"/>
              </w:tabs>
              <w:ind w:left="175" w:hanging="175"/>
              <w:rPr>
                <w:rFonts w:ascii="Arial" w:hAnsi="Arial" w:cs="Arial"/>
                <w:color w:val="000000"/>
              </w:rPr>
            </w:pPr>
            <w:r w:rsidRPr="00230473">
              <w:rPr>
                <w:rFonts w:ascii="Arial" w:hAnsi="Arial" w:cs="Arial"/>
                <w:color w:val="000000"/>
                <w:highlight w:val="yellow"/>
              </w:rPr>
              <w:t xml:space="preserve">-  </w:t>
            </w:r>
            <w:r w:rsidRPr="00230473">
              <w:rPr>
                <w:rFonts w:ascii="Arial" w:hAnsi="Arial" w:cs="Arial"/>
                <w:color w:val="000000"/>
              </w:rPr>
              <w:t>Présenter les modifications morphologiques et physiologiques qui interviennent au cours de la vie sous l’action des hormones sexuelles</w:t>
            </w:r>
          </w:p>
          <w:p w:rsidR="007F78FE" w:rsidRPr="00230473" w:rsidRDefault="007F78FE" w:rsidP="00331A4F">
            <w:pPr>
              <w:tabs>
                <w:tab w:val="left" w:pos="318"/>
              </w:tabs>
              <w:ind w:left="175" w:hanging="175"/>
              <w:rPr>
                <w:rFonts w:ascii="Arial" w:hAnsi="Arial" w:cs="Arial"/>
                <w:color w:val="000000"/>
                <w:highlight w:val="yellow"/>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S2.1.1.5 Caractéristiques de l’appareil unguéal</w:t>
            </w:r>
          </w:p>
        </w:tc>
        <w:tc>
          <w:tcPr>
            <w:tcW w:w="6804" w:type="dxa"/>
          </w:tcPr>
          <w:p w:rsidR="007F78FE" w:rsidRPr="00606C70" w:rsidRDefault="007F78FE" w:rsidP="00331A4F">
            <w:pPr>
              <w:pStyle w:val="Paragraphedeliste"/>
              <w:numPr>
                <w:ilvl w:val="0"/>
                <w:numId w:val="37"/>
              </w:numPr>
              <w:ind w:left="176" w:hanging="176"/>
              <w:rPr>
                <w:rFonts w:ascii="Arial" w:hAnsi="Arial" w:cs="Arial"/>
                <w:color w:val="000000"/>
                <w:highlight w:val="yellow"/>
              </w:rPr>
            </w:pPr>
            <w:r w:rsidRPr="00606C70">
              <w:rPr>
                <w:rFonts w:ascii="Arial" w:hAnsi="Arial" w:cs="Arial"/>
                <w:color w:val="000000"/>
                <w:highlight w:val="yellow"/>
              </w:rPr>
              <w:t>Annoter un schéma de l’appareil unguéal (vue dorsale et coupe longitudinale)</w:t>
            </w:r>
          </w:p>
          <w:p w:rsidR="007F78FE" w:rsidRPr="00606C70" w:rsidRDefault="007F78FE" w:rsidP="00331A4F">
            <w:pPr>
              <w:pStyle w:val="Paragraphedeliste"/>
              <w:numPr>
                <w:ilvl w:val="0"/>
                <w:numId w:val="37"/>
              </w:numPr>
              <w:ind w:left="176" w:hanging="176"/>
              <w:rPr>
                <w:rFonts w:ascii="Arial" w:hAnsi="Arial" w:cs="Arial"/>
                <w:color w:val="000000"/>
                <w:highlight w:val="yellow"/>
              </w:rPr>
            </w:pPr>
            <w:r w:rsidRPr="00606C70">
              <w:rPr>
                <w:rFonts w:ascii="Arial" w:hAnsi="Arial" w:cs="Arial"/>
                <w:color w:val="000000"/>
                <w:highlight w:val="yellow"/>
              </w:rPr>
              <w:t>Décrire l’appareil unguéal</w:t>
            </w:r>
          </w:p>
          <w:p w:rsidR="007F78FE" w:rsidRPr="00606C70" w:rsidRDefault="007F78FE" w:rsidP="00331A4F">
            <w:pPr>
              <w:pStyle w:val="Paragraphedeliste"/>
              <w:numPr>
                <w:ilvl w:val="0"/>
                <w:numId w:val="37"/>
              </w:numPr>
              <w:ind w:left="176" w:hanging="176"/>
              <w:rPr>
                <w:rFonts w:ascii="Arial" w:hAnsi="Arial" w:cs="Arial"/>
                <w:color w:val="000000"/>
                <w:highlight w:val="yellow"/>
              </w:rPr>
            </w:pPr>
            <w:r w:rsidRPr="00606C70">
              <w:rPr>
                <w:rFonts w:ascii="Arial" w:hAnsi="Arial" w:cs="Arial"/>
                <w:color w:val="000000"/>
                <w:highlight w:val="yellow"/>
              </w:rPr>
              <w:t>Indiquer le taux de croissance mensuel des ongles</w:t>
            </w:r>
          </w:p>
          <w:p w:rsidR="007F78FE" w:rsidRPr="00606C70" w:rsidRDefault="007F78FE" w:rsidP="00331A4F">
            <w:pPr>
              <w:pStyle w:val="Paragraphedeliste"/>
              <w:numPr>
                <w:ilvl w:val="0"/>
                <w:numId w:val="37"/>
              </w:numPr>
              <w:ind w:left="176" w:hanging="176"/>
              <w:rPr>
                <w:rFonts w:ascii="Arial" w:hAnsi="Arial" w:cs="Arial"/>
                <w:color w:val="000000"/>
                <w:highlight w:val="yellow"/>
              </w:rPr>
            </w:pPr>
            <w:r w:rsidRPr="00606C70">
              <w:rPr>
                <w:rFonts w:ascii="Arial" w:hAnsi="Arial" w:cs="Arial"/>
                <w:color w:val="000000"/>
                <w:highlight w:val="yellow"/>
              </w:rPr>
              <w:t xml:space="preserve">Préciser le rôle des ongles </w:t>
            </w:r>
          </w:p>
          <w:p w:rsidR="007F78FE" w:rsidRPr="00331A4F" w:rsidRDefault="007F78FE" w:rsidP="00331A4F">
            <w:pPr>
              <w:pStyle w:val="Paragraphedeliste"/>
              <w:numPr>
                <w:ilvl w:val="0"/>
                <w:numId w:val="37"/>
              </w:numPr>
              <w:ind w:left="176" w:hanging="176"/>
              <w:rPr>
                <w:rFonts w:ascii="Arial" w:hAnsi="Arial" w:cs="Arial"/>
                <w:color w:val="000000"/>
              </w:rPr>
            </w:pPr>
            <w:r w:rsidRPr="00331A4F">
              <w:rPr>
                <w:rFonts w:ascii="Arial" w:hAnsi="Arial" w:cs="Arial"/>
                <w:color w:val="000000"/>
              </w:rPr>
              <w:t>Mettre en relation sa structure avec les techniques de manucurie</w:t>
            </w:r>
          </w:p>
          <w:p w:rsidR="007F78FE" w:rsidRPr="00331A4F" w:rsidRDefault="007F78FE" w:rsidP="00331A4F">
            <w:pPr>
              <w:pStyle w:val="Paragraphedeliste"/>
              <w:ind w:left="176"/>
              <w:rPr>
                <w:rFonts w:ascii="Arial" w:hAnsi="Arial" w:cs="Arial"/>
                <w:color w:val="000000"/>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S2.1.1.6 Dermatoses</w:t>
            </w:r>
          </w:p>
          <w:p w:rsidR="007F78FE" w:rsidRPr="00331A4F" w:rsidRDefault="007F78FE" w:rsidP="00331A4F">
            <w:pPr>
              <w:ind w:left="57" w:right="57" w:firstLine="260"/>
              <w:jc w:val="both"/>
              <w:rPr>
                <w:rFonts w:ascii="Arial" w:hAnsi="Arial" w:cs="Arial"/>
              </w:rPr>
            </w:pPr>
            <w:r w:rsidRPr="00331A4F">
              <w:rPr>
                <w:rFonts w:ascii="Arial" w:hAnsi="Arial" w:cs="Arial"/>
              </w:rPr>
              <w:t>-  ongle hippocratique</w:t>
            </w:r>
          </w:p>
          <w:p w:rsidR="007F78FE" w:rsidRPr="00331A4F" w:rsidRDefault="007F78FE" w:rsidP="00331A4F">
            <w:pPr>
              <w:ind w:left="57" w:right="57" w:firstLine="260"/>
              <w:jc w:val="both"/>
              <w:rPr>
                <w:rFonts w:ascii="Arial" w:hAnsi="Arial" w:cs="Arial"/>
              </w:rPr>
            </w:pPr>
            <w:r w:rsidRPr="00331A4F">
              <w:rPr>
                <w:rFonts w:ascii="Arial" w:hAnsi="Arial" w:cs="Arial"/>
              </w:rPr>
              <w:t xml:space="preserve">-  </w:t>
            </w:r>
            <w:proofErr w:type="spellStart"/>
            <w:r w:rsidRPr="00331A4F">
              <w:rPr>
                <w:rFonts w:ascii="Arial" w:hAnsi="Arial" w:cs="Arial"/>
              </w:rPr>
              <w:t>onychogryphose</w:t>
            </w:r>
            <w:proofErr w:type="spellEnd"/>
          </w:p>
          <w:p w:rsidR="007F78FE" w:rsidRPr="00331A4F" w:rsidRDefault="007F78FE" w:rsidP="00331A4F">
            <w:pPr>
              <w:ind w:left="57" w:right="57" w:firstLine="260"/>
              <w:jc w:val="both"/>
              <w:rPr>
                <w:rFonts w:ascii="Arial" w:hAnsi="Arial" w:cs="Arial"/>
              </w:rPr>
            </w:pPr>
            <w:r w:rsidRPr="00331A4F">
              <w:rPr>
                <w:rFonts w:ascii="Arial" w:hAnsi="Arial" w:cs="Arial"/>
              </w:rPr>
              <w:t>-  onycholyse</w:t>
            </w:r>
          </w:p>
          <w:p w:rsidR="007F78FE" w:rsidRPr="00331A4F" w:rsidRDefault="007F78FE" w:rsidP="00331A4F">
            <w:pPr>
              <w:ind w:left="57" w:right="57" w:firstLine="260"/>
              <w:jc w:val="both"/>
              <w:rPr>
                <w:rFonts w:ascii="Arial" w:hAnsi="Arial" w:cs="Arial"/>
              </w:rPr>
            </w:pPr>
            <w:r w:rsidRPr="00331A4F">
              <w:rPr>
                <w:rFonts w:ascii="Arial" w:hAnsi="Arial" w:cs="Arial"/>
              </w:rPr>
              <w:t xml:space="preserve">-  </w:t>
            </w:r>
            <w:proofErr w:type="spellStart"/>
            <w:r w:rsidRPr="00331A4F">
              <w:rPr>
                <w:rFonts w:ascii="Arial" w:hAnsi="Arial" w:cs="Arial"/>
              </w:rPr>
              <w:t>hyperstriations</w:t>
            </w:r>
            <w:proofErr w:type="spellEnd"/>
            <w:r w:rsidRPr="00331A4F">
              <w:rPr>
                <w:rFonts w:ascii="Arial" w:hAnsi="Arial" w:cs="Arial"/>
              </w:rPr>
              <w:t xml:space="preserve"> longitudinales  </w:t>
            </w:r>
          </w:p>
          <w:p w:rsidR="007F78FE" w:rsidRPr="00331A4F" w:rsidRDefault="007F78FE" w:rsidP="00331A4F">
            <w:pPr>
              <w:ind w:left="57" w:right="57" w:firstLine="260"/>
              <w:jc w:val="both"/>
              <w:rPr>
                <w:rFonts w:ascii="Arial" w:hAnsi="Arial" w:cs="Arial"/>
              </w:rPr>
            </w:pPr>
            <w:r w:rsidRPr="00331A4F">
              <w:rPr>
                <w:rFonts w:ascii="Arial" w:hAnsi="Arial" w:cs="Arial"/>
              </w:rPr>
              <w:t>-  paresthésies</w:t>
            </w:r>
          </w:p>
          <w:p w:rsidR="007F78FE" w:rsidRPr="00331A4F" w:rsidRDefault="007F78FE" w:rsidP="00331A4F">
            <w:pPr>
              <w:ind w:left="57" w:right="57" w:firstLine="260"/>
              <w:jc w:val="both"/>
              <w:rPr>
                <w:rFonts w:ascii="Arial" w:hAnsi="Arial" w:cs="Arial"/>
              </w:rPr>
            </w:pPr>
            <w:r w:rsidRPr="00331A4F">
              <w:rPr>
                <w:rFonts w:ascii="Arial" w:hAnsi="Arial" w:cs="Arial"/>
              </w:rPr>
              <w:t>-  paronychie</w:t>
            </w:r>
          </w:p>
          <w:p w:rsidR="007F78FE" w:rsidRPr="00331A4F" w:rsidRDefault="007F78FE" w:rsidP="00331A4F">
            <w:pPr>
              <w:ind w:left="57" w:right="57" w:firstLine="260"/>
              <w:jc w:val="both"/>
              <w:rPr>
                <w:rFonts w:ascii="Arial" w:hAnsi="Arial" w:cs="Arial"/>
              </w:rPr>
            </w:pPr>
            <w:r w:rsidRPr="00331A4F">
              <w:rPr>
                <w:rFonts w:ascii="Arial" w:hAnsi="Arial" w:cs="Arial"/>
              </w:rPr>
              <w:t>-  hyperhidrose palmoplantaire</w:t>
            </w:r>
          </w:p>
        </w:tc>
        <w:tc>
          <w:tcPr>
            <w:tcW w:w="6804" w:type="dxa"/>
          </w:tcPr>
          <w:p w:rsidR="007F78FE" w:rsidRPr="00606C70" w:rsidRDefault="007F78FE" w:rsidP="00331A4F">
            <w:pPr>
              <w:pStyle w:val="Paragraphedeliste"/>
              <w:numPr>
                <w:ilvl w:val="0"/>
                <w:numId w:val="39"/>
              </w:numPr>
              <w:ind w:left="176" w:hanging="176"/>
              <w:rPr>
                <w:rFonts w:ascii="Arial" w:hAnsi="Arial" w:cs="Arial"/>
                <w:highlight w:val="yellow"/>
              </w:rPr>
            </w:pPr>
            <w:r w:rsidRPr="00606C70">
              <w:rPr>
                <w:rFonts w:ascii="Arial" w:hAnsi="Arial" w:cs="Arial"/>
                <w:highlight w:val="yellow"/>
              </w:rPr>
              <w:t xml:space="preserve">Indiquer pour chaque dermatose : </w:t>
            </w:r>
          </w:p>
          <w:p w:rsidR="007F78FE" w:rsidRPr="00606C70" w:rsidRDefault="007F78FE" w:rsidP="00331A4F">
            <w:pPr>
              <w:pStyle w:val="Paragraphedeliste"/>
              <w:numPr>
                <w:ilvl w:val="1"/>
                <w:numId w:val="110"/>
              </w:numPr>
              <w:rPr>
                <w:rFonts w:ascii="Arial" w:hAnsi="Arial" w:cs="Arial"/>
                <w:highlight w:val="yellow"/>
              </w:rPr>
            </w:pPr>
            <w:r w:rsidRPr="00606C70">
              <w:rPr>
                <w:rFonts w:ascii="Arial" w:hAnsi="Arial" w:cs="Arial"/>
                <w:highlight w:val="yellow"/>
              </w:rPr>
              <w:t xml:space="preserve"> les manifestations et les localisations habituelles</w:t>
            </w:r>
          </w:p>
          <w:p w:rsidR="007F78FE" w:rsidRPr="00E403D9" w:rsidRDefault="007F78FE" w:rsidP="00331A4F">
            <w:pPr>
              <w:pStyle w:val="Paragraphedeliste"/>
              <w:numPr>
                <w:ilvl w:val="1"/>
                <w:numId w:val="110"/>
              </w:numPr>
              <w:rPr>
                <w:rFonts w:ascii="Arial" w:hAnsi="Arial" w:cs="Arial"/>
              </w:rPr>
            </w:pPr>
            <w:r w:rsidRPr="00E403D9">
              <w:rPr>
                <w:rFonts w:ascii="Arial" w:hAnsi="Arial" w:cs="Arial"/>
              </w:rPr>
              <w:t xml:space="preserve"> </w:t>
            </w:r>
            <w:proofErr w:type="gramStart"/>
            <w:r w:rsidRPr="00E403D9">
              <w:rPr>
                <w:rFonts w:ascii="Arial" w:hAnsi="Arial" w:cs="Arial"/>
              </w:rPr>
              <w:t>le</w:t>
            </w:r>
            <w:proofErr w:type="gramEnd"/>
            <w:r w:rsidRPr="00E403D9">
              <w:rPr>
                <w:rFonts w:ascii="Arial" w:hAnsi="Arial" w:cs="Arial"/>
              </w:rPr>
              <w:t xml:space="preserve"> mécanisme et les agents causals</w:t>
            </w:r>
            <w:r w:rsidR="0058078C" w:rsidRPr="00E403D9">
              <w:rPr>
                <w:rFonts w:ascii="Arial" w:hAnsi="Arial" w:cs="Arial"/>
              </w:rPr>
              <w:t xml:space="preserve"> </w:t>
            </w:r>
          </w:p>
          <w:p w:rsidR="007F78FE" w:rsidRPr="00606C70" w:rsidRDefault="007F78FE" w:rsidP="00331A4F">
            <w:pPr>
              <w:pStyle w:val="Paragraphedeliste"/>
              <w:numPr>
                <w:ilvl w:val="1"/>
                <w:numId w:val="110"/>
              </w:numPr>
              <w:rPr>
                <w:rFonts w:ascii="Arial" w:hAnsi="Arial" w:cs="Arial"/>
                <w:highlight w:val="yellow"/>
              </w:rPr>
            </w:pPr>
            <w:r w:rsidRPr="00606C70">
              <w:rPr>
                <w:rFonts w:ascii="Arial" w:hAnsi="Arial" w:cs="Arial"/>
                <w:highlight w:val="yellow"/>
              </w:rPr>
              <w:t xml:space="preserve"> </w:t>
            </w:r>
            <w:proofErr w:type="gramStart"/>
            <w:r w:rsidRPr="00606C70">
              <w:rPr>
                <w:rFonts w:ascii="Arial" w:hAnsi="Arial" w:cs="Arial"/>
                <w:highlight w:val="yellow"/>
              </w:rPr>
              <w:t>les</w:t>
            </w:r>
            <w:proofErr w:type="gramEnd"/>
            <w:r w:rsidRPr="00606C70">
              <w:rPr>
                <w:rFonts w:ascii="Arial" w:hAnsi="Arial" w:cs="Arial"/>
                <w:highlight w:val="yellow"/>
              </w:rPr>
              <w:t xml:space="preserve"> facteurs favorisants ou aggravants</w:t>
            </w:r>
          </w:p>
          <w:p w:rsidR="007F78FE" w:rsidRPr="00606C70" w:rsidRDefault="007F78FE" w:rsidP="00331A4F">
            <w:pPr>
              <w:pStyle w:val="Paragraphedeliste"/>
              <w:numPr>
                <w:ilvl w:val="0"/>
                <w:numId w:val="20"/>
              </w:numPr>
              <w:ind w:left="176" w:hanging="142"/>
              <w:rPr>
                <w:rFonts w:ascii="Arial" w:hAnsi="Arial" w:cs="Arial"/>
                <w:highlight w:val="yellow"/>
              </w:rPr>
            </w:pPr>
            <w:r w:rsidRPr="00606C70">
              <w:rPr>
                <w:rFonts w:ascii="Arial" w:hAnsi="Arial" w:cs="Arial"/>
                <w:highlight w:val="yellow"/>
              </w:rPr>
              <w:t xml:space="preserve">Préciser les limites d’intervention de l’esthéticien(ne) </w:t>
            </w:r>
          </w:p>
          <w:p w:rsidR="007F78FE" w:rsidRPr="00331A4F" w:rsidRDefault="007F78FE" w:rsidP="00331A4F">
            <w:pPr>
              <w:pStyle w:val="Paragraphedeliste"/>
              <w:numPr>
                <w:ilvl w:val="0"/>
                <w:numId w:val="20"/>
              </w:numPr>
              <w:ind w:left="176" w:hanging="142"/>
              <w:rPr>
                <w:rFonts w:ascii="Arial" w:hAnsi="Arial" w:cs="Arial"/>
              </w:rPr>
            </w:pPr>
            <w:r w:rsidRPr="00606C70">
              <w:rPr>
                <w:rFonts w:ascii="Arial" w:hAnsi="Arial" w:cs="Arial"/>
                <w:highlight w:val="yellow"/>
              </w:rPr>
              <w:t>Citer les précautions</w:t>
            </w:r>
            <w:r w:rsidRPr="00331A4F">
              <w:rPr>
                <w:rFonts w:ascii="Arial" w:hAnsi="Arial" w:cs="Arial"/>
              </w:rPr>
              <w:t xml:space="preserve"> </w:t>
            </w:r>
            <w:r w:rsidRPr="00606C70">
              <w:rPr>
                <w:rFonts w:ascii="Arial" w:hAnsi="Arial" w:cs="Arial"/>
                <w:highlight w:val="yellow"/>
              </w:rPr>
              <w:t>à prendre lors des soins esthétiques</w:t>
            </w:r>
            <w:r w:rsidRPr="00331A4F">
              <w:rPr>
                <w:rFonts w:ascii="Arial" w:hAnsi="Arial" w:cs="Arial"/>
              </w:rPr>
              <w:t xml:space="preserve"> </w:t>
            </w:r>
          </w:p>
          <w:p w:rsidR="007F78FE" w:rsidRPr="00331A4F" w:rsidRDefault="007F78FE" w:rsidP="00214448">
            <w:pPr>
              <w:rPr>
                <w:rFonts w:ascii="Arial" w:hAnsi="Arial" w:cs="Arial"/>
              </w:rPr>
            </w:pPr>
          </w:p>
          <w:p w:rsidR="007F78FE" w:rsidRPr="00331A4F" w:rsidRDefault="007F78FE" w:rsidP="00214448">
            <w:pPr>
              <w:rPr>
                <w:rFonts w:ascii="Arial" w:hAnsi="Arial" w:cs="Arial"/>
                <w:color w:val="000000"/>
              </w:rPr>
            </w:pPr>
          </w:p>
          <w:p w:rsidR="007F78FE" w:rsidRPr="00331A4F" w:rsidRDefault="007F78FE" w:rsidP="00331A4F">
            <w:pPr>
              <w:pStyle w:val="Paragraphedeliste"/>
              <w:ind w:left="360"/>
              <w:rPr>
                <w:rFonts w:ascii="Arial" w:hAnsi="Arial" w:cs="Arial"/>
                <w:color w:val="000000"/>
              </w:rPr>
            </w:pPr>
          </w:p>
        </w:tc>
      </w:tr>
      <w:tr w:rsidR="007F78FE" w:rsidTr="00331A4F">
        <w:tc>
          <w:tcPr>
            <w:tcW w:w="3828" w:type="dxa"/>
          </w:tcPr>
          <w:p w:rsidR="007F78FE" w:rsidRPr="00331A4F" w:rsidRDefault="007F78FE" w:rsidP="00214448">
            <w:pPr>
              <w:rPr>
                <w:rFonts w:ascii="Arial" w:hAnsi="Arial" w:cs="Arial"/>
                <w:b/>
              </w:rPr>
            </w:pPr>
            <w:r w:rsidRPr="00331A4F">
              <w:rPr>
                <w:rFonts w:ascii="Arial" w:hAnsi="Arial" w:cs="Arial"/>
              </w:rPr>
              <w:t>S2.1.1.7 Bio contamination et prévention</w:t>
            </w:r>
          </w:p>
          <w:p w:rsidR="007F78FE" w:rsidRPr="00331A4F" w:rsidRDefault="007F78FE" w:rsidP="00331A4F">
            <w:pPr>
              <w:pStyle w:val="Paragraphedeliste"/>
              <w:numPr>
                <w:ilvl w:val="0"/>
                <w:numId w:val="38"/>
              </w:numPr>
              <w:ind w:hanging="43"/>
              <w:rPr>
                <w:rFonts w:ascii="Arial" w:hAnsi="Arial" w:cs="Arial"/>
              </w:rPr>
            </w:pPr>
            <w:r w:rsidRPr="00331A4F">
              <w:rPr>
                <w:rFonts w:ascii="Arial" w:hAnsi="Arial" w:cs="Arial"/>
              </w:rPr>
              <w:t>Etude de quelques micro-organismes pouvant présenter un risque infectieux en esthétique cosmétique</w:t>
            </w:r>
          </w:p>
        </w:tc>
        <w:tc>
          <w:tcPr>
            <w:tcW w:w="6804" w:type="dxa"/>
          </w:tcPr>
          <w:p w:rsidR="007F78FE" w:rsidRPr="00F02D12" w:rsidRDefault="007F78FE" w:rsidP="00331A4F">
            <w:pPr>
              <w:pStyle w:val="Paragraphedeliste"/>
              <w:numPr>
                <w:ilvl w:val="0"/>
                <w:numId w:val="20"/>
              </w:numPr>
              <w:ind w:left="175" w:hanging="141"/>
              <w:rPr>
                <w:rFonts w:ascii="Arial" w:hAnsi="Arial" w:cs="Arial"/>
                <w:highlight w:val="yellow"/>
              </w:rPr>
            </w:pPr>
            <w:r w:rsidRPr="00F02D12">
              <w:rPr>
                <w:rFonts w:ascii="Arial" w:hAnsi="Arial" w:cs="Arial"/>
                <w:highlight w:val="yellow"/>
              </w:rPr>
              <w:t>Mettre en relation le caractère pathogène des micro-organismes et les précautions à prendre lors des soins esthétiques</w:t>
            </w:r>
            <w:r w:rsidR="00E403D9" w:rsidRPr="00F02D12">
              <w:rPr>
                <w:rFonts w:ascii="Arial" w:hAnsi="Arial" w:cs="Arial"/>
                <w:highlight w:val="yellow"/>
              </w:rPr>
              <w:t xml:space="preserve"> </w:t>
            </w:r>
          </w:p>
          <w:p w:rsidR="007F78FE" w:rsidRPr="00F02D12" w:rsidRDefault="007F78FE" w:rsidP="00331A4F">
            <w:pPr>
              <w:pStyle w:val="Paragraphedeliste"/>
              <w:numPr>
                <w:ilvl w:val="0"/>
                <w:numId w:val="38"/>
              </w:numPr>
              <w:ind w:left="175" w:hanging="175"/>
              <w:rPr>
                <w:rFonts w:ascii="Arial" w:hAnsi="Arial" w:cs="Arial"/>
              </w:rPr>
            </w:pPr>
            <w:r w:rsidRPr="00F02D12">
              <w:rPr>
                <w:rFonts w:ascii="Arial" w:hAnsi="Arial" w:cs="Arial"/>
              </w:rPr>
              <w:t>Mettre en œuvre une démarche de prévention des risques biologiques</w:t>
            </w:r>
          </w:p>
          <w:p w:rsidR="0058078C" w:rsidRPr="00F02D12" w:rsidRDefault="0058078C" w:rsidP="0058078C">
            <w:pPr>
              <w:pStyle w:val="Paragraphedeliste"/>
              <w:ind w:left="175"/>
              <w:rPr>
                <w:rFonts w:ascii="Arial" w:hAnsi="Arial" w:cs="Arial"/>
              </w:rPr>
            </w:pPr>
          </w:p>
        </w:tc>
      </w:tr>
    </w:tbl>
    <w:p w:rsidR="007F78FE" w:rsidRDefault="007F78FE" w:rsidP="007F53A6"/>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2C4999" w:rsidTr="00331A4F">
        <w:tc>
          <w:tcPr>
            <w:tcW w:w="3828" w:type="dxa"/>
            <w:shd w:val="clear" w:color="auto" w:fill="FCDBBA"/>
            <w:vAlign w:val="bottom"/>
          </w:tcPr>
          <w:p w:rsidR="007F78FE" w:rsidRPr="00331A4F" w:rsidRDefault="007F78FE" w:rsidP="00331A4F">
            <w:pPr>
              <w:jc w:val="both"/>
              <w:rPr>
                <w:rFonts w:ascii="Arial" w:hAnsi="Arial" w:cs="Arial"/>
                <w:b/>
              </w:rPr>
            </w:pPr>
            <w:r w:rsidRPr="00331A4F">
              <w:rPr>
                <w:rFonts w:ascii="Arial" w:hAnsi="Arial" w:cs="Arial"/>
              </w:rPr>
              <w:br w:type="page"/>
            </w:r>
            <w:r w:rsidRPr="00331A4F">
              <w:rPr>
                <w:rFonts w:ascii="Arial" w:hAnsi="Arial" w:cs="Arial"/>
                <w:b/>
                <w:color w:val="000000"/>
              </w:rPr>
              <w:t>S2.1.2 TECHNOLOGIE</w:t>
            </w:r>
            <w:r w:rsidRPr="00331A4F">
              <w:rPr>
                <w:rFonts w:ascii="Arial" w:hAnsi="Arial" w:cs="Arial"/>
                <w:b/>
              </w:rPr>
              <w:t xml:space="preserve"> </w:t>
            </w:r>
          </w:p>
          <w:p w:rsidR="007F78FE" w:rsidRPr="00331A4F" w:rsidRDefault="007F78FE" w:rsidP="00331A4F">
            <w:pPr>
              <w:jc w:val="both"/>
              <w:rPr>
                <w:rFonts w:ascii="Arial" w:hAnsi="Arial" w:cs="Arial"/>
                <w:color w:val="000000"/>
              </w:rPr>
            </w:pPr>
            <w:r w:rsidRPr="00331A4F">
              <w:rPr>
                <w:rFonts w:ascii="Arial" w:hAnsi="Arial" w:cs="Arial"/>
              </w:rPr>
              <w:t>liée aux phanères</w:t>
            </w:r>
          </w:p>
        </w:tc>
        <w:tc>
          <w:tcPr>
            <w:tcW w:w="6804" w:type="dxa"/>
            <w:shd w:val="clear" w:color="auto" w:fill="FCDBBA"/>
            <w:vAlign w:val="center"/>
          </w:tcPr>
          <w:p w:rsidR="007F78FE" w:rsidRPr="00331A4F" w:rsidRDefault="007F78FE" w:rsidP="00331A4F">
            <w:pPr>
              <w:jc w:val="center"/>
              <w:rPr>
                <w:rFonts w:ascii="Arial" w:hAnsi="Arial" w:cs="Arial"/>
                <w:b/>
                <w:color w:val="000000"/>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S2.1.2.1  Installation du poste de travail pour les techniques liées aux phanères</w:t>
            </w:r>
          </w:p>
        </w:tc>
        <w:tc>
          <w:tcPr>
            <w:tcW w:w="6804" w:type="dxa"/>
          </w:tcPr>
          <w:p w:rsidR="007F78FE" w:rsidRPr="00606C70" w:rsidRDefault="007F78FE" w:rsidP="00331A4F">
            <w:pPr>
              <w:pStyle w:val="Paragraphedeliste"/>
              <w:numPr>
                <w:ilvl w:val="0"/>
                <w:numId w:val="21"/>
              </w:numPr>
              <w:ind w:left="175" w:hanging="175"/>
              <w:rPr>
                <w:rFonts w:ascii="Arial" w:hAnsi="Arial" w:cs="Arial"/>
                <w:highlight w:val="yellow"/>
              </w:rPr>
            </w:pPr>
            <w:r w:rsidRPr="00606C70">
              <w:rPr>
                <w:rFonts w:ascii="Arial" w:hAnsi="Arial" w:cs="Arial"/>
                <w:highlight w:val="yellow"/>
              </w:rPr>
              <w:t>Prendre en compte la prévention des risques professionnels, le confort du ou (de la)  client(e) , les règles d’hygiène et une démarche éco-citoyenne pour  organiser son poste de travail.</w:t>
            </w:r>
          </w:p>
          <w:p w:rsidR="007F78FE" w:rsidRPr="00331A4F" w:rsidRDefault="007F78FE" w:rsidP="00331A4F">
            <w:pPr>
              <w:pStyle w:val="Paragraphedeliste"/>
              <w:ind w:left="175"/>
              <w:rPr>
                <w:rFonts w:ascii="Arial" w:hAnsi="Arial" w:cs="Arial"/>
              </w:rPr>
            </w:pPr>
          </w:p>
        </w:tc>
      </w:tr>
      <w:tr w:rsidR="007F78FE" w:rsidTr="00331A4F">
        <w:trPr>
          <w:trHeight w:val="79"/>
        </w:trPr>
        <w:tc>
          <w:tcPr>
            <w:tcW w:w="3828" w:type="dxa"/>
          </w:tcPr>
          <w:p w:rsidR="007F78FE" w:rsidRPr="00331A4F" w:rsidRDefault="007F78FE" w:rsidP="00214448">
            <w:pPr>
              <w:rPr>
                <w:rFonts w:ascii="Arial" w:hAnsi="Arial" w:cs="Arial"/>
              </w:rPr>
            </w:pPr>
            <w:r w:rsidRPr="00331A4F">
              <w:rPr>
                <w:rFonts w:ascii="Arial" w:hAnsi="Arial" w:cs="Arial"/>
              </w:rPr>
              <w:t>S2.1.2.2 Techniques d’épilation temporaire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Comparer les  techniques d’épilation en vue de choisir la technique la mieux adaptée, en matière de produits, d’instruments et d’appareils</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S2.1.2.3 Epilation durable</w:t>
            </w:r>
          </w:p>
        </w:tc>
        <w:tc>
          <w:tcPr>
            <w:tcW w:w="6804" w:type="dxa"/>
          </w:tcPr>
          <w:p w:rsidR="007F78FE" w:rsidRPr="00F4327F" w:rsidRDefault="007F78FE" w:rsidP="00331A4F">
            <w:pPr>
              <w:pStyle w:val="Paragraphedeliste"/>
              <w:numPr>
                <w:ilvl w:val="0"/>
                <w:numId w:val="21"/>
              </w:numPr>
              <w:ind w:left="175" w:hanging="175"/>
              <w:rPr>
                <w:rFonts w:ascii="Arial" w:hAnsi="Arial" w:cs="Arial"/>
              </w:rPr>
            </w:pPr>
            <w:r w:rsidRPr="00F4327F">
              <w:rPr>
                <w:rFonts w:ascii="Arial" w:hAnsi="Arial" w:cs="Arial"/>
              </w:rPr>
              <w:t>Présenter le principe des techniques d’épilation durable (semi-progressive, progressive, définitive)</w:t>
            </w:r>
          </w:p>
          <w:p w:rsidR="007F78FE" w:rsidRPr="00F4327F" w:rsidRDefault="007F78FE" w:rsidP="00331A4F">
            <w:pPr>
              <w:pStyle w:val="Paragraphedeliste"/>
              <w:numPr>
                <w:ilvl w:val="0"/>
                <w:numId w:val="21"/>
              </w:numPr>
              <w:ind w:left="175" w:hanging="175"/>
              <w:rPr>
                <w:rFonts w:ascii="Arial" w:hAnsi="Arial" w:cs="Arial"/>
              </w:rPr>
            </w:pPr>
            <w:r w:rsidRPr="00F4327F">
              <w:rPr>
                <w:rFonts w:ascii="Arial" w:hAnsi="Arial" w:cs="Arial"/>
              </w:rPr>
              <w:t>Indiquer les compétences de l’esthéticien(ne) dans les pays de l’Union Européenne en matière d’épilation</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F4327F">
              <w:rPr>
                <w:rFonts w:ascii="Arial" w:hAnsi="Arial" w:cs="Arial"/>
                <w:highlight w:val="yellow"/>
              </w:rPr>
              <w:lastRenderedPageBreak/>
              <w:t xml:space="preserve">S2.1.2.4 Techniques de coloration </w:t>
            </w:r>
            <w:r w:rsidRPr="00F02D12">
              <w:rPr>
                <w:rFonts w:ascii="Arial" w:hAnsi="Arial" w:cs="Arial"/>
              </w:rPr>
              <w:t>et de décoloration</w:t>
            </w:r>
            <w:r w:rsidR="00651A06" w:rsidRPr="00F02D12">
              <w:rPr>
                <w:rFonts w:ascii="Arial" w:hAnsi="Arial" w:cs="Arial"/>
              </w:rPr>
              <w:t xml:space="preserve"> Pas de décoloration pour un NIVEAU V</w:t>
            </w:r>
          </w:p>
        </w:tc>
        <w:tc>
          <w:tcPr>
            <w:tcW w:w="6804" w:type="dxa"/>
            <w:vMerge w:val="restart"/>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Pour chaque technique</w:t>
            </w:r>
          </w:p>
          <w:p w:rsidR="007F78FE" w:rsidRPr="00606C70" w:rsidRDefault="007F78FE" w:rsidP="00331A4F">
            <w:pPr>
              <w:pStyle w:val="Paragraphedeliste"/>
              <w:numPr>
                <w:ilvl w:val="1"/>
                <w:numId w:val="103"/>
              </w:numPr>
              <w:rPr>
                <w:rFonts w:ascii="Arial" w:hAnsi="Arial" w:cs="Arial"/>
                <w:highlight w:val="yellow"/>
              </w:rPr>
            </w:pPr>
            <w:r w:rsidRPr="00606C70">
              <w:rPr>
                <w:rFonts w:ascii="Arial" w:hAnsi="Arial" w:cs="Arial"/>
                <w:highlight w:val="yellow"/>
              </w:rPr>
              <w:t>Indiquer le principe et l’effet recherché</w:t>
            </w:r>
          </w:p>
          <w:p w:rsidR="007F78FE" w:rsidRPr="00F4327F" w:rsidRDefault="007F78FE" w:rsidP="00331A4F">
            <w:pPr>
              <w:pStyle w:val="Paragraphedeliste"/>
              <w:numPr>
                <w:ilvl w:val="1"/>
                <w:numId w:val="103"/>
              </w:numPr>
              <w:rPr>
                <w:rFonts w:ascii="Arial" w:hAnsi="Arial" w:cs="Arial"/>
                <w:highlight w:val="yellow"/>
              </w:rPr>
            </w:pPr>
            <w:r w:rsidRPr="00F4327F">
              <w:rPr>
                <w:rFonts w:ascii="Arial" w:hAnsi="Arial" w:cs="Arial"/>
                <w:highlight w:val="yellow"/>
              </w:rPr>
              <w:t>Justifier les étapes d’un protocole</w:t>
            </w:r>
          </w:p>
          <w:p w:rsidR="007F78FE" w:rsidRPr="00606C70" w:rsidRDefault="007F78FE" w:rsidP="00331A4F">
            <w:pPr>
              <w:pStyle w:val="Paragraphedeliste"/>
              <w:numPr>
                <w:ilvl w:val="1"/>
                <w:numId w:val="103"/>
              </w:numPr>
              <w:rPr>
                <w:rFonts w:ascii="Arial" w:hAnsi="Arial" w:cs="Arial"/>
                <w:highlight w:val="yellow"/>
              </w:rPr>
            </w:pPr>
            <w:r w:rsidRPr="00606C70">
              <w:rPr>
                <w:rFonts w:ascii="Arial" w:hAnsi="Arial" w:cs="Arial"/>
                <w:highlight w:val="yellow"/>
              </w:rPr>
              <w:t>Présenter les mesures de sécurité afférentes</w:t>
            </w:r>
          </w:p>
          <w:p w:rsidR="007F78FE" w:rsidRPr="00606C70" w:rsidRDefault="007F78FE" w:rsidP="00331A4F">
            <w:pPr>
              <w:pStyle w:val="Paragraphedeliste"/>
              <w:numPr>
                <w:ilvl w:val="1"/>
                <w:numId w:val="103"/>
              </w:numPr>
              <w:rPr>
                <w:rFonts w:ascii="Arial" w:hAnsi="Arial" w:cs="Arial"/>
                <w:highlight w:val="yellow"/>
              </w:rPr>
            </w:pPr>
            <w:r w:rsidRPr="00606C70">
              <w:rPr>
                <w:rFonts w:ascii="Arial" w:hAnsi="Arial" w:cs="Arial"/>
                <w:highlight w:val="yellow"/>
              </w:rPr>
              <w:t>Indiquer les limites réglementaires</w:t>
            </w:r>
          </w:p>
          <w:p w:rsidR="007F78FE" w:rsidRPr="00331A4F" w:rsidRDefault="007F78FE" w:rsidP="00331A4F">
            <w:pPr>
              <w:pStyle w:val="Paragraphedeliste"/>
              <w:ind w:left="1080"/>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S2.1.2.5 Techniques de permanente, d’extension, de rehaussement des cils</w:t>
            </w:r>
          </w:p>
        </w:tc>
        <w:tc>
          <w:tcPr>
            <w:tcW w:w="6804" w:type="dxa"/>
            <w:vMerge/>
          </w:tcPr>
          <w:p w:rsidR="007F78FE" w:rsidRDefault="007F78FE" w:rsidP="00331A4F">
            <w:pPr>
              <w:pStyle w:val="Paragraphedeliste"/>
              <w:numPr>
                <w:ilvl w:val="0"/>
                <w:numId w:val="21"/>
              </w:num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S2.1.2.6 Techniques de manucurie et  de beauté des pieds</w:t>
            </w:r>
          </w:p>
        </w:tc>
        <w:tc>
          <w:tcPr>
            <w:tcW w:w="6804" w:type="dxa"/>
          </w:tcPr>
          <w:p w:rsidR="007F78FE" w:rsidRPr="00F4327F" w:rsidRDefault="007F78FE" w:rsidP="00331A4F">
            <w:pPr>
              <w:pStyle w:val="Paragraphedeliste"/>
              <w:numPr>
                <w:ilvl w:val="0"/>
                <w:numId w:val="21"/>
              </w:numPr>
              <w:ind w:left="175" w:hanging="175"/>
              <w:rPr>
                <w:rFonts w:ascii="Arial" w:hAnsi="Arial" w:cs="Arial"/>
              </w:rPr>
            </w:pPr>
            <w:r w:rsidRPr="00F4327F">
              <w:rPr>
                <w:rFonts w:ascii="Arial" w:hAnsi="Arial" w:cs="Arial"/>
              </w:rPr>
              <w:t>Adapter un protocole de soin en fonction du diagnostic esthétique personnalisé</w:t>
            </w:r>
          </w:p>
          <w:p w:rsidR="007F78FE" w:rsidRPr="00F4327F" w:rsidRDefault="007F78FE" w:rsidP="00331A4F">
            <w:pPr>
              <w:pStyle w:val="Paragraphedeliste"/>
              <w:numPr>
                <w:ilvl w:val="0"/>
                <w:numId w:val="21"/>
              </w:numPr>
              <w:ind w:left="175" w:hanging="175"/>
              <w:rPr>
                <w:rFonts w:ascii="Arial" w:hAnsi="Arial" w:cs="Arial"/>
              </w:rPr>
            </w:pPr>
            <w:r w:rsidRPr="00F4327F">
              <w:rPr>
                <w:rFonts w:ascii="Arial" w:hAnsi="Arial" w:cs="Arial"/>
              </w:rPr>
              <w:t xml:space="preserve">Présenter l’action conjointe des différents types de produits choisis et des techniques manuelles mises en œuvre </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xml:space="preserve">S2.1.2.7 Techniques de réparation et de </w:t>
            </w:r>
            <w:proofErr w:type="spellStart"/>
            <w:r w:rsidRPr="00331A4F">
              <w:rPr>
                <w:rFonts w:ascii="Arial" w:hAnsi="Arial" w:cs="Arial"/>
              </w:rPr>
              <w:t>prothésie</w:t>
            </w:r>
            <w:proofErr w:type="spellEnd"/>
            <w:r w:rsidRPr="00331A4F">
              <w:rPr>
                <w:rFonts w:ascii="Arial" w:hAnsi="Arial" w:cs="Arial"/>
              </w:rPr>
              <w:t xml:space="preserve"> </w:t>
            </w:r>
            <w:proofErr w:type="spellStart"/>
            <w:r w:rsidRPr="00331A4F">
              <w:rPr>
                <w:rFonts w:ascii="Arial" w:hAnsi="Arial" w:cs="Arial"/>
              </w:rPr>
              <w:t>ongulaire</w:t>
            </w:r>
            <w:proofErr w:type="spellEnd"/>
          </w:p>
          <w:p w:rsidR="007F78FE" w:rsidRPr="00331A4F" w:rsidRDefault="007F78FE" w:rsidP="00214448">
            <w:pPr>
              <w:rPr>
                <w:rFonts w:ascii="Arial" w:hAnsi="Arial" w:cs="Arial"/>
                <w:b/>
              </w:rPr>
            </w:pPr>
          </w:p>
        </w:tc>
        <w:tc>
          <w:tcPr>
            <w:tcW w:w="6804" w:type="dxa"/>
          </w:tcPr>
          <w:p w:rsidR="007F78FE" w:rsidRPr="00F4327F" w:rsidRDefault="007F78FE" w:rsidP="00331A4F">
            <w:pPr>
              <w:pStyle w:val="En-tte"/>
              <w:numPr>
                <w:ilvl w:val="0"/>
                <w:numId w:val="40"/>
              </w:numPr>
              <w:tabs>
                <w:tab w:val="clear" w:pos="360"/>
                <w:tab w:val="clear" w:pos="4536"/>
                <w:tab w:val="clear" w:pos="9072"/>
                <w:tab w:val="num" w:pos="175"/>
              </w:tabs>
              <w:ind w:left="175" w:hanging="175"/>
              <w:rPr>
                <w:rFonts w:ascii="Arial" w:hAnsi="Arial" w:cs="Arial"/>
              </w:rPr>
            </w:pPr>
            <w:r w:rsidRPr="00F4327F">
              <w:rPr>
                <w:rFonts w:ascii="Arial" w:hAnsi="Arial" w:cs="Arial"/>
              </w:rPr>
              <w:t>Présenter l’action conjointe des différents types de produits choisis (caractéristiques de composition et modes d’action), des matériels utilisés (principe d’action et effets attendus) et des techniques mises en œuvre dans le cadre d’un diagnostic esthétique personnalisé</w:t>
            </w:r>
          </w:p>
          <w:p w:rsidR="007F78FE" w:rsidRPr="00F4327F" w:rsidRDefault="007F78FE" w:rsidP="00331A4F">
            <w:pPr>
              <w:pStyle w:val="En-tte"/>
              <w:numPr>
                <w:ilvl w:val="0"/>
                <w:numId w:val="40"/>
              </w:numPr>
              <w:tabs>
                <w:tab w:val="clear" w:pos="360"/>
                <w:tab w:val="clear" w:pos="4536"/>
                <w:tab w:val="clear" w:pos="9072"/>
                <w:tab w:val="num" w:pos="175"/>
              </w:tabs>
              <w:ind w:left="175" w:hanging="175"/>
              <w:rPr>
                <w:rFonts w:ascii="Arial" w:hAnsi="Arial" w:cs="Arial"/>
              </w:rPr>
            </w:pPr>
            <w:r w:rsidRPr="00F4327F">
              <w:rPr>
                <w:rFonts w:ascii="Arial" w:hAnsi="Arial" w:cs="Arial"/>
              </w:rPr>
              <w:t xml:space="preserve">Mettre en parallèle les risques des techniques de la </w:t>
            </w:r>
            <w:proofErr w:type="spellStart"/>
            <w:r w:rsidRPr="00F4327F">
              <w:rPr>
                <w:rFonts w:ascii="Arial" w:hAnsi="Arial" w:cs="Arial"/>
              </w:rPr>
              <w:t>prothésie</w:t>
            </w:r>
            <w:proofErr w:type="spellEnd"/>
            <w:r w:rsidRPr="00F4327F">
              <w:rPr>
                <w:rFonts w:ascii="Arial" w:hAnsi="Arial" w:cs="Arial"/>
              </w:rPr>
              <w:t xml:space="preserve"> </w:t>
            </w:r>
            <w:proofErr w:type="spellStart"/>
            <w:r w:rsidRPr="00F4327F">
              <w:rPr>
                <w:rFonts w:ascii="Arial" w:hAnsi="Arial" w:cs="Arial"/>
              </w:rPr>
              <w:t>ongulaire</w:t>
            </w:r>
            <w:proofErr w:type="spellEnd"/>
            <w:r w:rsidRPr="00F4327F">
              <w:rPr>
                <w:rFonts w:ascii="Arial" w:hAnsi="Arial" w:cs="Arial"/>
              </w:rPr>
              <w:t xml:space="preserve"> pour la clientèle et l’esthéticien(ne) et les solutions de prévention à adopter</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S2.1.2.8 Les produits utilisés lors des soins esthétiques liés aux phanères :</w:t>
            </w:r>
          </w:p>
          <w:p w:rsidR="007F78FE" w:rsidRPr="00F4327F" w:rsidRDefault="007F78FE" w:rsidP="00331A4F">
            <w:pPr>
              <w:pStyle w:val="Paragraphedeliste"/>
              <w:numPr>
                <w:ilvl w:val="0"/>
                <w:numId w:val="41"/>
              </w:numPr>
              <w:rPr>
                <w:rFonts w:ascii="Arial" w:hAnsi="Arial" w:cs="Arial"/>
                <w:highlight w:val="yellow"/>
              </w:rPr>
            </w:pPr>
            <w:r w:rsidRPr="00F4327F">
              <w:rPr>
                <w:rFonts w:ascii="Arial" w:hAnsi="Arial" w:cs="Arial"/>
                <w:highlight w:val="yellow"/>
              </w:rPr>
              <w:t>produits d’épilation</w:t>
            </w:r>
          </w:p>
          <w:p w:rsidR="00F02D12" w:rsidRDefault="007F78FE" w:rsidP="0001575E">
            <w:pPr>
              <w:pStyle w:val="Paragraphedeliste"/>
              <w:numPr>
                <w:ilvl w:val="0"/>
                <w:numId w:val="41"/>
              </w:numPr>
              <w:rPr>
                <w:rFonts w:ascii="Arial" w:hAnsi="Arial" w:cs="Arial"/>
              </w:rPr>
            </w:pPr>
            <w:proofErr w:type="gramStart"/>
            <w:r w:rsidRPr="00F02D12">
              <w:rPr>
                <w:rFonts w:ascii="Arial" w:hAnsi="Arial" w:cs="Arial"/>
                <w:highlight w:val="yellow"/>
              </w:rPr>
              <w:t>produits</w:t>
            </w:r>
            <w:proofErr w:type="gramEnd"/>
            <w:r w:rsidRPr="00F02D12">
              <w:rPr>
                <w:rFonts w:ascii="Arial" w:hAnsi="Arial" w:cs="Arial"/>
                <w:highlight w:val="yellow"/>
              </w:rPr>
              <w:t xml:space="preserve"> de coloration </w:t>
            </w:r>
          </w:p>
          <w:p w:rsidR="007F78FE" w:rsidRPr="00F02D12" w:rsidRDefault="007F78FE" w:rsidP="0001575E">
            <w:pPr>
              <w:pStyle w:val="Paragraphedeliste"/>
              <w:numPr>
                <w:ilvl w:val="0"/>
                <w:numId w:val="41"/>
              </w:numPr>
              <w:rPr>
                <w:rFonts w:ascii="Arial" w:hAnsi="Arial" w:cs="Arial"/>
              </w:rPr>
            </w:pPr>
            <w:proofErr w:type="gramStart"/>
            <w:r w:rsidRPr="00F02D12">
              <w:rPr>
                <w:rFonts w:ascii="Arial" w:hAnsi="Arial" w:cs="Arial"/>
              </w:rPr>
              <w:t>produits</w:t>
            </w:r>
            <w:proofErr w:type="gramEnd"/>
            <w:r w:rsidRPr="00F02D12">
              <w:rPr>
                <w:rFonts w:ascii="Arial" w:hAnsi="Arial" w:cs="Arial"/>
              </w:rPr>
              <w:t xml:space="preserve"> des techniques liées aux cils</w:t>
            </w:r>
          </w:p>
          <w:p w:rsidR="007F78FE" w:rsidRPr="00FB3F4F" w:rsidRDefault="007F78FE" w:rsidP="00331A4F">
            <w:pPr>
              <w:pStyle w:val="Paragraphedeliste"/>
              <w:numPr>
                <w:ilvl w:val="0"/>
                <w:numId w:val="41"/>
              </w:numPr>
              <w:rPr>
                <w:rFonts w:ascii="Arial" w:hAnsi="Arial" w:cs="Arial"/>
                <w:highlight w:val="yellow"/>
              </w:rPr>
            </w:pPr>
            <w:r w:rsidRPr="00FB3F4F">
              <w:rPr>
                <w:rFonts w:ascii="Arial" w:hAnsi="Arial" w:cs="Arial"/>
                <w:highlight w:val="yellow"/>
              </w:rPr>
              <w:t>produits de soins des ongles</w:t>
            </w:r>
          </w:p>
          <w:p w:rsidR="007F78FE" w:rsidRPr="00331A4F" w:rsidRDefault="007F78FE" w:rsidP="00331A4F">
            <w:pPr>
              <w:pStyle w:val="Paragraphedeliste"/>
              <w:numPr>
                <w:ilvl w:val="0"/>
                <w:numId w:val="41"/>
              </w:numPr>
              <w:rPr>
                <w:rFonts w:ascii="Arial" w:hAnsi="Arial" w:cs="Arial"/>
              </w:rPr>
            </w:pPr>
            <w:r w:rsidRPr="00331A4F">
              <w:rPr>
                <w:rFonts w:ascii="Arial" w:hAnsi="Arial" w:cs="Arial"/>
              </w:rPr>
              <w:t xml:space="preserve">produits pour la réparation et la </w:t>
            </w:r>
            <w:proofErr w:type="spellStart"/>
            <w:r w:rsidRPr="00331A4F">
              <w:rPr>
                <w:rFonts w:ascii="Arial" w:hAnsi="Arial" w:cs="Arial"/>
              </w:rPr>
              <w:t>prothésie</w:t>
            </w:r>
            <w:proofErr w:type="spellEnd"/>
            <w:r w:rsidRPr="00331A4F">
              <w:rPr>
                <w:rFonts w:ascii="Arial" w:hAnsi="Arial" w:cs="Arial"/>
              </w:rPr>
              <w:t xml:space="preserve"> </w:t>
            </w:r>
            <w:proofErr w:type="spellStart"/>
            <w:r w:rsidRPr="00331A4F">
              <w:rPr>
                <w:rFonts w:ascii="Arial" w:hAnsi="Arial" w:cs="Arial"/>
              </w:rPr>
              <w:t>ongulaire</w:t>
            </w:r>
            <w:proofErr w:type="spellEnd"/>
          </w:p>
        </w:tc>
        <w:tc>
          <w:tcPr>
            <w:tcW w:w="6804" w:type="dxa"/>
          </w:tcPr>
          <w:p w:rsidR="007F78FE" w:rsidRPr="00331A4F" w:rsidRDefault="007F78FE" w:rsidP="00331A4F">
            <w:pPr>
              <w:pStyle w:val="Paragraphedeliste"/>
              <w:ind w:left="360"/>
              <w:rPr>
                <w:rFonts w:ascii="Arial" w:hAnsi="Arial" w:cs="Arial"/>
              </w:rPr>
            </w:pPr>
          </w:p>
          <w:p w:rsidR="007F78FE" w:rsidRPr="00606C70" w:rsidRDefault="007F78FE" w:rsidP="00331A4F">
            <w:pPr>
              <w:pStyle w:val="Paragraphedeliste"/>
              <w:numPr>
                <w:ilvl w:val="0"/>
                <w:numId w:val="21"/>
              </w:numPr>
              <w:ind w:left="175" w:hanging="175"/>
              <w:rPr>
                <w:rFonts w:ascii="Arial" w:hAnsi="Arial" w:cs="Arial"/>
                <w:highlight w:val="yellow"/>
              </w:rPr>
            </w:pPr>
            <w:r w:rsidRPr="00606C70">
              <w:rPr>
                <w:rFonts w:ascii="Arial" w:hAnsi="Arial" w:cs="Arial"/>
                <w:highlight w:val="yellow"/>
              </w:rPr>
              <w:t>Indiquer les propriétés des différents produits</w:t>
            </w:r>
          </w:p>
          <w:p w:rsidR="007F78FE" w:rsidRPr="00606C70" w:rsidRDefault="007F78FE" w:rsidP="00331A4F">
            <w:pPr>
              <w:pStyle w:val="Paragraphedeliste"/>
              <w:numPr>
                <w:ilvl w:val="0"/>
                <w:numId w:val="21"/>
              </w:numPr>
              <w:ind w:left="175" w:hanging="175"/>
              <w:rPr>
                <w:rFonts w:ascii="Arial" w:hAnsi="Arial" w:cs="Arial"/>
                <w:highlight w:val="yellow"/>
              </w:rPr>
            </w:pPr>
            <w:r w:rsidRPr="00606C70">
              <w:rPr>
                <w:rFonts w:ascii="Arial" w:hAnsi="Arial" w:cs="Arial"/>
                <w:highlight w:val="yellow"/>
              </w:rPr>
              <w:t>Préciser les caractères organoleptiques des  produits</w:t>
            </w:r>
          </w:p>
          <w:p w:rsidR="007F78FE" w:rsidRPr="00FB3F4F" w:rsidRDefault="007F78FE" w:rsidP="00331A4F">
            <w:pPr>
              <w:pStyle w:val="Paragraphedeliste"/>
              <w:numPr>
                <w:ilvl w:val="0"/>
                <w:numId w:val="21"/>
              </w:numPr>
              <w:ind w:left="175" w:hanging="175"/>
              <w:rPr>
                <w:rFonts w:ascii="Arial" w:hAnsi="Arial" w:cs="Arial"/>
                <w:highlight w:val="yellow"/>
              </w:rPr>
            </w:pPr>
            <w:r w:rsidRPr="00FB3F4F">
              <w:rPr>
                <w:rFonts w:ascii="Arial" w:hAnsi="Arial" w:cs="Arial"/>
                <w:highlight w:val="yellow"/>
              </w:rPr>
              <w:t>Justifier le choix des formes galéniques et des conditionnements</w:t>
            </w:r>
          </w:p>
          <w:p w:rsidR="007F78FE" w:rsidRPr="00606C70" w:rsidRDefault="007F78FE" w:rsidP="00331A4F">
            <w:pPr>
              <w:pStyle w:val="Paragraphedeliste"/>
              <w:numPr>
                <w:ilvl w:val="0"/>
                <w:numId w:val="21"/>
              </w:numPr>
              <w:ind w:left="175" w:hanging="175"/>
              <w:rPr>
                <w:rFonts w:ascii="Arial" w:hAnsi="Arial" w:cs="Arial"/>
                <w:highlight w:val="yellow"/>
              </w:rPr>
            </w:pPr>
            <w:r w:rsidRPr="00606C70">
              <w:rPr>
                <w:rFonts w:ascii="Arial" w:hAnsi="Arial" w:cs="Arial"/>
                <w:highlight w:val="yellow"/>
              </w:rPr>
              <w:t>Différencier les principaux composants : origine et rôle</w:t>
            </w:r>
          </w:p>
          <w:p w:rsidR="007F78FE" w:rsidRPr="00606C70" w:rsidRDefault="007F78FE" w:rsidP="00331A4F">
            <w:pPr>
              <w:pStyle w:val="Paragraphedeliste"/>
              <w:numPr>
                <w:ilvl w:val="0"/>
                <w:numId w:val="21"/>
              </w:numPr>
              <w:ind w:left="175" w:hanging="175"/>
              <w:rPr>
                <w:rFonts w:ascii="Arial" w:hAnsi="Arial" w:cs="Arial"/>
                <w:highlight w:val="yellow"/>
              </w:rPr>
            </w:pPr>
            <w:r w:rsidRPr="00606C70">
              <w:rPr>
                <w:rFonts w:ascii="Arial" w:hAnsi="Arial" w:cs="Arial"/>
                <w:highlight w:val="yellow"/>
              </w:rPr>
              <w:t>Indiquer leur condition d’utilisation selon la législation en vigueur</w:t>
            </w:r>
            <w:r w:rsidRPr="00606C70">
              <w:rPr>
                <w:rFonts w:ascii="Arial" w:hAnsi="Arial" w:cs="Arial"/>
                <w:strike/>
                <w:highlight w:val="yellow"/>
              </w:rPr>
              <w:t xml:space="preserve"> </w:t>
            </w:r>
            <w:r w:rsidRPr="00606C70">
              <w:rPr>
                <w:rFonts w:ascii="Arial" w:hAnsi="Arial" w:cs="Arial"/>
                <w:highlight w:val="yellow"/>
              </w:rPr>
              <w:t xml:space="preserve"> </w:t>
            </w:r>
          </w:p>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ind w:left="175"/>
              <w:rPr>
                <w:rFonts w:ascii="Arial" w:hAnsi="Arial" w:cs="Arial"/>
              </w:rPr>
            </w:pPr>
          </w:p>
        </w:tc>
      </w:tr>
      <w:tr w:rsidR="007F78FE" w:rsidRPr="00606C70" w:rsidTr="00331A4F">
        <w:tc>
          <w:tcPr>
            <w:tcW w:w="3828" w:type="dxa"/>
          </w:tcPr>
          <w:p w:rsidR="007F78FE" w:rsidRPr="00331A4F" w:rsidRDefault="007F78FE" w:rsidP="00214448">
            <w:pPr>
              <w:rPr>
                <w:rFonts w:ascii="Arial" w:hAnsi="Arial" w:cs="Arial"/>
              </w:rPr>
            </w:pPr>
            <w:r w:rsidRPr="00331A4F">
              <w:rPr>
                <w:rFonts w:ascii="Arial" w:hAnsi="Arial" w:cs="Arial"/>
              </w:rPr>
              <w:t>S2.1.2.9. Les appareils et instruments utilisés lors :</w:t>
            </w:r>
          </w:p>
          <w:p w:rsidR="007F78FE" w:rsidRPr="00FB3F4F" w:rsidRDefault="007F78FE" w:rsidP="00331A4F">
            <w:pPr>
              <w:pStyle w:val="Paragraphedeliste"/>
              <w:numPr>
                <w:ilvl w:val="0"/>
                <w:numId w:val="41"/>
              </w:numPr>
              <w:rPr>
                <w:rFonts w:ascii="Arial" w:hAnsi="Arial" w:cs="Arial"/>
                <w:highlight w:val="yellow"/>
              </w:rPr>
            </w:pPr>
            <w:r w:rsidRPr="00FB3F4F">
              <w:rPr>
                <w:rFonts w:ascii="Arial" w:hAnsi="Arial" w:cs="Arial"/>
                <w:highlight w:val="yellow"/>
              </w:rPr>
              <w:t>des épilations</w:t>
            </w:r>
          </w:p>
          <w:p w:rsidR="00651A06" w:rsidRPr="00651A06" w:rsidRDefault="007F78FE" w:rsidP="00F02D12">
            <w:pPr>
              <w:pStyle w:val="Paragraphedeliste"/>
              <w:numPr>
                <w:ilvl w:val="0"/>
                <w:numId w:val="41"/>
              </w:numPr>
              <w:rPr>
                <w:rFonts w:ascii="Arial" w:hAnsi="Arial" w:cs="Arial"/>
                <w:color w:val="FF0000"/>
                <w:highlight w:val="yellow"/>
              </w:rPr>
            </w:pPr>
            <w:proofErr w:type="gramStart"/>
            <w:r w:rsidRPr="00FB3F4F">
              <w:rPr>
                <w:rFonts w:ascii="Arial" w:hAnsi="Arial" w:cs="Arial"/>
                <w:highlight w:val="yellow"/>
              </w:rPr>
              <w:t>des</w:t>
            </w:r>
            <w:proofErr w:type="gramEnd"/>
            <w:r w:rsidRPr="00FB3F4F">
              <w:rPr>
                <w:rFonts w:ascii="Arial" w:hAnsi="Arial" w:cs="Arial"/>
                <w:highlight w:val="yellow"/>
              </w:rPr>
              <w:t xml:space="preserve"> colorations </w:t>
            </w:r>
          </w:p>
          <w:p w:rsidR="007F78FE" w:rsidRPr="00331A4F" w:rsidRDefault="007F78FE" w:rsidP="00331A4F">
            <w:pPr>
              <w:pStyle w:val="Paragraphedeliste"/>
              <w:numPr>
                <w:ilvl w:val="0"/>
                <w:numId w:val="41"/>
              </w:numPr>
              <w:rPr>
                <w:rFonts w:ascii="Arial" w:hAnsi="Arial" w:cs="Arial"/>
              </w:rPr>
            </w:pPr>
            <w:proofErr w:type="gramStart"/>
            <w:r w:rsidRPr="00331A4F">
              <w:rPr>
                <w:rFonts w:ascii="Arial" w:hAnsi="Arial" w:cs="Arial"/>
              </w:rPr>
              <w:t>des</w:t>
            </w:r>
            <w:proofErr w:type="gramEnd"/>
            <w:r w:rsidRPr="00331A4F">
              <w:rPr>
                <w:rFonts w:ascii="Arial" w:hAnsi="Arial" w:cs="Arial"/>
              </w:rPr>
              <w:t xml:space="preserve"> techniques liées aux cils</w:t>
            </w:r>
          </w:p>
          <w:p w:rsidR="007F78FE" w:rsidRPr="00FB3F4F" w:rsidRDefault="007F78FE" w:rsidP="00331A4F">
            <w:pPr>
              <w:pStyle w:val="Paragraphedeliste"/>
              <w:numPr>
                <w:ilvl w:val="0"/>
                <w:numId w:val="41"/>
              </w:numPr>
              <w:rPr>
                <w:rFonts w:ascii="Arial" w:hAnsi="Arial" w:cs="Arial"/>
                <w:highlight w:val="yellow"/>
              </w:rPr>
            </w:pPr>
            <w:r w:rsidRPr="00FB3F4F">
              <w:rPr>
                <w:rFonts w:ascii="Arial" w:hAnsi="Arial" w:cs="Arial"/>
                <w:highlight w:val="yellow"/>
              </w:rPr>
              <w:t>des soins des ongles</w:t>
            </w:r>
          </w:p>
          <w:p w:rsidR="007F78FE" w:rsidRPr="00331A4F" w:rsidRDefault="007F78FE" w:rsidP="00331A4F">
            <w:pPr>
              <w:pStyle w:val="Paragraphedeliste"/>
              <w:numPr>
                <w:ilvl w:val="0"/>
                <w:numId w:val="41"/>
              </w:numPr>
              <w:rPr>
                <w:rFonts w:ascii="Arial" w:hAnsi="Arial" w:cs="Arial"/>
              </w:rPr>
            </w:pPr>
            <w:r w:rsidRPr="00331A4F">
              <w:rPr>
                <w:rFonts w:ascii="Arial" w:hAnsi="Arial" w:cs="Arial"/>
              </w:rPr>
              <w:t xml:space="preserve">et des prothèses </w:t>
            </w:r>
            <w:proofErr w:type="spellStart"/>
            <w:r w:rsidRPr="00331A4F">
              <w:rPr>
                <w:rFonts w:ascii="Arial" w:hAnsi="Arial" w:cs="Arial"/>
              </w:rPr>
              <w:t>ongulaires</w:t>
            </w:r>
            <w:proofErr w:type="spellEnd"/>
          </w:p>
        </w:tc>
        <w:tc>
          <w:tcPr>
            <w:tcW w:w="6804" w:type="dxa"/>
          </w:tcPr>
          <w:p w:rsidR="007F78FE" w:rsidRPr="00606C70" w:rsidRDefault="007F78FE" w:rsidP="00331A4F">
            <w:pPr>
              <w:pStyle w:val="Paragraphedeliste"/>
              <w:numPr>
                <w:ilvl w:val="0"/>
                <w:numId w:val="21"/>
              </w:numPr>
              <w:ind w:left="175" w:hanging="175"/>
              <w:rPr>
                <w:rFonts w:ascii="Arial" w:hAnsi="Arial" w:cs="Arial"/>
                <w:highlight w:val="yellow"/>
              </w:rPr>
            </w:pPr>
            <w:r w:rsidRPr="00606C70">
              <w:rPr>
                <w:rFonts w:ascii="Arial" w:hAnsi="Arial" w:cs="Arial"/>
                <w:highlight w:val="yellow"/>
              </w:rPr>
              <w:t>Présenter pour chacun des instruments : la fonction, les règles d’utilisation, l’entretien, les règles d’hygiène et de sécurité</w:t>
            </w:r>
          </w:p>
        </w:tc>
      </w:tr>
      <w:tr w:rsidR="007F78FE" w:rsidTr="00331A4F">
        <w:tc>
          <w:tcPr>
            <w:tcW w:w="3828" w:type="dxa"/>
            <w:tcBorders>
              <w:left w:val="nil"/>
              <w:bottom w:val="nil"/>
              <w:right w:val="nil"/>
            </w:tcBorders>
          </w:tcPr>
          <w:p w:rsidR="007F78FE" w:rsidRDefault="007F78FE" w:rsidP="00214448"/>
        </w:tc>
        <w:tc>
          <w:tcPr>
            <w:tcW w:w="6804" w:type="dxa"/>
            <w:tcBorders>
              <w:left w:val="nil"/>
              <w:bottom w:val="nil"/>
              <w:right w:val="nil"/>
            </w:tcBorders>
          </w:tcPr>
          <w:p w:rsidR="007F78FE" w:rsidRDefault="007F78FE" w:rsidP="00214448"/>
        </w:tc>
      </w:tr>
      <w:tr w:rsidR="007F78FE" w:rsidTr="00331A4F">
        <w:tc>
          <w:tcPr>
            <w:tcW w:w="3828" w:type="dxa"/>
            <w:tcBorders>
              <w:top w:val="nil"/>
              <w:left w:val="nil"/>
              <w:right w:val="nil"/>
            </w:tcBorders>
          </w:tcPr>
          <w:p w:rsidR="007F78FE" w:rsidRDefault="007F78FE" w:rsidP="00214448"/>
        </w:tc>
        <w:tc>
          <w:tcPr>
            <w:tcW w:w="6804" w:type="dxa"/>
            <w:tcBorders>
              <w:top w:val="nil"/>
              <w:left w:val="nil"/>
              <w:right w:val="nil"/>
            </w:tcBorders>
          </w:tcPr>
          <w:p w:rsidR="007F78FE" w:rsidRDefault="007F78FE" w:rsidP="00331A4F">
            <w:pPr>
              <w:pStyle w:val="Paragraphedeliste"/>
              <w:ind w:left="175"/>
            </w:pPr>
          </w:p>
        </w:tc>
      </w:tr>
      <w:tr w:rsidR="007F78FE" w:rsidRPr="00AC424B" w:rsidTr="00331A4F">
        <w:tc>
          <w:tcPr>
            <w:tcW w:w="10632" w:type="dxa"/>
            <w:gridSpan w:val="2"/>
            <w:shd w:val="clear" w:color="auto" w:fill="FCDBBA"/>
          </w:tcPr>
          <w:p w:rsidR="007F78FE" w:rsidRPr="00331A4F" w:rsidRDefault="007F78FE" w:rsidP="00214448">
            <w:pPr>
              <w:rPr>
                <w:rFonts w:ascii="Arial" w:hAnsi="Arial" w:cs="Arial"/>
                <w:b/>
              </w:rPr>
            </w:pPr>
            <w:r w:rsidRPr="00331A4F">
              <w:rPr>
                <w:rFonts w:ascii="Arial" w:hAnsi="Arial" w:cs="Arial"/>
                <w:b/>
              </w:rPr>
              <w:t>C22 : Adapter et mettre en œuvre des protocoles de techniques de maquillage des ongles</w:t>
            </w:r>
          </w:p>
        </w:tc>
      </w:tr>
      <w:tr w:rsidR="007F78FE" w:rsidRPr="00AC424B" w:rsidTr="00331A4F">
        <w:tc>
          <w:tcPr>
            <w:tcW w:w="3828" w:type="dxa"/>
            <w:shd w:val="clear" w:color="auto" w:fill="FDE9D9"/>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FDE9D9"/>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C22.1 Adapter un protocole de maquillage des ongles</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Un projet de maquillage adapté à la situation, à la cliente, au client</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Justification des choix</w:t>
            </w:r>
          </w:p>
          <w:p w:rsidR="007F78FE" w:rsidRPr="00331A4F" w:rsidRDefault="007F78FE" w:rsidP="00331A4F">
            <w:pPr>
              <w:pStyle w:val="Paragraphedeliste"/>
              <w:ind w:left="175"/>
              <w:rPr>
                <w:rFonts w:ascii="Arial" w:hAnsi="Arial" w:cs="Arial"/>
              </w:rPr>
            </w:pPr>
          </w:p>
        </w:tc>
      </w:tr>
      <w:tr w:rsidR="007F78FE" w:rsidTr="00331A4F">
        <w:trPr>
          <w:trHeight w:val="525"/>
        </w:trPr>
        <w:tc>
          <w:tcPr>
            <w:tcW w:w="3828" w:type="dxa"/>
          </w:tcPr>
          <w:p w:rsidR="007F78FE" w:rsidRPr="00331A4F" w:rsidRDefault="007F78FE" w:rsidP="00214448">
            <w:pPr>
              <w:rPr>
                <w:rFonts w:ascii="Arial" w:hAnsi="Arial" w:cs="Arial"/>
              </w:rPr>
            </w:pPr>
            <w:r w:rsidRPr="00331A4F">
              <w:rPr>
                <w:rFonts w:ascii="Arial" w:hAnsi="Arial" w:cs="Arial"/>
              </w:rPr>
              <w:t>C22.2 Réaliser un maquillage des ongles classique ou fantaisie</w:t>
            </w:r>
          </w:p>
          <w:p w:rsidR="007F78FE" w:rsidRPr="00331A4F" w:rsidRDefault="007F78FE" w:rsidP="00214448">
            <w:pPr>
              <w:rPr>
                <w:rFonts w:ascii="Arial" w:hAnsi="Arial" w:cs="Arial"/>
              </w:rPr>
            </w:pPr>
          </w:p>
        </w:tc>
        <w:tc>
          <w:tcPr>
            <w:tcW w:w="6804" w:type="dxa"/>
            <w:vMerge w:val="restart"/>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Réalisation :</w:t>
            </w:r>
          </w:p>
          <w:p w:rsidR="007F78FE" w:rsidRPr="00331A4F" w:rsidRDefault="007F78FE" w:rsidP="00331A4F">
            <w:pPr>
              <w:numPr>
                <w:ilvl w:val="1"/>
                <w:numId w:val="104"/>
              </w:numPr>
              <w:rPr>
                <w:rFonts w:ascii="Arial" w:hAnsi="Arial" w:cs="Arial"/>
              </w:rPr>
            </w:pPr>
            <w:r w:rsidRPr="00331A4F">
              <w:rPr>
                <w:rFonts w:ascii="Arial" w:hAnsi="Arial" w:cs="Arial"/>
              </w:rPr>
              <w:t xml:space="preserve">dans le respect des règles d’hygiène, de sécurité et d’ergonomie </w:t>
            </w:r>
          </w:p>
          <w:p w:rsidR="007F78FE" w:rsidRPr="00331A4F" w:rsidRDefault="007F78FE" w:rsidP="00331A4F">
            <w:pPr>
              <w:numPr>
                <w:ilvl w:val="1"/>
                <w:numId w:val="104"/>
              </w:numPr>
              <w:rPr>
                <w:rFonts w:ascii="Arial" w:hAnsi="Arial" w:cs="Arial"/>
              </w:rPr>
            </w:pPr>
            <w:r w:rsidRPr="00331A4F">
              <w:rPr>
                <w:rFonts w:ascii="Arial" w:hAnsi="Arial" w:cs="Arial"/>
              </w:rPr>
              <w:t>durée optimisée</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Mise en valeur des ongles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Technicité maîtrisée et résultat net</w:t>
            </w:r>
          </w:p>
          <w:p w:rsidR="007F78FE" w:rsidRPr="00331A4F" w:rsidRDefault="007F78FE" w:rsidP="00331A4F">
            <w:pPr>
              <w:pStyle w:val="Paragraphedeliste"/>
              <w:ind w:left="175"/>
              <w:rPr>
                <w:rFonts w:ascii="Arial" w:hAnsi="Arial" w:cs="Arial"/>
              </w:rPr>
            </w:pPr>
          </w:p>
        </w:tc>
      </w:tr>
      <w:tr w:rsidR="007F78FE" w:rsidTr="00331A4F">
        <w:trPr>
          <w:trHeight w:val="617"/>
        </w:trPr>
        <w:tc>
          <w:tcPr>
            <w:tcW w:w="3828" w:type="dxa"/>
          </w:tcPr>
          <w:p w:rsidR="007F78FE" w:rsidRPr="00331A4F" w:rsidRDefault="007F78FE" w:rsidP="00214448">
            <w:pPr>
              <w:rPr>
                <w:rFonts w:ascii="Arial" w:hAnsi="Arial" w:cs="Arial"/>
              </w:rPr>
            </w:pPr>
            <w:r w:rsidRPr="00331A4F">
              <w:rPr>
                <w:rFonts w:ascii="Arial" w:hAnsi="Arial" w:cs="Arial"/>
              </w:rPr>
              <w:t>C22.3 Réaliser un maquillage semi-permanent des ongles</w:t>
            </w:r>
          </w:p>
        </w:tc>
        <w:tc>
          <w:tcPr>
            <w:tcW w:w="6804" w:type="dxa"/>
            <w:vMerge/>
          </w:tcPr>
          <w:p w:rsidR="007F78FE" w:rsidRDefault="007F78FE" w:rsidP="00331A4F">
            <w:pPr>
              <w:pStyle w:val="Paragraphedeliste"/>
              <w:numPr>
                <w:ilvl w:val="0"/>
                <w:numId w:val="21"/>
              </w:numPr>
              <w:ind w:left="175" w:hanging="175"/>
            </w:pPr>
          </w:p>
        </w:tc>
      </w:tr>
    </w:tbl>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FCDBBA"/>
          </w:tcPr>
          <w:p w:rsidR="007F78FE" w:rsidRPr="00331A4F" w:rsidRDefault="007F78FE" w:rsidP="00214448">
            <w:pPr>
              <w:rPr>
                <w:rFonts w:ascii="Arial" w:hAnsi="Arial" w:cs="Arial"/>
              </w:rPr>
            </w:pPr>
            <w:r w:rsidRPr="00331A4F">
              <w:rPr>
                <w:rFonts w:ascii="Arial" w:hAnsi="Arial" w:cs="Arial"/>
                <w:b/>
              </w:rPr>
              <w:t>S2.2 Savoirs associés liés aux maquillages des ongles</w:t>
            </w:r>
          </w:p>
        </w:tc>
      </w:tr>
      <w:tr w:rsidR="007F78FE" w:rsidTr="00331A4F">
        <w:tc>
          <w:tcPr>
            <w:tcW w:w="3828" w:type="dxa"/>
            <w:shd w:val="clear" w:color="auto" w:fill="FDE9D9"/>
          </w:tcPr>
          <w:p w:rsidR="007F78FE" w:rsidRPr="00331A4F" w:rsidRDefault="007F78FE" w:rsidP="00214448">
            <w:pPr>
              <w:rPr>
                <w:rFonts w:ascii="Arial" w:hAnsi="Arial" w:cs="Arial"/>
                <w:b/>
              </w:rPr>
            </w:pPr>
            <w:r w:rsidRPr="00331A4F">
              <w:rPr>
                <w:rFonts w:ascii="Arial" w:hAnsi="Arial" w:cs="Arial"/>
                <w:b/>
              </w:rPr>
              <w:t xml:space="preserve">S2.2.1 TECHNOLOGIE </w:t>
            </w:r>
          </w:p>
          <w:p w:rsidR="007F78FE" w:rsidRPr="00331A4F" w:rsidRDefault="007F78FE" w:rsidP="00214448">
            <w:pPr>
              <w:rPr>
                <w:rFonts w:ascii="Arial" w:hAnsi="Arial" w:cs="Arial"/>
              </w:rPr>
            </w:pPr>
            <w:r w:rsidRPr="00331A4F">
              <w:rPr>
                <w:rFonts w:ascii="Arial" w:hAnsi="Arial" w:cs="Arial"/>
              </w:rPr>
              <w:t>liée aux maquillages des ongles</w:t>
            </w:r>
          </w:p>
        </w:tc>
        <w:tc>
          <w:tcPr>
            <w:tcW w:w="6804" w:type="dxa"/>
            <w:shd w:val="clear" w:color="auto" w:fill="FDE9D9"/>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S2.2.1.1  Installation du poste de travail pour les techniques liées aux phanères</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FB3F4F">
              <w:rPr>
                <w:rFonts w:ascii="Arial" w:hAnsi="Arial" w:cs="Arial"/>
                <w:highlight w:val="yellow"/>
              </w:rPr>
              <w:t>Prendre en compte la prévention des risques professionnels, le confort du ou (de la) client (e), les règles d’hygiène et une démarche éco-citoyenne pour  organiser son poste de travail.</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S2.2.1.2 Les produits</w:t>
            </w:r>
          </w:p>
        </w:tc>
        <w:tc>
          <w:tcPr>
            <w:tcW w:w="6804" w:type="dxa"/>
          </w:tcPr>
          <w:p w:rsidR="007F78FE" w:rsidRPr="00331A4F" w:rsidRDefault="007F78FE" w:rsidP="00331A4F">
            <w:pPr>
              <w:pStyle w:val="Paragraphedeliste"/>
              <w:ind w:left="175"/>
              <w:rPr>
                <w:rFonts w:ascii="Arial" w:hAnsi="Arial" w:cs="Arial"/>
              </w:rPr>
            </w:pPr>
            <w:r w:rsidRPr="00331A4F">
              <w:rPr>
                <w:rFonts w:ascii="Arial" w:hAnsi="Arial" w:cs="Arial"/>
              </w:rPr>
              <w:t>Pour chaque produit :</w:t>
            </w:r>
          </w:p>
          <w:p w:rsidR="007F78FE" w:rsidRPr="00606C70" w:rsidRDefault="007F78FE" w:rsidP="00331A4F">
            <w:pPr>
              <w:pStyle w:val="Paragraphedeliste"/>
              <w:numPr>
                <w:ilvl w:val="0"/>
                <w:numId w:val="105"/>
              </w:numPr>
              <w:ind w:left="1168" w:hanging="426"/>
              <w:rPr>
                <w:rFonts w:ascii="Arial" w:hAnsi="Arial" w:cs="Arial"/>
                <w:highlight w:val="yellow"/>
              </w:rPr>
            </w:pPr>
            <w:r w:rsidRPr="00606C70">
              <w:rPr>
                <w:rFonts w:ascii="Arial" w:hAnsi="Arial" w:cs="Arial"/>
                <w:highlight w:val="yellow"/>
              </w:rPr>
              <w:t xml:space="preserve">Indiquer leurs propriétés </w:t>
            </w:r>
          </w:p>
          <w:p w:rsidR="007F78FE" w:rsidRPr="00606C70" w:rsidRDefault="007F78FE" w:rsidP="00331A4F">
            <w:pPr>
              <w:pStyle w:val="Paragraphedeliste"/>
              <w:numPr>
                <w:ilvl w:val="0"/>
                <w:numId w:val="105"/>
              </w:numPr>
              <w:ind w:left="1168" w:hanging="426"/>
              <w:rPr>
                <w:rFonts w:ascii="Arial" w:hAnsi="Arial" w:cs="Arial"/>
                <w:highlight w:val="yellow"/>
              </w:rPr>
            </w:pPr>
            <w:r w:rsidRPr="00606C70">
              <w:rPr>
                <w:rFonts w:ascii="Arial" w:hAnsi="Arial" w:cs="Arial"/>
                <w:highlight w:val="yellow"/>
              </w:rPr>
              <w:t xml:space="preserve">Préciser leurs caractères organoleptiques </w:t>
            </w:r>
          </w:p>
          <w:p w:rsidR="007F78FE" w:rsidRPr="00FB3F4F" w:rsidRDefault="007F78FE" w:rsidP="00331A4F">
            <w:pPr>
              <w:pStyle w:val="Paragraphedeliste"/>
              <w:numPr>
                <w:ilvl w:val="0"/>
                <w:numId w:val="105"/>
              </w:numPr>
              <w:ind w:left="1168" w:hanging="426"/>
              <w:rPr>
                <w:rFonts w:ascii="Arial" w:hAnsi="Arial" w:cs="Arial"/>
                <w:highlight w:val="yellow"/>
              </w:rPr>
            </w:pPr>
            <w:r w:rsidRPr="00FB3F4F">
              <w:rPr>
                <w:rFonts w:ascii="Arial" w:hAnsi="Arial" w:cs="Arial"/>
                <w:highlight w:val="yellow"/>
              </w:rPr>
              <w:t>Justifier le choix des formes galéniques  et des conditionnements</w:t>
            </w:r>
          </w:p>
          <w:p w:rsidR="007F78FE" w:rsidRPr="00606C70" w:rsidRDefault="007F78FE" w:rsidP="00331A4F">
            <w:pPr>
              <w:pStyle w:val="Paragraphedeliste"/>
              <w:numPr>
                <w:ilvl w:val="0"/>
                <w:numId w:val="105"/>
              </w:numPr>
              <w:ind w:left="1168" w:hanging="426"/>
              <w:rPr>
                <w:rFonts w:ascii="Arial" w:hAnsi="Arial" w:cs="Arial"/>
                <w:highlight w:val="yellow"/>
              </w:rPr>
            </w:pPr>
            <w:r w:rsidRPr="00606C70">
              <w:rPr>
                <w:rFonts w:ascii="Arial" w:hAnsi="Arial" w:cs="Arial"/>
                <w:highlight w:val="yellow"/>
              </w:rPr>
              <w:t>Différencier leurs principaux composants : origine et rôle</w:t>
            </w:r>
          </w:p>
          <w:p w:rsidR="007F78FE" w:rsidRPr="00331A4F" w:rsidRDefault="007F78FE" w:rsidP="00331A4F">
            <w:pPr>
              <w:pStyle w:val="Paragraphedeliste"/>
              <w:numPr>
                <w:ilvl w:val="0"/>
                <w:numId w:val="105"/>
              </w:numPr>
              <w:ind w:left="1168" w:hanging="426"/>
              <w:rPr>
                <w:rFonts w:ascii="Arial" w:hAnsi="Arial" w:cs="Arial"/>
              </w:rPr>
            </w:pPr>
            <w:r w:rsidRPr="00606C70">
              <w:rPr>
                <w:rFonts w:ascii="Arial" w:hAnsi="Arial" w:cs="Arial"/>
                <w:highlight w:val="yellow"/>
              </w:rPr>
              <w:t>Indiquer leur condition d’utilisation selon la législation en vigueur</w:t>
            </w:r>
          </w:p>
        </w:tc>
      </w:tr>
      <w:tr w:rsidR="007F78FE" w:rsidTr="00331A4F">
        <w:tc>
          <w:tcPr>
            <w:tcW w:w="10632" w:type="dxa"/>
            <w:gridSpan w:val="2"/>
            <w:tcBorders>
              <w:left w:val="nil"/>
              <w:bottom w:val="nil"/>
              <w:right w:val="nil"/>
            </w:tcBorders>
          </w:tcPr>
          <w:p w:rsidR="007F78FE" w:rsidRDefault="007F78FE" w:rsidP="00214448"/>
        </w:tc>
      </w:tr>
      <w:tr w:rsidR="007F78FE" w:rsidTr="00331A4F">
        <w:tc>
          <w:tcPr>
            <w:tcW w:w="10632" w:type="dxa"/>
            <w:gridSpan w:val="2"/>
            <w:shd w:val="clear" w:color="auto" w:fill="D2DFEE"/>
          </w:tcPr>
          <w:p w:rsidR="007F78FE" w:rsidRPr="00331A4F" w:rsidRDefault="007F78FE" w:rsidP="00331A4F">
            <w:pPr>
              <w:jc w:val="center"/>
              <w:rPr>
                <w:rFonts w:ascii="Arial" w:hAnsi="Arial" w:cs="Arial"/>
                <w:b/>
                <w:sz w:val="28"/>
                <w:szCs w:val="28"/>
              </w:rPr>
            </w:pPr>
            <w:r w:rsidRPr="00331A4F">
              <w:rPr>
                <w:rFonts w:ascii="Arial" w:eastAsia="Arial Unicode MS" w:hAnsi="Arial" w:cs="Arial"/>
                <w:b/>
                <w:sz w:val="28"/>
                <w:szCs w:val="28"/>
              </w:rPr>
              <w:t>PÔLE 3 : RELATION AVEC LA CLIENTÈLE</w:t>
            </w: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FE10E7" w:rsidTr="00331A4F">
        <w:tc>
          <w:tcPr>
            <w:tcW w:w="10632" w:type="dxa"/>
            <w:gridSpan w:val="2"/>
            <w:shd w:val="clear" w:color="auto" w:fill="E7EDF5"/>
          </w:tcPr>
          <w:p w:rsidR="007F78FE" w:rsidRPr="00331A4F" w:rsidRDefault="007F78FE" w:rsidP="00331A4F">
            <w:pPr>
              <w:jc w:val="center"/>
              <w:rPr>
                <w:rFonts w:ascii="Arial" w:hAnsi="Arial" w:cs="Arial"/>
                <w:b/>
              </w:rPr>
            </w:pPr>
            <w:r w:rsidRPr="00331A4F">
              <w:rPr>
                <w:rFonts w:ascii="Arial" w:hAnsi="Arial" w:cs="Arial"/>
                <w:b/>
              </w:rPr>
              <w:t>Ressources communes Pôle 3</w:t>
            </w:r>
          </w:p>
        </w:tc>
      </w:tr>
      <w:tr w:rsidR="007F78FE" w:rsidRPr="00FE10E7" w:rsidTr="00331A4F">
        <w:tc>
          <w:tcPr>
            <w:tcW w:w="3828" w:type="dxa"/>
            <w:shd w:val="clear" w:color="auto" w:fill="E7EDF5"/>
            <w:vAlign w:val="center"/>
          </w:tcPr>
          <w:p w:rsidR="007F78FE" w:rsidRPr="00331A4F" w:rsidRDefault="007F78FE" w:rsidP="00331A4F">
            <w:pPr>
              <w:jc w:val="center"/>
              <w:rPr>
                <w:rFonts w:ascii="Arial" w:hAnsi="Arial" w:cs="Arial"/>
                <w:b/>
              </w:rPr>
            </w:pPr>
            <w:r w:rsidRPr="00331A4F">
              <w:rPr>
                <w:rFonts w:ascii="Arial" w:hAnsi="Arial" w:cs="Arial"/>
                <w:b/>
              </w:rPr>
              <w:t>Environnement professionnel</w:t>
            </w:r>
          </w:p>
        </w:tc>
        <w:tc>
          <w:tcPr>
            <w:tcW w:w="6804" w:type="dxa"/>
            <w:shd w:val="clear" w:color="auto" w:fill="E7EDF5"/>
            <w:vAlign w:val="center"/>
          </w:tcPr>
          <w:p w:rsidR="007F78FE" w:rsidRPr="00331A4F" w:rsidRDefault="007F78FE" w:rsidP="00331A4F">
            <w:pPr>
              <w:jc w:val="center"/>
              <w:rPr>
                <w:rFonts w:ascii="Arial" w:hAnsi="Arial" w:cs="Arial"/>
                <w:b/>
              </w:rPr>
            </w:pPr>
            <w:r w:rsidRPr="00331A4F">
              <w:rPr>
                <w:rFonts w:ascii="Arial" w:hAnsi="Arial" w:cs="Arial"/>
                <w:b/>
              </w:rPr>
              <w:t>Dossier technique</w:t>
            </w:r>
          </w:p>
        </w:tc>
      </w:tr>
      <w:tr w:rsidR="007F78FE" w:rsidTr="00331A4F">
        <w:tc>
          <w:tcPr>
            <w:tcW w:w="3828" w:type="dxa"/>
          </w:tcPr>
          <w:p w:rsidR="007F78FE" w:rsidRPr="00331A4F" w:rsidRDefault="007F78FE" w:rsidP="00331A4F">
            <w:pPr>
              <w:pStyle w:val="Paragraphedeliste"/>
              <w:numPr>
                <w:ilvl w:val="0"/>
                <w:numId w:val="21"/>
              </w:numPr>
              <w:rPr>
                <w:rFonts w:ascii="Arial" w:hAnsi="Arial" w:cs="Arial"/>
              </w:rPr>
            </w:pPr>
            <w:r w:rsidRPr="00331A4F">
              <w:rPr>
                <w:rFonts w:ascii="Arial" w:hAnsi="Arial" w:cs="Arial"/>
              </w:rPr>
              <w:t>Point de vente</w:t>
            </w:r>
          </w:p>
          <w:p w:rsidR="007F78FE" w:rsidRPr="00331A4F" w:rsidRDefault="007F78FE" w:rsidP="00331A4F">
            <w:pPr>
              <w:pStyle w:val="Paragraphedeliste"/>
              <w:numPr>
                <w:ilvl w:val="0"/>
                <w:numId w:val="21"/>
              </w:numPr>
              <w:rPr>
                <w:rFonts w:ascii="Arial" w:hAnsi="Arial" w:cs="Arial"/>
              </w:rPr>
            </w:pPr>
            <w:r w:rsidRPr="00331A4F">
              <w:rPr>
                <w:rFonts w:ascii="Arial" w:hAnsi="Arial" w:cs="Arial"/>
              </w:rPr>
              <w:t>Tous types de clientèle</w:t>
            </w:r>
          </w:p>
          <w:p w:rsidR="007F78FE" w:rsidRPr="00331A4F" w:rsidRDefault="007F78FE" w:rsidP="00214448">
            <w:pPr>
              <w:rPr>
                <w:rFonts w:ascii="Arial" w:hAnsi="Arial" w:cs="Arial"/>
              </w:rPr>
            </w:pPr>
          </w:p>
        </w:tc>
        <w:tc>
          <w:tcPr>
            <w:tcW w:w="6804" w:type="dxa"/>
          </w:tcPr>
          <w:p w:rsidR="007F78FE" w:rsidRPr="00331A4F" w:rsidRDefault="007F78FE" w:rsidP="00214448">
            <w:pPr>
              <w:rPr>
                <w:rFonts w:ascii="Arial" w:hAnsi="Arial" w:cs="Arial"/>
              </w:rPr>
            </w:pPr>
            <w:r w:rsidRPr="00331A4F">
              <w:rPr>
                <w:rFonts w:ascii="Arial" w:hAnsi="Arial" w:cs="Arial"/>
              </w:rPr>
              <w:t>- Assortiments de produits cosmétiques, accessoires et matériels</w:t>
            </w:r>
          </w:p>
          <w:p w:rsidR="007F78FE" w:rsidRPr="00331A4F" w:rsidRDefault="007F78FE" w:rsidP="00214448">
            <w:pPr>
              <w:rPr>
                <w:rFonts w:ascii="Arial" w:hAnsi="Arial" w:cs="Arial"/>
              </w:rPr>
            </w:pPr>
            <w:r w:rsidRPr="00331A4F">
              <w:rPr>
                <w:rFonts w:ascii="Arial" w:hAnsi="Arial" w:cs="Arial"/>
              </w:rPr>
              <w:t>- Aides à la vente</w:t>
            </w:r>
          </w:p>
          <w:p w:rsidR="007F78FE" w:rsidRPr="00331A4F" w:rsidRDefault="007F78FE" w:rsidP="00214448">
            <w:pPr>
              <w:rPr>
                <w:rFonts w:ascii="Arial" w:hAnsi="Arial" w:cs="Arial"/>
              </w:rPr>
            </w:pPr>
            <w:r w:rsidRPr="00331A4F">
              <w:rPr>
                <w:rFonts w:ascii="Arial" w:hAnsi="Arial" w:cs="Arial"/>
              </w:rPr>
              <w:t>- Produits et matériels de démonstration</w:t>
            </w:r>
          </w:p>
          <w:p w:rsidR="007F78FE" w:rsidRPr="00331A4F" w:rsidRDefault="007F78FE" w:rsidP="00214448">
            <w:pPr>
              <w:rPr>
                <w:rFonts w:ascii="Arial" w:hAnsi="Arial" w:cs="Arial"/>
              </w:rPr>
            </w:pPr>
            <w:r w:rsidRPr="00331A4F">
              <w:rPr>
                <w:rFonts w:ascii="Arial" w:hAnsi="Arial" w:cs="Arial"/>
              </w:rPr>
              <w:t>- Fiches techniques et notices</w:t>
            </w:r>
          </w:p>
          <w:p w:rsidR="007F78FE" w:rsidRPr="00331A4F" w:rsidRDefault="007F78FE" w:rsidP="00214448">
            <w:pPr>
              <w:rPr>
                <w:rFonts w:ascii="Arial" w:hAnsi="Arial" w:cs="Arial"/>
              </w:rPr>
            </w:pPr>
            <w:r w:rsidRPr="00331A4F">
              <w:rPr>
                <w:rFonts w:ascii="Arial" w:hAnsi="Arial" w:cs="Arial"/>
              </w:rPr>
              <w:t>- Supports publicitaires</w:t>
            </w:r>
          </w:p>
          <w:p w:rsidR="007F78FE" w:rsidRPr="00331A4F" w:rsidRDefault="007F78FE" w:rsidP="00214448">
            <w:pPr>
              <w:rPr>
                <w:rFonts w:ascii="Arial" w:hAnsi="Arial" w:cs="Arial"/>
              </w:rPr>
            </w:pPr>
            <w:r w:rsidRPr="00331A4F">
              <w:rPr>
                <w:rFonts w:ascii="Arial" w:hAnsi="Arial" w:cs="Arial"/>
              </w:rPr>
              <w:t>- Tarifs des prestations proposées</w:t>
            </w:r>
          </w:p>
          <w:p w:rsidR="007F78FE" w:rsidRPr="00331A4F" w:rsidRDefault="007F78FE" w:rsidP="00214448">
            <w:pPr>
              <w:rPr>
                <w:rFonts w:ascii="Arial" w:hAnsi="Arial" w:cs="Arial"/>
              </w:rPr>
            </w:pPr>
            <w:r w:rsidRPr="00331A4F">
              <w:rPr>
                <w:rFonts w:ascii="Arial" w:hAnsi="Arial" w:cs="Arial"/>
              </w:rPr>
              <w:t>- Planning des rendez-vous</w:t>
            </w:r>
          </w:p>
          <w:p w:rsidR="007F78FE" w:rsidRPr="00331A4F" w:rsidRDefault="007F78FE" w:rsidP="00214448">
            <w:pPr>
              <w:rPr>
                <w:rFonts w:ascii="Arial" w:hAnsi="Arial" w:cs="Arial"/>
              </w:rPr>
            </w:pPr>
            <w:r w:rsidRPr="00331A4F">
              <w:rPr>
                <w:rFonts w:ascii="Arial" w:hAnsi="Arial" w:cs="Arial"/>
              </w:rPr>
              <w:t>- Réglementation en vigueur sur affichage et étiquetage des produits</w:t>
            </w:r>
          </w:p>
          <w:p w:rsidR="007F78FE" w:rsidRPr="00331A4F" w:rsidRDefault="007F78FE" w:rsidP="00214448">
            <w:pPr>
              <w:rPr>
                <w:rFonts w:ascii="Arial" w:hAnsi="Arial" w:cs="Arial"/>
              </w:rPr>
            </w:pPr>
            <w:r w:rsidRPr="00331A4F">
              <w:rPr>
                <w:rFonts w:ascii="Arial" w:hAnsi="Arial" w:cs="Arial"/>
              </w:rPr>
              <w:t>- Procédures d’encaissement et de fidélisation informatisées</w:t>
            </w:r>
          </w:p>
          <w:p w:rsidR="007F78FE" w:rsidRPr="00331A4F" w:rsidRDefault="007F78FE" w:rsidP="00214448">
            <w:pPr>
              <w:rPr>
                <w:rFonts w:ascii="Arial" w:hAnsi="Arial" w:cs="Arial"/>
              </w:rPr>
            </w:pPr>
            <w:r w:rsidRPr="00331A4F">
              <w:rPr>
                <w:rFonts w:ascii="Arial" w:hAnsi="Arial" w:cs="Arial"/>
              </w:rPr>
              <w:t>- Devis ou forfait</w:t>
            </w:r>
          </w:p>
          <w:p w:rsidR="007F78FE" w:rsidRPr="00331A4F" w:rsidRDefault="007F78FE" w:rsidP="00214448">
            <w:pPr>
              <w:rPr>
                <w:rFonts w:ascii="Arial" w:hAnsi="Arial" w:cs="Arial"/>
              </w:rPr>
            </w:pPr>
            <w:r w:rsidRPr="00331A4F">
              <w:rPr>
                <w:rFonts w:ascii="Arial" w:hAnsi="Arial" w:cs="Arial"/>
              </w:rPr>
              <w:t>- Promotions</w:t>
            </w:r>
          </w:p>
          <w:p w:rsidR="007F78FE" w:rsidRPr="00331A4F" w:rsidRDefault="007F78FE" w:rsidP="00214448">
            <w:pPr>
              <w:rPr>
                <w:rFonts w:ascii="Arial" w:hAnsi="Arial" w:cs="Arial"/>
              </w:rPr>
            </w:pPr>
            <w:r w:rsidRPr="00331A4F">
              <w:rPr>
                <w:rFonts w:ascii="Arial" w:hAnsi="Arial" w:cs="Arial"/>
              </w:rPr>
              <w:t>- Questionnaires : enquêtes de satisfaction  et résultats</w:t>
            </w:r>
          </w:p>
          <w:p w:rsidR="007F78FE" w:rsidRPr="00331A4F" w:rsidRDefault="007F78FE" w:rsidP="00214448">
            <w:pPr>
              <w:rPr>
                <w:rFonts w:ascii="Arial" w:hAnsi="Arial" w:cs="Arial"/>
              </w:rPr>
            </w:pPr>
            <w:r w:rsidRPr="00331A4F">
              <w:rPr>
                <w:rFonts w:ascii="Arial" w:hAnsi="Arial" w:cs="Arial"/>
              </w:rPr>
              <w:t>- Fichier clientèle</w:t>
            </w:r>
          </w:p>
          <w:p w:rsidR="007F78FE" w:rsidRPr="00331A4F" w:rsidRDefault="007F78FE" w:rsidP="00214448">
            <w:pPr>
              <w:rPr>
                <w:rFonts w:ascii="Arial" w:hAnsi="Arial" w:cs="Arial"/>
              </w:rPr>
            </w:pPr>
            <w:r w:rsidRPr="00331A4F">
              <w:rPr>
                <w:rFonts w:ascii="Arial" w:hAnsi="Arial" w:cs="Arial"/>
              </w:rPr>
              <w:t>- Logiciels professionnels, applications numériques</w:t>
            </w:r>
          </w:p>
          <w:p w:rsidR="007F78FE" w:rsidRPr="00331A4F" w:rsidRDefault="007F78FE" w:rsidP="00214448">
            <w:pPr>
              <w:rPr>
                <w:rFonts w:ascii="Arial" w:hAnsi="Arial" w:cs="Arial"/>
              </w:rPr>
            </w:pPr>
            <w:r w:rsidRPr="00331A4F">
              <w:rPr>
                <w:rFonts w:ascii="Arial" w:hAnsi="Arial" w:cs="Arial"/>
              </w:rPr>
              <w:t xml:space="preserve">- Chartes, éco labels, normes ISO et NF en vigueur </w:t>
            </w:r>
          </w:p>
        </w:tc>
      </w:tr>
      <w:tr w:rsidR="007F78FE" w:rsidTr="00331A4F">
        <w:tc>
          <w:tcPr>
            <w:tcW w:w="3828" w:type="dxa"/>
            <w:tcBorders>
              <w:left w:val="nil"/>
              <w:bottom w:val="nil"/>
              <w:right w:val="nil"/>
            </w:tcBorders>
          </w:tcPr>
          <w:p w:rsidR="007F78FE" w:rsidRDefault="007F78FE" w:rsidP="00214448"/>
          <w:p w:rsidR="007F78FE" w:rsidRDefault="007F78FE" w:rsidP="00214448"/>
          <w:p w:rsidR="007F78FE" w:rsidRDefault="007F78FE" w:rsidP="00214448"/>
        </w:tc>
        <w:tc>
          <w:tcPr>
            <w:tcW w:w="6804" w:type="dxa"/>
            <w:tcBorders>
              <w:left w:val="nil"/>
              <w:bottom w:val="nil"/>
              <w:right w:val="nil"/>
            </w:tcBorders>
          </w:tcPr>
          <w:p w:rsidR="007F78FE" w:rsidRDefault="007F78FE" w:rsidP="00214448"/>
        </w:tc>
      </w:tr>
      <w:tr w:rsidR="007F78FE" w:rsidTr="00331A4F">
        <w:tc>
          <w:tcPr>
            <w:tcW w:w="3828" w:type="dxa"/>
            <w:tcBorders>
              <w:top w:val="nil"/>
              <w:left w:val="nil"/>
              <w:right w:val="nil"/>
            </w:tcBorders>
          </w:tcPr>
          <w:p w:rsidR="007F78FE" w:rsidRDefault="007F78FE" w:rsidP="00214448"/>
        </w:tc>
        <w:tc>
          <w:tcPr>
            <w:tcW w:w="6804" w:type="dxa"/>
            <w:tcBorders>
              <w:top w:val="nil"/>
              <w:left w:val="nil"/>
              <w:right w:val="nil"/>
            </w:tcBorders>
          </w:tcPr>
          <w:p w:rsidR="007F78FE" w:rsidRDefault="007F78FE" w:rsidP="00214448"/>
        </w:tc>
      </w:tr>
      <w:tr w:rsidR="007F78FE" w:rsidTr="00331A4F">
        <w:tc>
          <w:tcPr>
            <w:tcW w:w="10632" w:type="dxa"/>
            <w:gridSpan w:val="2"/>
            <w:shd w:val="clear" w:color="auto" w:fill="D2DFEE"/>
          </w:tcPr>
          <w:p w:rsidR="007F78FE" w:rsidRPr="00331A4F" w:rsidRDefault="007F78FE" w:rsidP="00214448">
            <w:pPr>
              <w:rPr>
                <w:rFonts w:ascii="Arial" w:hAnsi="Arial" w:cs="Arial"/>
                <w:b/>
              </w:rPr>
            </w:pPr>
            <w:r w:rsidRPr="00331A4F">
              <w:rPr>
                <w:rFonts w:ascii="Arial" w:hAnsi="Arial" w:cs="Arial"/>
                <w:b/>
              </w:rPr>
              <w:t>C31 : Accueillir et prendre en charge la clientèle</w:t>
            </w:r>
          </w:p>
        </w:tc>
      </w:tr>
      <w:tr w:rsidR="007F78FE" w:rsidRPr="00A55F55" w:rsidTr="00331A4F">
        <w:tc>
          <w:tcPr>
            <w:tcW w:w="3828"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C31.1 Adopter une attitude professionnelle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Une tenue professionnelle adaptée</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 xml:space="preserve">Une attitude et un langage adaptés au profil du ou (de la) cliente </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C31.2 Créer les conditions d’accueil</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Des conditions matérielles relatives à l’hygiène, aux ambiances</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C31.3 Conduire un dialogue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Ecoute active</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Mise en confiance de la clientèle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C31.4 Veiller au confort de la clientèle tout au long de la prestation</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Identification des éléments de confort de la clientèle</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C31.5 Commenter la prestation au cours des différentes phases</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Présentation d’un commentaire argumenté</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C31.6 Concevoir, renseigner et mettre à jour un fichier client</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Elaboration d’une fiche client</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Enregistrement précis d’informations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Mise à jour du fichier client</w:t>
            </w:r>
          </w:p>
          <w:p w:rsidR="007F78FE" w:rsidRPr="00331A4F" w:rsidRDefault="007F78FE" w:rsidP="00331A4F">
            <w:pPr>
              <w:pStyle w:val="Paragraphedeliste"/>
              <w:ind w:left="175"/>
              <w:rPr>
                <w:rFonts w:ascii="Arial" w:hAnsi="Arial" w:cs="Arial"/>
              </w:rPr>
            </w:pPr>
          </w:p>
        </w:tc>
      </w:tr>
      <w:tr w:rsidR="007F78FE" w:rsidTr="00331A4F">
        <w:tc>
          <w:tcPr>
            <w:tcW w:w="3828" w:type="dxa"/>
            <w:tcBorders>
              <w:left w:val="nil"/>
              <w:bottom w:val="nil"/>
              <w:right w:val="nil"/>
            </w:tcBorders>
          </w:tcPr>
          <w:p w:rsidR="007F78FE" w:rsidRDefault="007F78FE" w:rsidP="00214448"/>
        </w:tc>
        <w:tc>
          <w:tcPr>
            <w:tcW w:w="6804" w:type="dxa"/>
            <w:tcBorders>
              <w:left w:val="nil"/>
              <w:bottom w:val="nil"/>
              <w:right w:val="nil"/>
            </w:tcBorders>
          </w:tcPr>
          <w:p w:rsidR="007F78FE" w:rsidRDefault="007F78FE" w:rsidP="00331A4F">
            <w:pPr>
              <w:pStyle w:val="Paragraphedeliste"/>
              <w:ind w:left="175"/>
            </w:pPr>
          </w:p>
        </w:tc>
      </w:tr>
      <w:tr w:rsidR="007F78FE" w:rsidTr="00331A4F">
        <w:tc>
          <w:tcPr>
            <w:tcW w:w="3828" w:type="dxa"/>
            <w:tcBorders>
              <w:top w:val="nil"/>
              <w:left w:val="nil"/>
              <w:right w:val="nil"/>
            </w:tcBorders>
          </w:tcPr>
          <w:p w:rsidR="007F78FE" w:rsidRDefault="007F78FE" w:rsidP="00214448"/>
          <w:p w:rsidR="007F78FE" w:rsidRDefault="007F78FE" w:rsidP="00214448"/>
        </w:tc>
        <w:tc>
          <w:tcPr>
            <w:tcW w:w="6804" w:type="dxa"/>
            <w:tcBorders>
              <w:top w:val="nil"/>
              <w:left w:val="nil"/>
              <w:right w:val="nil"/>
            </w:tcBorders>
          </w:tcPr>
          <w:p w:rsidR="007F78FE" w:rsidRDefault="007F78FE" w:rsidP="00331A4F">
            <w:pPr>
              <w:pStyle w:val="Paragraphedeliste"/>
              <w:ind w:left="175"/>
            </w:pPr>
          </w:p>
        </w:tc>
      </w:tr>
      <w:tr w:rsidR="007F78FE" w:rsidRPr="00E50B5D" w:rsidTr="00331A4F">
        <w:tc>
          <w:tcPr>
            <w:tcW w:w="10632" w:type="dxa"/>
            <w:gridSpan w:val="2"/>
            <w:shd w:val="clear" w:color="auto" w:fill="D2DFEE"/>
          </w:tcPr>
          <w:p w:rsidR="007F78FE" w:rsidRPr="00331A4F" w:rsidRDefault="007F78FE" w:rsidP="00214448">
            <w:pPr>
              <w:rPr>
                <w:rFonts w:ascii="Arial" w:hAnsi="Arial" w:cs="Arial"/>
                <w:b/>
              </w:rPr>
            </w:pPr>
            <w:r w:rsidRPr="00331A4F">
              <w:rPr>
                <w:rFonts w:ascii="Arial" w:hAnsi="Arial" w:cs="Arial"/>
                <w:b/>
              </w:rPr>
              <w:t>C32 : Analyser les attentes de la clientèle</w:t>
            </w:r>
          </w:p>
        </w:tc>
      </w:tr>
      <w:tr w:rsidR="007F78FE" w:rsidRPr="00E50B5D" w:rsidTr="00331A4F">
        <w:tc>
          <w:tcPr>
            <w:tcW w:w="3828"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C32.1 Repérer les attentes, les besoins et les motivations de la clientèle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Questionnaire pertinent</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Observation méthodique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C32.2 Présenter un bilan des attentes, des besoins et des motivations de la clientèle en vue de la vente ou de conseils d’utilisation de produits, de prestations esthétiques</w:t>
            </w:r>
          </w:p>
          <w:p w:rsidR="007F78FE" w:rsidRPr="00331A4F" w:rsidRDefault="007F78FE" w:rsidP="00214448">
            <w:pPr>
              <w:rPr>
                <w:rFonts w:ascii="Arial" w:hAnsi="Arial" w:cs="Arial"/>
              </w:rPr>
            </w:pP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Diagnostic exact</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Présentation argumentée du bilan personnalisé</w:t>
            </w:r>
          </w:p>
        </w:tc>
      </w:tr>
      <w:tr w:rsidR="007F78FE" w:rsidTr="00331A4F">
        <w:tc>
          <w:tcPr>
            <w:tcW w:w="3828" w:type="dxa"/>
            <w:tcBorders>
              <w:left w:val="nil"/>
              <w:bottom w:val="nil"/>
              <w:right w:val="nil"/>
            </w:tcBorders>
          </w:tcPr>
          <w:p w:rsidR="007F78FE" w:rsidRDefault="007F78FE" w:rsidP="00214448"/>
        </w:tc>
        <w:tc>
          <w:tcPr>
            <w:tcW w:w="6804" w:type="dxa"/>
            <w:tcBorders>
              <w:left w:val="nil"/>
              <w:bottom w:val="nil"/>
              <w:right w:val="nil"/>
            </w:tcBorders>
          </w:tcPr>
          <w:p w:rsidR="007F78FE" w:rsidRDefault="007F78FE" w:rsidP="00331A4F">
            <w:pPr>
              <w:pStyle w:val="Paragraphedeliste"/>
              <w:ind w:left="175"/>
            </w:pPr>
          </w:p>
        </w:tc>
      </w:tr>
    </w:tbl>
    <w:p w:rsidR="00E00A95" w:rsidRDefault="00E00A95" w:rsidP="00214448">
      <w:pPr>
        <w:sectPr w:rsidR="00E00A95" w:rsidSect="006D7EE9">
          <w:pgSz w:w="11900" w:h="16840" w:code="9"/>
          <w:pgMar w:top="851" w:right="1412" w:bottom="851" w:left="1559" w:header="709" w:footer="284" w:gutter="0"/>
          <w:cols w:space="708"/>
          <w:rtlGutter/>
          <w:docGrid w:linePitch="360"/>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3828" w:type="dxa"/>
            <w:tcBorders>
              <w:top w:val="nil"/>
              <w:left w:val="nil"/>
              <w:right w:val="nil"/>
            </w:tcBorders>
          </w:tcPr>
          <w:p w:rsidR="007F78FE" w:rsidRDefault="007F78FE" w:rsidP="00214448"/>
        </w:tc>
        <w:tc>
          <w:tcPr>
            <w:tcW w:w="6804" w:type="dxa"/>
            <w:tcBorders>
              <w:top w:val="nil"/>
              <w:left w:val="nil"/>
              <w:right w:val="nil"/>
            </w:tcBorders>
          </w:tcPr>
          <w:p w:rsidR="007F78FE" w:rsidRDefault="007F78FE" w:rsidP="00331A4F">
            <w:pPr>
              <w:pStyle w:val="Paragraphedeliste"/>
              <w:ind w:left="175"/>
            </w:pPr>
          </w:p>
        </w:tc>
      </w:tr>
      <w:tr w:rsidR="007F78FE" w:rsidRPr="00FF51DB" w:rsidTr="00331A4F">
        <w:tc>
          <w:tcPr>
            <w:tcW w:w="10632" w:type="dxa"/>
            <w:gridSpan w:val="2"/>
            <w:shd w:val="clear" w:color="auto" w:fill="D2DFEE"/>
          </w:tcPr>
          <w:p w:rsidR="007F78FE" w:rsidRPr="00331A4F" w:rsidRDefault="007F78FE" w:rsidP="00214448">
            <w:pPr>
              <w:rPr>
                <w:rFonts w:ascii="Arial" w:hAnsi="Arial" w:cs="Arial"/>
                <w:b/>
              </w:rPr>
            </w:pPr>
            <w:r w:rsidRPr="00331A4F">
              <w:rPr>
                <w:rFonts w:ascii="Arial" w:hAnsi="Arial" w:cs="Arial"/>
                <w:b/>
              </w:rPr>
              <w:t>C33 : Conseiller et vendre des produits cosmétiques et des prestations esthétiques</w:t>
            </w:r>
          </w:p>
        </w:tc>
      </w:tr>
      <w:tr w:rsidR="007F78FE" w:rsidRPr="00FF51DB" w:rsidTr="00331A4F">
        <w:tc>
          <w:tcPr>
            <w:tcW w:w="3828"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C33.1 Reformuler les besoins de la clientèle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Reformulation correcte des besoins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C33.2 Sélectionner des produits ou des services adaptés aux attentes</w:t>
            </w:r>
          </w:p>
        </w:tc>
        <w:tc>
          <w:tcPr>
            <w:tcW w:w="6804" w:type="dxa"/>
          </w:tcPr>
          <w:p w:rsidR="007F78FE" w:rsidRPr="00331A4F" w:rsidRDefault="007F78FE" w:rsidP="00331A4F">
            <w:pPr>
              <w:pStyle w:val="Paragraphedeliste"/>
              <w:numPr>
                <w:ilvl w:val="0"/>
                <w:numId w:val="42"/>
              </w:numPr>
              <w:shd w:val="clear" w:color="auto" w:fill="FFFFFF"/>
              <w:ind w:left="175" w:hanging="175"/>
              <w:rPr>
                <w:rFonts w:ascii="Arial" w:hAnsi="Arial" w:cs="Arial"/>
              </w:rPr>
            </w:pPr>
            <w:r w:rsidRPr="00331A4F">
              <w:rPr>
                <w:rFonts w:ascii="Arial" w:hAnsi="Arial" w:cs="Arial"/>
              </w:rPr>
              <w:t>Proposition de produits ou de prestations de services adaptés</w:t>
            </w:r>
          </w:p>
          <w:p w:rsidR="007F78FE" w:rsidRPr="00331A4F" w:rsidRDefault="007F78FE" w:rsidP="00214448">
            <w:pPr>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C33.3 Argumenter la sélection</w:t>
            </w:r>
          </w:p>
        </w:tc>
        <w:tc>
          <w:tcPr>
            <w:tcW w:w="6804" w:type="dxa"/>
          </w:tcPr>
          <w:p w:rsidR="007F78FE" w:rsidRPr="00331A4F" w:rsidRDefault="007F78FE" w:rsidP="00331A4F">
            <w:pPr>
              <w:pStyle w:val="Paragraphedeliste"/>
              <w:numPr>
                <w:ilvl w:val="0"/>
                <w:numId w:val="42"/>
              </w:numPr>
              <w:ind w:left="175" w:hanging="175"/>
              <w:rPr>
                <w:rFonts w:ascii="Arial" w:hAnsi="Arial" w:cs="Arial"/>
              </w:rPr>
            </w:pPr>
            <w:r w:rsidRPr="00331A4F">
              <w:rPr>
                <w:rFonts w:ascii="Arial" w:hAnsi="Arial" w:cs="Arial"/>
              </w:rPr>
              <w:t>Argumentation développée de la sélection relative aux attentes, aux besoins de la clientèle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C33.4 Répondre aux objections</w:t>
            </w:r>
          </w:p>
        </w:tc>
        <w:tc>
          <w:tcPr>
            <w:tcW w:w="6804" w:type="dxa"/>
          </w:tcPr>
          <w:p w:rsidR="007F78FE" w:rsidRPr="00331A4F" w:rsidRDefault="007F78FE" w:rsidP="00331A4F">
            <w:pPr>
              <w:pStyle w:val="Paragraphedeliste"/>
              <w:numPr>
                <w:ilvl w:val="0"/>
                <w:numId w:val="42"/>
              </w:numPr>
              <w:shd w:val="clear" w:color="auto" w:fill="FFFFFF"/>
              <w:ind w:left="175" w:hanging="175"/>
              <w:rPr>
                <w:rFonts w:ascii="Arial" w:hAnsi="Arial" w:cs="Arial"/>
              </w:rPr>
            </w:pPr>
            <w:r w:rsidRPr="00331A4F">
              <w:rPr>
                <w:rFonts w:ascii="Arial" w:hAnsi="Arial" w:cs="Arial"/>
              </w:rPr>
              <w:t>Repérage des freins à la décision</w:t>
            </w:r>
          </w:p>
          <w:p w:rsidR="007F78FE" w:rsidRPr="00331A4F" w:rsidRDefault="007F78FE" w:rsidP="00331A4F">
            <w:pPr>
              <w:pStyle w:val="Paragraphedeliste"/>
              <w:numPr>
                <w:ilvl w:val="0"/>
                <w:numId w:val="42"/>
              </w:numPr>
              <w:shd w:val="clear" w:color="auto" w:fill="FFFFFF"/>
              <w:ind w:left="175" w:hanging="175"/>
              <w:rPr>
                <w:rFonts w:ascii="Arial" w:hAnsi="Arial" w:cs="Arial"/>
              </w:rPr>
            </w:pPr>
            <w:r w:rsidRPr="00331A4F">
              <w:rPr>
                <w:rFonts w:ascii="Arial" w:hAnsi="Arial" w:cs="Arial"/>
              </w:rPr>
              <w:t>Réponses pertinentes aux objections</w:t>
            </w:r>
          </w:p>
          <w:p w:rsidR="007F78FE" w:rsidRPr="00331A4F" w:rsidRDefault="007F78FE" w:rsidP="00331A4F">
            <w:pPr>
              <w:pStyle w:val="Paragraphedeliste"/>
              <w:shd w:val="clear" w:color="auto" w:fill="FFFFFF"/>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C33.5 Proposer une vente additionnelle de produits, de prestations</w:t>
            </w:r>
          </w:p>
        </w:tc>
        <w:tc>
          <w:tcPr>
            <w:tcW w:w="6804" w:type="dxa"/>
          </w:tcPr>
          <w:p w:rsidR="007F78FE" w:rsidRPr="00331A4F" w:rsidRDefault="007F78FE" w:rsidP="00331A4F">
            <w:pPr>
              <w:pStyle w:val="Paragraphedeliste"/>
              <w:numPr>
                <w:ilvl w:val="0"/>
                <w:numId w:val="42"/>
              </w:numPr>
              <w:ind w:left="175" w:hanging="175"/>
              <w:rPr>
                <w:rFonts w:ascii="Arial" w:hAnsi="Arial" w:cs="Arial"/>
              </w:rPr>
            </w:pPr>
            <w:r w:rsidRPr="00331A4F">
              <w:rPr>
                <w:rFonts w:ascii="Arial" w:hAnsi="Arial" w:cs="Arial"/>
              </w:rPr>
              <w:t>Propositions pertinentes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C33.6 Conclure la vente</w:t>
            </w:r>
          </w:p>
        </w:tc>
        <w:tc>
          <w:tcPr>
            <w:tcW w:w="6804" w:type="dxa"/>
          </w:tcPr>
          <w:p w:rsidR="007F78FE" w:rsidRPr="00331A4F" w:rsidRDefault="007F78FE" w:rsidP="00331A4F">
            <w:pPr>
              <w:pStyle w:val="Paragraphedeliste"/>
              <w:numPr>
                <w:ilvl w:val="0"/>
                <w:numId w:val="42"/>
              </w:numPr>
              <w:ind w:left="175" w:hanging="175"/>
              <w:rPr>
                <w:rFonts w:ascii="Arial" w:hAnsi="Arial" w:cs="Arial"/>
              </w:rPr>
            </w:pPr>
            <w:r w:rsidRPr="00331A4F">
              <w:rPr>
                <w:rFonts w:ascii="Arial" w:hAnsi="Arial" w:cs="Arial"/>
              </w:rPr>
              <w:t>Conclusion de l’acte d’achat par l’encaissement</w:t>
            </w:r>
          </w:p>
          <w:p w:rsidR="007F78FE" w:rsidRPr="00331A4F" w:rsidRDefault="007F78FE" w:rsidP="00331A4F">
            <w:pPr>
              <w:pStyle w:val="Paragraphedeliste"/>
              <w:numPr>
                <w:ilvl w:val="0"/>
                <w:numId w:val="42"/>
              </w:numPr>
              <w:ind w:left="175" w:hanging="175"/>
              <w:rPr>
                <w:rFonts w:ascii="Arial" w:hAnsi="Arial" w:cs="Arial"/>
              </w:rPr>
            </w:pPr>
            <w:r w:rsidRPr="00331A4F">
              <w:rPr>
                <w:rFonts w:ascii="Arial" w:hAnsi="Arial" w:cs="Arial"/>
              </w:rPr>
              <w:t>Proposition argumentée de doses d’essai</w:t>
            </w:r>
          </w:p>
          <w:p w:rsidR="007F78FE" w:rsidRPr="00331A4F" w:rsidRDefault="007F78FE" w:rsidP="00331A4F">
            <w:pPr>
              <w:pStyle w:val="Paragraphedeliste"/>
              <w:numPr>
                <w:ilvl w:val="0"/>
                <w:numId w:val="42"/>
              </w:numPr>
              <w:ind w:left="175" w:hanging="175"/>
              <w:rPr>
                <w:rFonts w:ascii="Arial" w:hAnsi="Arial" w:cs="Arial"/>
              </w:rPr>
            </w:pPr>
            <w:r w:rsidRPr="00331A4F">
              <w:rPr>
                <w:rFonts w:ascii="Arial" w:hAnsi="Arial" w:cs="Arial"/>
              </w:rPr>
              <w:t>Prise de rendez-vous</w:t>
            </w:r>
          </w:p>
          <w:p w:rsidR="007F78FE" w:rsidRPr="00331A4F" w:rsidRDefault="007F78FE" w:rsidP="00331A4F">
            <w:pPr>
              <w:pStyle w:val="Paragraphedeliste"/>
              <w:numPr>
                <w:ilvl w:val="0"/>
                <w:numId w:val="42"/>
              </w:numPr>
              <w:ind w:left="175" w:hanging="175"/>
              <w:rPr>
                <w:rFonts w:ascii="Arial" w:hAnsi="Arial" w:cs="Arial"/>
              </w:rPr>
            </w:pPr>
            <w:r w:rsidRPr="00331A4F">
              <w:rPr>
                <w:rFonts w:ascii="Arial" w:hAnsi="Arial" w:cs="Arial"/>
              </w:rPr>
              <w:t>Utilisation d’un outil de fidélisation</w:t>
            </w:r>
          </w:p>
          <w:p w:rsidR="007F78FE" w:rsidRPr="00331A4F" w:rsidRDefault="007F78FE" w:rsidP="00331A4F">
            <w:pPr>
              <w:pStyle w:val="Paragraphedeliste"/>
              <w:ind w:left="175"/>
              <w:rPr>
                <w:rFonts w:ascii="Arial" w:hAnsi="Arial" w:cs="Arial"/>
              </w:rPr>
            </w:pPr>
          </w:p>
        </w:tc>
      </w:tr>
    </w:tbl>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804"/>
      </w:tblGrid>
      <w:tr w:rsidR="007F78FE" w:rsidTr="00E00A95">
        <w:tc>
          <w:tcPr>
            <w:tcW w:w="10632" w:type="dxa"/>
            <w:gridSpan w:val="2"/>
            <w:shd w:val="clear" w:color="auto" w:fill="D2DFEE"/>
          </w:tcPr>
          <w:p w:rsidR="007F78FE" w:rsidRPr="00331A4F" w:rsidRDefault="007F78FE" w:rsidP="00214448">
            <w:pPr>
              <w:rPr>
                <w:rFonts w:ascii="Arial" w:hAnsi="Arial" w:cs="Arial"/>
                <w:b/>
              </w:rPr>
            </w:pPr>
            <w:r w:rsidRPr="00331A4F">
              <w:rPr>
                <w:rFonts w:ascii="Arial" w:hAnsi="Arial" w:cs="Arial"/>
                <w:b/>
              </w:rPr>
              <w:t>S3 – Savoirs associés à la relation avec la clientèle</w:t>
            </w:r>
          </w:p>
        </w:tc>
      </w:tr>
      <w:tr w:rsidR="007F78FE" w:rsidTr="00E00A95">
        <w:tc>
          <w:tcPr>
            <w:tcW w:w="10632" w:type="dxa"/>
            <w:gridSpan w:val="2"/>
            <w:shd w:val="clear" w:color="auto" w:fill="D2DFEE"/>
          </w:tcPr>
          <w:p w:rsidR="007F78FE" w:rsidRPr="00331A4F" w:rsidRDefault="007F78FE" w:rsidP="00214448">
            <w:pPr>
              <w:rPr>
                <w:rFonts w:ascii="Arial" w:hAnsi="Arial" w:cs="Arial"/>
                <w:b/>
              </w:rPr>
            </w:pPr>
            <w:r w:rsidRPr="00331A4F">
              <w:rPr>
                <w:rFonts w:ascii="Arial" w:hAnsi="Arial" w:cs="Arial"/>
                <w:b/>
              </w:rPr>
              <w:t>S3.1 Savoirs associés liés à l’accueil, à la prise en charge de la clientèle et à l’acte de vente</w:t>
            </w:r>
          </w:p>
        </w:tc>
      </w:tr>
      <w:tr w:rsidR="007F78FE" w:rsidTr="00E00A95">
        <w:tc>
          <w:tcPr>
            <w:tcW w:w="3828" w:type="dxa"/>
            <w:shd w:val="clear" w:color="auto" w:fill="E7EDF5"/>
          </w:tcPr>
          <w:p w:rsidR="007F78FE" w:rsidRPr="00331A4F" w:rsidRDefault="007F78FE" w:rsidP="00214448">
            <w:pPr>
              <w:rPr>
                <w:rFonts w:ascii="Arial" w:hAnsi="Arial" w:cs="Arial"/>
                <w:b/>
              </w:rPr>
            </w:pPr>
            <w:r w:rsidRPr="00331A4F">
              <w:rPr>
                <w:rFonts w:ascii="Arial" w:hAnsi="Arial" w:cs="Arial"/>
                <w:b/>
              </w:rPr>
              <w:t>S3.1.1 BIOLOGIE</w:t>
            </w:r>
          </w:p>
          <w:p w:rsidR="007F78FE" w:rsidRPr="00331A4F" w:rsidRDefault="007F78FE" w:rsidP="00214448">
            <w:pPr>
              <w:rPr>
                <w:rFonts w:ascii="Arial" w:hAnsi="Arial" w:cs="Arial"/>
              </w:rPr>
            </w:pPr>
            <w:r w:rsidRPr="00331A4F">
              <w:rPr>
                <w:rFonts w:ascii="Arial" w:hAnsi="Arial" w:cs="Arial"/>
              </w:rPr>
              <w:t>liée à l’acte de vente d’un parfum</w:t>
            </w:r>
          </w:p>
        </w:tc>
        <w:tc>
          <w:tcPr>
            <w:tcW w:w="6804" w:type="dxa"/>
            <w:shd w:val="clear" w:color="auto" w:fill="E7EDF5"/>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E00A95">
        <w:tc>
          <w:tcPr>
            <w:tcW w:w="3828" w:type="dxa"/>
          </w:tcPr>
          <w:p w:rsidR="007F78FE" w:rsidRPr="00331A4F" w:rsidRDefault="007F78FE" w:rsidP="00214448">
            <w:pPr>
              <w:rPr>
                <w:rFonts w:ascii="Arial" w:hAnsi="Arial" w:cs="Arial"/>
              </w:rPr>
            </w:pPr>
            <w:r w:rsidRPr="00331A4F">
              <w:rPr>
                <w:rFonts w:ascii="Arial" w:hAnsi="Arial" w:cs="Arial"/>
              </w:rPr>
              <w:t>S3.1.1.1  Intégration sensorielle, perception olfactive et arômes</w:t>
            </w:r>
          </w:p>
          <w:p w:rsidR="007F78FE" w:rsidRPr="00331A4F" w:rsidRDefault="007F78FE" w:rsidP="00214448">
            <w:pPr>
              <w:rPr>
                <w:rFonts w:ascii="Arial" w:hAnsi="Arial" w:cs="Arial"/>
              </w:rPr>
            </w:pPr>
          </w:p>
        </w:tc>
        <w:tc>
          <w:tcPr>
            <w:tcW w:w="6804" w:type="dxa"/>
          </w:tcPr>
          <w:p w:rsidR="007F78FE" w:rsidRPr="00EC5C00" w:rsidRDefault="007F78FE" w:rsidP="00331A4F">
            <w:pPr>
              <w:pStyle w:val="Paragraphedeliste"/>
              <w:numPr>
                <w:ilvl w:val="0"/>
                <w:numId w:val="46"/>
              </w:numPr>
              <w:ind w:left="175" w:hanging="175"/>
              <w:rPr>
                <w:rFonts w:ascii="Arial" w:hAnsi="Arial" w:cs="Arial"/>
              </w:rPr>
            </w:pPr>
            <w:r w:rsidRPr="00EC5C00">
              <w:rPr>
                <w:rFonts w:ascii="Arial" w:hAnsi="Arial" w:cs="Arial"/>
              </w:rPr>
              <w:t>Indiquer les voies anatomiques de la conduction des messages olfactifs</w:t>
            </w:r>
          </w:p>
          <w:p w:rsidR="007F78FE" w:rsidRPr="00331A4F" w:rsidRDefault="007F78FE" w:rsidP="00331A4F">
            <w:pPr>
              <w:pStyle w:val="Paragraphedeliste"/>
              <w:ind w:left="360"/>
              <w:rPr>
                <w:rFonts w:ascii="Arial" w:hAnsi="Arial" w:cs="Arial"/>
              </w:rPr>
            </w:pPr>
          </w:p>
        </w:tc>
      </w:tr>
      <w:tr w:rsidR="007F78FE" w:rsidTr="00E00A95">
        <w:tc>
          <w:tcPr>
            <w:tcW w:w="3828" w:type="dxa"/>
            <w:shd w:val="clear" w:color="auto" w:fill="E7EDF5"/>
          </w:tcPr>
          <w:p w:rsidR="007F78FE" w:rsidRPr="00331A4F" w:rsidRDefault="007F78FE" w:rsidP="00214448">
            <w:pPr>
              <w:rPr>
                <w:rFonts w:ascii="Arial" w:hAnsi="Arial" w:cs="Arial"/>
                <w:b/>
              </w:rPr>
            </w:pPr>
            <w:r w:rsidRPr="00331A4F">
              <w:rPr>
                <w:rFonts w:ascii="Arial" w:hAnsi="Arial" w:cs="Arial"/>
                <w:b/>
              </w:rPr>
              <w:t xml:space="preserve">S3.1.2. TECHNOLOGIE </w:t>
            </w:r>
          </w:p>
          <w:p w:rsidR="007F78FE" w:rsidRPr="00331A4F" w:rsidRDefault="007F78FE" w:rsidP="00214448">
            <w:pPr>
              <w:rPr>
                <w:rFonts w:ascii="Arial" w:hAnsi="Arial" w:cs="Arial"/>
              </w:rPr>
            </w:pPr>
            <w:r w:rsidRPr="00331A4F">
              <w:rPr>
                <w:rFonts w:ascii="Arial" w:hAnsi="Arial" w:cs="Arial"/>
              </w:rPr>
              <w:t>liée à l’accueil, à la prise en charge de la clientèle et à l’acte de vente</w:t>
            </w:r>
          </w:p>
        </w:tc>
        <w:tc>
          <w:tcPr>
            <w:tcW w:w="6804" w:type="dxa"/>
            <w:shd w:val="clear" w:color="auto" w:fill="E7EDF5"/>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E00A95">
        <w:tc>
          <w:tcPr>
            <w:tcW w:w="3828" w:type="dxa"/>
          </w:tcPr>
          <w:p w:rsidR="007F78FE" w:rsidRPr="00331A4F" w:rsidRDefault="007F78FE" w:rsidP="00214448">
            <w:pPr>
              <w:rPr>
                <w:rFonts w:ascii="Arial" w:hAnsi="Arial" w:cs="Arial"/>
              </w:rPr>
            </w:pPr>
            <w:r w:rsidRPr="00331A4F">
              <w:rPr>
                <w:rFonts w:ascii="Arial" w:hAnsi="Arial" w:cs="Arial"/>
              </w:rPr>
              <w:t>S3.1.2.1 Les parfums</w:t>
            </w:r>
          </w:p>
        </w:tc>
        <w:tc>
          <w:tcPr>
            <w:tcW w:w="6804" w:type="dxa"/>
          </w:tcPr>
          <w:p w:rsidR="007F78FE" w:rsidRPr="00EC5C00" w:rsidRDefault="007F78FE" w:rsidP="00331A4F">
            <w:pPr>
              <w:pStyle w:val="Paragraphedeliste"/>
              <w:numPr>
                <w:ilvl w:val="0"/>
                <w:numId w:val="46"/>
              </w:numPr>
              <w:ind w:left="175" w:hanging="175"/>
              <w:rPr>
                <w:rFonts w:ascii="Arial" w:hAnsi="Arial" w:cs="Arial"/>
              </w:rPr>
            </w:pPr>
            <w:r w:rsidRPr="00EC5C00">
              <w:rPr>
                <w:rFonts w:ascii="Arial" w:hAnsi="Arial" w:cs="Arial"/>
              </w:rPr>
              <w:t>Présenter l’histoire du parfum</w:t>
            </w:r>
          </w:p>
          <w:p w:rsidR="007F78FE" w:rsidRPr="00EC5C00" w:rsidRDefault="007F78FE" w:rsidP="00331A4F">
            <w:pPr>
              <w:pStyle w:val="Default"/>
              <w:numPr>
                <w:ilvl w:val="0"/>
                <w:numId w:val="46"/>
              </w:numPr>
              <w:ind w:left="175" w:hanging="175"/>
              <w:rPr>
                <w:sz w:val="20"/>
                <w:szCs w:val="20"/>
              </w:rPr>
            </w:pPr>
            <w:r w:rsidRPr="00EC5C00">
              <w:rPr>
                <w:sz w:val="20"/>
                <w:szCs w:val="20"/>
              </w:rPr>
              <w:t xml:space="preserve">Présenter l’importance de la communication publicitaire pour la promotion d’un parfum </w:t>
            </w:r>
          </w:p>
          <w:p w:rsidR="007F78FE" w:rsidRPr="00331A4F" w:rsidRDefault="007F78FE" w:rsidP="00331A4F">
            <w:pPr>
              <w:pStyle w:val="Default"/>
              <w:numPr>
                <w:ilvl w:val="0"/>
                <w:numId w:val="46"/>
              </w:numPr>
              <w:ind w:left="175" w:hanging="175"/>
              <w:rPr>
                <w:sz w:val="20"/>
                <w:szCs w:val="20"/>
              </w:rPr>
            </w:pPr>
            <w:r w:rsidRPr="00331A4F">
              <w:rPr>
                <w:sz w:val="20"/>
                <w:szCs w:val="20"/>
              </w:rPr>
              <w:t>Commenter les différents circuits de distribution de la parfumerie</w:t>
            </w:r>
          </w:p>
          <w:p w:rsidR="007F78FE" w:rsidRPr="00871B97" w:rsidRDefault="007F78FE" w:rsidP="00331A4F">
            <w:pPr>
              <w:pStyle w:val="Default"/>
              <w:numPr>
                <w:ilvl w:val="0"/>
                <w:numId w:val="46"/>
              </w:numPr>
              <w:ind w:left="175" w:hanging="175"/>
              <w:rPr>
                <w:sz w:val="20"/>
                <w:szCs w:val="20"/>
                <w:highlight w:val="yellow"/>
              </w:rPr>
            </w:pPr>
            <w:r w:rsidRPr="00871B97">
              <w:rPr>
                <w:sz w:val="20"/>
                <w:szCs w:val="20"/>
                <w:highlight w:val="yellow"/>
              </w:rPr>
              <w:t>Définir les différentes notes d’un parfum qui caractérisent la perception olfactive</w:t>
            </w:r>
          </w:p>
          <w:p w:rsidR="007F78FE" w:rsidRPr="00331A4F" w:rsidRDefault="007F78FE" w:rsidP="00331A4F">
            <w:pPr>
              <w:pStyle w:val="Default"/>
              <w:numPr>
                <w:ilvl w:val="0"/>
                <w:numId w:val="46"/>
              </w:numPr>
              <w:ind w:left="175" w:hanging="175"/>
              <w:rPr>
                <w:sz w:val="20"/>
                <w:szCs w:val="20"/>
              </w:rPr>
            </w:pPr>
            <w:r w:rsidRPr="00331A4F">
              <w:rPr>
                <w:sz w:val="20"/>
                <w:szCs w:val="20"/>
              </w:rPr>
              <w:t>Préciser les conditions optimales de perception olfactive d’un parfum</w:t>
            </w:r>
          </w:p>
          <w:p w:rsidR="007F78FE" w:rsidRPr="00871B97" w:rsidRDefault="007F78FE" w:rsidP="00331A4F">
            <w:pPr>
              <w:pStyle w:val="Default"/>
              <w:numPr>
                <w:ilvl w:val="0"/>
                <w:numId w:val="46"/>
              </w:numPr>
              <w:ind w:left="175" w:hanging="175"/>
              <w:rPr>
                <w:sz w:val="20"/>
                <w:szCs w:val="20"/>
                <w:highlight w:val="yellow"/>
              </w:rPr>
            </w:pPr>
            <w:r w:rsidRPr="00871B97">
              <w:rPr>
                <w:sz w:val="20"/>
                <w:szCs w:val="20"/>
                <w:highlight w:val="yellow"/>
              </w:rPr>
              <w:t>Caractériser les différentes familles olfactives</w:t>
            </w:r>
          </w:p>
          <w:p w:rsidR="007F78FE" w:rsidRPr="00871B97" w:rsidRDefault="007F78FE" w:rsidP="00331A4F">
            <w:pPr>
              <w:pStyle w:val="Default"/>
              <w:numPr>
                <w:ilvl w:val="0"/>
                <w:numId w:val="46"/>
              </w:numPr>
              <w:ind w:left="175" w:hanging="175"/>
              <w:rPr>
                <w:sz w:val="20"/>
                <w:szCs w:val="20"/>
                <w:highlight w:val="yellow"/>
              </w:rPr>
            </w:pPr>
            <w:r w:rsidRPr="00871B97">
              <w:rPr>
                <w:sz w:val="20"/>
                <w:szCs w:val="20"/>
                <w:highlight w:val="yellow"/>
              </w:rPr>
              <w:t xml:space="preserve">Repérer une famille ou une sous famille dans la classification des parfums </w:t>
            </w:r>
          </w:p>
          <w:p w:rsidR="007F78FE" w:rsidRPr="00871B97" w:rsidRDefault="007F78FE" w:rsidP="00331A4F">
            <w:pPr>
              <w:pStyle w:val="Default"/>
              <w:numPr>
                <w:ilvl w:val="0"/>
                <w:numId w:val="46"/>
              </w:numPr>
              <w:ind w:left="175" w:hanging="175"/>
              <w:rPr>
                <w:sz w:val="20"/>
                <w:szCs w:val="20"/>
                <w:highlight w:val="yellow"/>
              </w:rPr>
            </w:pPr>
            <w:r w:rsidRPr="00871B97">
              <w:rPr>
                <w:sz w:val="20"/>
                <w:szCs w:val="20"/>
                <w:highlight w:val="yellow"/>
              </w:rPr>
              <w:t>Indiquer la fonction et l’origine des divers composants</w:t>
            </w:r>
          </w:p>
          <w:p w:rsidR="007F78FE" w:rsidRPr="00331A4F" w:rsidRDefault="007F78FE" w:rsidP="00331A4F">
            <w:pPr>
              <w:pStyle w:val="Default"/>
              <w:numPr>
                <w:ilvl w:val="0"/>
                <w:numId w:val="46"/>
              </w:numPr>
              <w:ind w:left="175" w:hanging="175"/>
              <w:rPr>
                <w:sz w:val="20"/>
                <w:szCs w:val="20"/>
              </w:rPr>
            </w:pPr>
            <w:r w:rsidRPr="00331A4F">
              <w:rPr>
                <w:sz w:val="20"/>
                <w:szCs w:val="20"/>
              </w:rPr>
              <w:t xml:space="preserve">Préciser les différentes étapes de la création, </w:t>
            </w:r>
            <w:r w:rsidRPr="0049566F">
              <w:rPr>
                <w:sz w:val="20"/>
                <w:szCs w:val="20"/>
                <w:highlight w:val="yellow"/>
              </w:rPr>
              <w:t>de la fabrication</w:t>
            </w:r>
            <w:r w:rsidRPr="00331A4F">
              <w:rPr>
                <w:sz w:val="20"/>
                <w:szCs w:val="20"/>
              </w:rPr>
              <w:t xml:space="preserve"> d’un parfum et de la démarche de lancement</w:t>
            </w:r>
          </w:p>
          <w:p w:rsidR="007F78FE" w:rsidRPr="00871B97" w:rsidRDefault="007F78FE" w:rsidP="00331A4F">
            <w:pPr>
              <w:pStyle w:val="Default"/>
              <w:numPr>
                <w:ilvl w:val="0"/>
                <w:numId w:val="46"/>
              </w:numPr>
              <w:ind w:left="175" w:hanging="175"/>
              <w:rPr>
                <w:sz w:val="20"/>
                <w:szCs w:val="20"/>
                <w:highlight w:val="yellow"/>
              </w:rPr>
            </w:pPr>
            <w:r w:rsidRPr="00871B97">
              <w:rPr>
                <w:sz w:val="20"/>
                <w:szCs w:val="20"/>
                <w:highlight w:val="yellow"/>
              </w:rPr>
              <w:t xml:space="preserve">Indiquer les notes dominantes </w:t>
            </w:r>
            <w:r w:rsidRPr="00871B97">
              <w:rPr>
                <w:color w:val="auto"/>
                <w:sz w:val="20"/>
                <w:szCs w:val="20"/>
                <w:highlight w:val="yellow"/>
              </w:rPr>
              <w:t>d’un parfum féminin,  d’un parfum masculin,  d’un parfum pour en</w:t>
            </w:r>
            <w:r w:rsidRPr="00871B97">
              <w:rPr>
                <w:sz w:val="20"/>
                <w:szCs w:val="20"/>
                <w:highlight w:val="yellow"/>
              </w:rPr>
              <w:t>fant</w:t>
            </w:r>
          </w:p>
          <w:p w:rsidR="007F78FE" w:rsidRPr="00EC5C00" w:rsidRDefault="007F78FE" w:rsidP="00331A4F">
            <w:pPr>
              <w:pStyle w:val="Default"/>
              <w:numPr>
                <w:ilvl w:val="0"/>
                <w:numId w:val="46"/>
              </w:numPr>
              <w:ind w:left="175" w:hanging="175"/>
              <w:rPr>
                <w:sz w:val="20"/>
                <w:szCs w:val="20"/>
              </w:rPr>
            </w:pPr>
            <w:r w:rsidRPr="00EC5C00">
              <w:rPr>
                <w:sz w:val="20"/>
                <w:szCs w:val="20"/>
              </w:rPr>
              <w:t>Présenter la mise en valeur des parfums : flaconnage, emballage, marque, marchandisage</w:t>
            </w:r>
          </w:p>
          <w:p w:rsidR="007F78FE" w:rsidRPr="00E00A95" w:rsidRDefault="007F78FE" w:rsidP="00214448">
            <w:pPr>
              <w:pStyle w:val="Default"/>
              <w:numPr>
                <w:ilvl w:val="0"/>
                <w:numId w:val="46"/>
              </w:numPr>
              <w:ind w:left="175" w:hanging="175"/>
              <w:rPr>
                <w:sz w:val="20"/>
                <w:szCs w:val="20"/>
              </w:rPr>
            </w:pPr>
            <w:r w:rsidRPr="00871B97">
              <w:rPr>
                <w:sz w:val="20"/>
                <w:szCs w:val="20"/>
              </w:rPr>
              <w:t>Comparer les caractéristiques des différents produits parfumants et produits parfumés d’une ligne</w:t>
            </w:r>
          </w:p>
        </w:tc>
      </w:tr>
      <w:tr w:rsidR="007F78FE" w:rsidTr="00E00A95">
        <w:tc>
          <w:tcPr>
            <w:tcW w:w="3828" w:type="dxa"/>
          </w:tcPr>
          <w:p w:rsidR="007F78FE" w:rsidRPr="00331A4F" w:rsidRDefault="007F78FE" w:rsidP="00214448">
            <w:pPr>
              <w:rPr>
                <w:rFonts w:ascii="Arial" w:hAnsi="Arial" w:cs="Arial"/>
              </w:rPr>
            </w:pPr>
            <w:r w:rsidRPr="00331A4F">
              <w:rPr>
                <w:rFonts w:ascii="Arial" w:hAnsi="Arial" w:cs="Arial"/>
              </w:rPr>
              <w:t>S3.1.2.2 Produits d’hygiène corporelle :</w:t>
            </w:r>
          </w:p>
          <w:p w:rsidR="007F78FE" w:rsidRPr="00331A4F" w:rsidRDefault="007F78FE" w:rsidP="00331A4F">
            <w:pPr>
              <w:pStyle w:val="Paragraphedeliste"/>
              <w:numPr>
                <w:ilvl w:val="0"/>
                <w:numId w:val="47"/>
              </w:numPr>
              <w:ind w:left="317" w:hanging="317"/>
              <w:rPr>
                <w:rFonts w:ascii="Arial" w:hAnsi="Arial" w:cs="Arial"/>
              </w:rPr>
            </w:pPr>
            <w:r w:rsidRPr="00331A4F">
              <w:rPr>
                <w:rFonts w:ascii="Arial" w:hAnsi="Arial" w:cs="Arial"/>
              </w:rPr>
              <w:t xml:space="preserve">Pour le bain et la douche </w:t>
            </w:r>
          </w:p>
          <w:p w:rsidR="007F78FE" w:rsidRPr="00331A4F" w:rsidRDefault="007F78FE" w:rsidP="00331A4F">
            <w:pPr>
              <w:pStyle w:val="Paragraphedeliste"/>
              <w:numPr>
                <w:ilvl w:val="0"/>
                <w:numId w:val="47"/>
              </w:numPr>
              <w:ind w:left="317" w:hanging="317"/>
              <w:rPr>
                <w:rFonts w:ascii="Arial" w:hAnsi="Arial" w:cs="Arial"/>
              </w:rPr>
            </w:pPr>
            <w:r w:rsidRPr="00331A4F">
              <w:rPr>
                <w:rFonts w:ascii="Arial" w:hAnsi="Arial" w:cs="Arial"/>
              </w:rPr>
              <w:t>Les déodorants et antiperspirants</w:t>
            </w:r>
          </w:p>
          <w:p w:rsidR="007F78FE" w:rsidRPr="00331A4F" w:rsidRDefault="007F78FE" w:rsidP="00331A4F">
            <w:pPr>
              <w:pStyle w:val="Paragraphedeliste"/>
              <w:numPr>
                <w:ilvl w:val="0"/>
                <w:numId w:val="47"/>
              </w:numPr>
              <w:ind w:left="317" w:hanging="317"/>
              <w:rPr>
                <w:rFonts w:ascii="Arial" w:hAnsi="Arial" w:cs="Arial"/>
              </w:rPr>
            </w:pPr>
            <w:r w:rsidRPr="00331A4F">
              <w:rPr>
                <w:rFonts w:ascii="Arial" w:hAnsi="Arial" w:cs="Arial"/>
              </w:rPr>
              <w:t>Les produits pour le rasage</w:t>
            </w:r>
          </w:p>
          <w:p w:rsidR="007F78FE" w:rsidRPr="00331A4F" w:rsidRDefault="007F78FE" w:rsidP="00331A4F">
            <w:pPr>
              <w:pStyle w:val="Paragraphedeliste"/>
              <w:numPr>
                <w:ilvl w:val="0"/>
                <w:numId w:val="47"/>
              </w:numPr>
              <w:ind w:left="317" w:hanging="317"/>
              <w:rPr>
                <w:rFonts w:ascii="Arial" w:hAnsi="Arial" w:cs="Arial"/>
              </w:rPr>
            </w:pPr>
            <w:r w:rsidRPr="00331A4F">
              <w:rPr>
                <w:rFonts w:ascii="Arial" w:hAnsi="Arial" w:cs="Arial"/>
              </w:rPr>
              <w:t>Les produits capillaires (shampooings, masques)</w:t>
            </w:r>
          </w:p>
        </w:tc>
        <w:tc>
          <w:tcPr>
            <w:tcW w:w="6804" w:type="dxa"/>
          </w:tcPr>
          <w:p w:rsidR="007F78FE" w:rsidRPr="00871B97" w:rsidRDefault="007F78FE" w:rsidP="00331A4F">
            <w:pPr>
              <w:pStyle w:val="Paragraphedeliste"/>
              <w:numPr>
                <w:ilvl w:val="0"/>
                <w:numId w:val="46"/>
              </w:numPr>
              <w:ind w:left="175" w:hanging="175"/>
              <w:rPr>
                <w:rFonts w:ascii="Arial" w:hAnsi="Arial" w:cs="Arial"/>
                <w:highlight w:val="yellow"/>
              </w:rPr>
            </w:pPr>
            <w:r w:rsidRPr="00871B97">
              <w:rPr>
                <w:rFonts w:ascii="Arial" w:hAnsi="Arial" w:cs="Arial"/>
                <w:highlight w:val="yellow"/>
              </w:rPr>
              <w:t>Indiquer les propriétés des différents produits</w:t>
            </w:r>
          </w:p>
          <w:p w:rsidR="007F78FE" w:rsidRPr="00331A4F" w:rsidRDefault="007F78FE" w:rsidP="00651A06">
            <w:pPr>
              <w:pStyle w:val="Paragraphedeliste"/>
              <w:numPr>
                <w:ilvl w:val="0"/>
                <w:numId w:val="46"/>
              </w:numPr>
              <w:shd w:val="clear" w:color="auto" w:fill="FFFF00"/>
              <w:ind w:left="175" w:hanging="175"/>
              <w:rPr>
                <w:rFonts w:ascii="Arial" w:hAnsi="Arial" w:cs="Arial"/>
              </w:rPr>
            </w:pPr>
            <w:r w:rsidRPr="00331A4F">
              <w:rPr>
                <w:rFonts w:ascii="Arial" w:hAnsi="Arial" w:cs="Arial"/>
              </w:rPr>
              <w:t>Préciser les caractères organoleptiques des  produits</w:t>
            </w:r>
          </w:p>
          <w:p w:rsidR="007F78FE" w:rsidRPr="0049566F" w:rsidRDefault="007F78FE" w:rsidP="00651A06">
            <w:pPr>
              <w:pStyle w:val="Paragraphedeliste"/>
              <w:numPr>
                <w:ilvl w:val="0"/>
                <w:numId w:val="46"/>
              </w:numPr>
              <w:shd w:val="clear" w:color="auto" w:fill="FFFF00"/>
              <w:ind w:left="175" w:hanging="175"/>
              <w:rPr>
                <w:rFonts w:ascii="Arial" w:hAnsi="Arial" w:cs="Arial"/>
                <w:highlight w:val="yellow"/>
              </w:rPr>
            </w:pPr>
            <w:r w:rsidRPr="0049566F">
              <w:rPr>
                <w:rFonts w:ascii="Arial" w:hAnsi="Arial" w:cs="Arial"/>
                <w:highlight w:val="yellow"/>
              </w:rPr>
              <w:t xml:space="preserve">Justifier le choix des formes galéniques et des conditionnements </w:t>
            </w:r>
          </w:p>
          <w:p w:rsidR="007F78FE" w:rsidRDefault="007F78FE" w:rsidP="00651A06">
            <w:pPr>
              <w:pStyle w:val="Paragraphedeliste"/>
              <w:numPr>
                <w:ilvl w:val="0"/>
                <w:numId w:val="46"/>
              </w:numPr>
              <w:shd w:val="clear" w:color="auto" w:fill="FFFF00"/>
              <w:ind w:left="175" w:hanging="175"/>
              <w:rPr>
                <w:rFonts w:ascii="Arial" w:hAnsi="Arial" w:cs="Arial"/>
              </w:rPr>
            </w:pPr>
            <w:r w:rsidRPr="00331A4F">
              <w:rPr>
                <w:rFonts w:ascii="Arial" w:hAnsi="Arial" w:cs="Arial"/>
              </w:rPr>
              <w:t>Différencier les composants : origine et rôle</w:t>
            </w:r>
          </w:p>
          <w:p w:rsidR="007F78FE" w:rsidRPr="00331A4F" w:rsidRDefault="007F78FE" w:rsidP="00F02D12">
            <w:pPr>
              <w:shd w:val="clear" w:color="auto" w:fill="FFFF00"/>
              <w:rPr>
                <w:rFonts w:ascii="Arial" w:hAnsi="Arial" w:cs="Arial"/>
              </w:rPr>
            </w:pPr>
          </w:p>
        </w:tc>
      </w:tr>
      <w:tr w:rsidR="007F78FE" w:rsidTr="00E00A95">
        <w:tc>
          <w:tcPr>
            <w:tcW w:w="3828" w:type="dxa"/>
          </w:tcPr>
          <w:p w:rsidR="007F78FE" w:rsidRPr="00331A4F" w:rsidRDefault="007F78FE" w:rsidP="00214448">
            <w:pPr>
              <w:rPr>
                <w:rFonts w:ascii="Arial" w:hAnsi="Arial" w:cs="Arial"/>
              </w:rPr>
            </w:pPr>
            <w:r w:rsidRPr="00331A4F">
              <w:rPr>
                <w:rFonts w:ascii="Arial" w:hAnsi="Arial" w:cs="Arial"/>
              </w:rPr>
              <w:t>S3.1.2.3 Comportement professionnel</w:t>
            </w:r>
          </w:p>
          <w:p w:rsidR="007F78FE" w:rsidRPr="00331A4F" w:rsidRDefault="007F78FE" w:rsidP="00214448">
            <w:pPr>
              <w:rPr>
                <w:rFonts w:ascii="Arial" w:hAnsi="Arial" w:cs="Arial"/>
              </w:rPr>
            </w:pPr>
            <w:r w:rsidRPr="00331A4F">
              <w:rPr>
                <w:rFonts w:ascii="Arial" w:hAnsi="Arial" w:cs="Arial"/>
              </w:rPr>
              <w:t>Présentation, attitude et hygiène</w:t>
            </w:r>
          </w:p>
        </w:tc>
        <w:tc>
          <w:tcPr>
            <w:tcW w:w="6804" w:type="dxa"/>
          </w:tcPr>
          <w:p w:rsidR="007F78FE" w:rsidRPr="00871B97" w:rsidRDefault="007F78FE" w:rsidP="00331A4F">
            <w:pPr>
              <w:pStyle w:val="Paragraphedeliste"/>
              <w:numPr>
                <w:ilvl w:val="0"/>
                <w:numId w:val="48"/>
              </w:numPr>
              <w:ind w:left="175" w:hanging="175"/>
              <w:rPr>
                <w:rFonts w:ascii="Arial" w:hAnsi="Arial" w:cs="Arial"/>
                <w:highlight w:val="yellow"/>
              </w:rPr>
            </w:pPr>
            <w:r w:rsidRPr="00871B97">
              <w:rPr>
                <w:rFonts w:ascii="Arial" w:hAnsi="Arial" w:cs="Arial"/>
                <w:highlight w:val="yellow"/>
              </w:rPr>
              <w:t>Indiquer et justifier les caractéristiques d’une tenue professionnelle adaptée</w:t>
            </w:r>
          </w:p>
          <w:p w:rsidR="007F78FE" w:rsidRPr="00185834" w:rsidRDefault="007F78FE" w:rsidP="00331A4F">
            <w:pPr>
              <w:pStyle w:val="Paragraphedeliste"/>
              <w:numPr>
                <w:ilvl w:val="0"/>
                <w:numId w:val="48"/>
              </w:numPr>
              <w:ind w:left="175" w:hanging="175"/>
              <w:rPr>
                <w:rFonts w:ascii="Arial" w:hAnsi="Arial" w:cs="Arial"/>
                <w:highlight w:val="yellow"/>
              </w:rPr>
            </w:pPr>
            <w:r w:rsidRPr="00185834">
              <w:rPr>
                <w:rFonts w:ascii="Arial" w:hAnsi="Arial" w:cs="Arial"/>
                <w:highlight w:val="yellow"/>
              </w:rPr>
              <w:t xml:space="preserve">Présenter et justifier le langage et la posture professionnelle à adopter </w:t>
            </w:r>
          </w:p>
          <w:p w:rsidR="007F78FE" w:rsidRPr="00185834" w:rsidRDefault="007F78FE" w:rsidP="00331A4F">
            <w:pPr>
              <w:pStyle w:val="Paragraphedeliste"/>
              <w:numPr>
                <w:ilvl w:val="0"/>
                <w:numId w:val="48"/>
              </w:numPr>
              <w:ind w:left="175" w:hanging="175"/>
              <w:rPr>
                <w:rFonts w:ascii="Arial" w:hAnsi="Arial" w:cs="Arial"/>
                <w:highlight w:val="yellow"/>
              </w:rPr>
            </w:pPr>
            <w:r w:rsidRPr="00185834">
              <w:rPr>
                <w:rFonts w:ascii="Arial" w:hAnsi="Arial" w:cs="Arial"/>
                <w:highlight w:val="yellow"/>
              </w:rPr>
              <w:t>Indiquer et justifier les conditions d’hygiène à respecter avant, pendant et après tout acte professionnel</w:t>
            </w:r>
          </w:p>
          <w:p w:rsidR="007F78FE" w:rsidRPr="00331A4F" w:rsidRDefault="007F78FE" w:rsidP="00331A4F">
            <w:pPr>
              <w:pStyle w:val="Paragraphedeliste"/>
              <w:ind w:left="175"/>
              <w:rPr>
                <w:rFonts w:ascii="Arial" w:hAnsi="Arial" w:cs="Arial"/>
              </w:rPr>
            </w:pPr>
          </w:p>
        </w:tc>
      </w:tr>
      <w:tr w:rsidR="007F78FE" w:rsidTr="00E00A95">
        <w:trPr>
          <w:trHeight w:val="1967"/>
        </w:trPr>
        <w:tc>
          <w:tcPr>
            <w:tcW w:w="3828" w:type="dxa"/>
          </w:tcPr>
          <w:p w:rsidR="007F78FE" w:rsidRPr="00331A4F" w:rsidRDefault="007F78FE" w:rsidP="00214448">
            <w:pPr>
              <w:rPr>
                <w:rFonts w:ascii="Arial" w:hAnsi="Arial" w:cs="Arial"/>
              </w:rPr>
            </w:pPr>
            <w:r w:rsidRPr="00331A4F">
              <w:rPr>
                <w:rFonts w:ascii="Arial" w:hAnsi="Arial" w:cs="Arial"/>
              </w:rPr>
              <w:lastRenderedPageBreak/>
              <w:t>S3.1.2.4 Les principes de base de la communication en vente</w:t>
            </w:r>
          </w:p>
          <w:p w:rsidR="007F78FE" w:rsidRPr="00331A4F" w:rsidRDefault="007F78FE" w:rsidP="00331A4F">
            <w:pPr>
              <w:pStyle w:val="Paragraphedeliste"/>
              <w:numPr>
                <w:ilvl w:val="0"/>
                <w:numId w:val="44"/>
              </w:numPr>
              <w:ind w:hanging="326"/>
              <w:rPr>
                <w:rFonts w:ascii="Arial" w:hAnsi="Arial" w:cs="Arial"/>
              </w:rPr>
            </w:pPr>
            <w:r w:rsidRPr="00331A4F">
              <w:rPr>
                <w:rFonts w:ascii="Arial" w:hAnsi="Arial" w:cs="Arial"/>
              </w:rPr>
              <w:t>Le schéma de communication</w:t>
            </w:r>
          </w:p>
          <w:p w:rsidR="007F78FE" w:rsidRPr="00331A4F" w:rsidRDefault="007F78FE" w:rsidP="00331A4F">
            <w:pPr>
              <w:pStyle w:val="Paragraphedeliste"/>
              <w:numPr>
                <w:ilvl w:val="0"/>
                <w:numId w:val="44"/>
              </w:numPr>
              <w:ind w:hanging="326"/>
              <w:rPr>
                <w:rFonts w:ascii="Arial" w:hAnsi="Arial" w:cs="Arial"/>
              </w:rPr>
            </w:pPr>
            <w:r w:rsidRPr="00331A4F">
              <w:rPr>
                <w:rFonts w:ascii="Arial" w:hAnsi="Arial" w:cs="Arial"/>
              </w:rPr>
              <w:t>Les formes de communication : verbale  et non verbale</w:t>
            </w:r>
          </w:p>
          <w:p w:rsidR="007F78FE" w:rsidRPr="00331A4F" w:rsidRDefault="007F78FE" w:rsidP="00331A4F">
            <w:pPr>
              <w:pStyle w:val="Paragraphedeliste"/>
              <w:numPr>
                <w:ilvl w:val="0"/>
                <w:numId w:val="44"/>
              </w:numPr>
              <w:ind w:hanging="326"/>
              <w:rPr>
                <w:rFonts w:ascii="Arial" w:hAnsi="Arial" w:cs="Arial"/>
              </w:rPr>
            </w:pPr>
            <w:r w:rsidRPr="00331A4F">
              <w:rPr>
                <w:rFonts w:ascii="Arial" w:hAnsi="Arial" w:cs="Arial"/>
              </w:rPr>
              <w:t>Les techniques de communication </w:t>
            </w:r>
          </w:p>
        </w:tc>
        <w:tc>
          <w:tcPr>
            <w:tcW w:w="6804" w:type="dxa"/>
          </w:tcPr>
          <w:p w:rsidR="007F78FE" w:rsidRPr="00331A4F" w:rsidRDefault="007F78FE" w:rsidP="00214448">
            <w:pPr>
              <w:rPr>
                <w:rFonts w:ascii="Arial" w:hAnsi="Arial" w:cs="Arial"/>
              </w:rPr>
            </w:pP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Définir les éléments du schéma de communication</w:t>
            </w: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Définir l’objectif du message</w:t>
            </w: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Définir chacune des formes de communication</w:t>
            </w:r>
          </w:p>
          <w:p w:rsidR="007F78FE" w:rsidRPr="00B120FB" w:rsidRDefault="007F78FE" w:rsidP="00331A4F">
            <w:pPr>
              <w:pStyle w:val="En-tte"/>
              <w:tabs>
                <w:tab w:val="left" w:pos="708"/>
              </w:tabs>
              <w:ind w:left="175" w:right="57" w:hanging="175"/>
              <w:rPr>
                <w:rFonts w:ascii="Arial" w:hAnsi="Arial" w:cs="Arial"/>
                <w:highlight w:val="yellow"/>
              </w:rPr>
            </w:pP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Indiquer les intérêts de chacune des techniques de communication en particulier les applications numériques (beauté connectée)</w:t>
            </w:r>
          </w:p>
          <w:p w:rsidR="007F78FE" w:rsidRPr="00331A4F" w:rsidRDefault="007F78FE" w:rsidP="00331A4F">
            <w:pPr>
              <w:numPr>
                <w:ilvl w:val="0"/>
                <w:numId w:val="21"/>
              </w:numPr>
              <w:ind w:left="175" w:hanging="175"/>
              <w:rPr>
                <w:rFonts w:ascii="Arial" w:hAnsi="Arial" w:cs="Arial"/>
              </w:rPr>
            </w:pPr>
            <w:r w:rsidRPr="00B120FB">
              <w:rPr>
                <w:rFonts w:ascii="Arial" w:hAnsi="Arial" w:cs="Arial"/>
                <w:highlight w:val="yellow"/>
              </w:rPr>
              <w:t>Citer les principaux freins à la communication</w:t>
            </w:r>
          </w:p>
        </w:tc>
      </w:tr>
      <w:tr w:rsidR="007F78FE" w:rsidTr="00E00A95">
        <w:trPr>
          <w:trHeight w:val="846"/>
        </w:trPr>
        <w:tc>
          <w:tcPr>
            <w:tcW w:w="3828" w:type="dxa"/>
          </w:tcPr>
          <w:p w:rsidR="007F78FE" w:rsidRPr="00331A4F" w:rsidRDefault="007F78FE" w:rsidP="00214448">
            <w:pPr>
              <w:rPr>
                <w:rFonts w:ascii="Arial" w:hAnsi="Arial" w:cs="Arial"/>
              </w:rPr>
            </w:pPr>
            <w:r w:rsidRPr="00331A4F">
              <w:rPr>
                <w:rFonts w:ascii="Arial" w:hAnsi="Arial" w:cs="Arial"/>
              </w:rPr>
              <w:t>S3.1.2.5  Les typologies comportementales de la clientèle</w:t>
            </w:r>
          </w:p>
          <w:p w:rsidR="007F78FE" w:rsidRPr="00331A4F" w:rsidRDefault="007F78FE" w:rsidP="00331A4F">
            <w:pPr>
              <w:pStyle w:val="En-tte"/>
              <w:ind w:left="360"/>
              <w:rPr>
                <w:rFonts w:ascii="Arial" w:hAnsi="Arial" w:cs="Arial"/>
              </w:rPr>
            </w:pPr>
          </w:p>
        </w:tc>
        <w:tc>
          <w:tcPr>
            <w:tcW w:w="6804" w:type="dxa"/>
          </w:tcPr>
          <w:p w:rsidR="007F78FE" w:rsidRPr="00331A4F" w:rsidRDefault="007F78FE" w:rsidP="00214448">
            <w:pPr>
              <w:rPr>
                <w:rFonts w:ascii="Arial" w:hAnsi="Arial" w:cs="Arial"/>
              </w:rPr>
            </w:pPr>
          </w:p>
          <w:p w:rsidR="007F78FE" w:rsidRPr="00331A4F" w:rsidRDefault="007F78FE" w:rsidP="00331A4F">
            <w:pPr>
              <w:numPr>
                <w:ilvl w:val="0"/>
                <w:numId w:val="21"/>
              </w:numPr>
              <w:ind w:left="175" w:hanging="175"/>
              <w:rPr>
                <w:rFonts w:ascii="Arial" w:hAnsi="Arial" w:cs="Arial"/>
              </w:rPr>
            </w:pPr>
            <w:r w:rsidRPr="00331A4F">
              <w:rPr>
                <w:rFonts w:ascii="Arial" w:hAnsi="Arial" w:cs="Arial"/>
              </w:rPr>
              <w:t>Caractériser les comportements et les motivations de la clientèle</w:t>
            </w:r>
          </w:p>
          <w:p w:rsidR="007F78FE" w:rsidRPr="00331A4F" w:rsidRDefault="007F78FE" w:rsidP="00331A4F">
            <w:pPr>
              <w:numPr>
                <w:ilvl w:val="0"/>
                <w:numId w:val="21"/>
              </w:numPr>
              <w:ind w:left="175" w:hanging="175"/>
              <w:rPr>
                <w:rFonts w:ascii="Arial" w:hAnsi="Arial" w:cs="Arial"/>
              </w:rPr>
            </w:pPr>
            <w:r w:rsidRPr="00331A4F">
              <w:rPr>
                <w:rFonts w:ascii="Arial" w:hAnsi="Arial" w:cs="Arial"/>
              </w:rPr>
              <w:t xml:space="preserve">Adapter son attitude et sa stratégie </w:t>
            </w:r>
          </w:p>
        </w:tc>
      </w:tr>
      <w:tr w:rsidR="007F78FE" w:rsidTr="00E00A95">
        <w:trPr>
          <w:trHeight w:val="2991"/>
        </w:trPr>
        <w:tc>
          <w:tcPr>
            <w:tcW w:w="3828" w:type="dxa"/>
          </w:tcPr>
          <w:p w:rsidR="007F78FE" w:rsidRPr="00331A4F" w:rsidRDefault="007F78FE" w:rsidP="00214448">
            <w:pPr>
              <w:rPr>
                <w:rFonts w:ascii="Arial" w:hAnsi="Arial" w:cs="Arial"/>
              </w:rPr>
            </w:pPr>
            <w:r w:rsidRPr="00331A4F">
              <w:rPr>
                <w:rFonts w:ascii="Arial" w:hAnsi="Arial" w:cs="Arial"/>
              </w:rPr>
              <w:t>S3.1.2.6  Les étapes de la vente</w:t>
            </w:r>
          </w:p>
          <w:p w:rsidR="007F78FE" w:rsidRPr="00331A4F" w:rsidRDefault="007F78FE" w:rsidP="00331A4F">
            <w:pPr>
              <w:pStyle w:val="En-tte"/>
              <w:numPr>
                <w:ilvl w:val="0"/>
                <w:numId w:val="49"/>
              </w:numPr>
              <w:rPr>
                <w:rFonts w:ascii="Arial" w:hAnsi="Arial" w:cs="Arial"/>
              </w:rPr>
            </w:pPr>
            <w:r w:rsidRPr="00331A4F">
              <w:rPr>
                <w:rFonts w:ascii="Arial" w:hAnsi="Arial" w:cs="Arial"/>
              </w:rPr>
              <w:t>L’accueil de la clientèle</w:t>
            </w:r>
          </w:p>
          <w:p w:rsidR="007F78FE" w:rsidRPr="00331A4F" w:rsidRDefault="007F78FE" w:rsidP="00331A4F">
            <w:pPr>
              <w:pStyle w:val="En-tte"/>
              <w:numPr>
                <w:ilvl w:val="0"/>
                <w:numId w:val="49"/>
              </w:numPr>
              <w:rPr>
                <w:rFonts w:ascii="Arial" w:hAnsi="Arial" w:cs="Arial"/>
              </w:rPr>
            </w:pPr>
            <w:r w:rsidRPr="00331A4F">
              <w:rPr>
                <w:rFonts w:ascii="Arial" w:hAnsi="Arial" w:cs="Arial"/>
              </w:rPr>
              <w:t>La recherche des besoins</w:t>
            </w:r>
          </w:p>
          <w:p w:rsidR="007F78FE" w:rsidRPr="00331A4F" w:rsidRDefault="007F78FE" w:rsidP="00331A4F">
            <w:pPr>
              <w:pStyle w:val="En-tte"/>
              <w:ind w:left="360"/>
              <w:rPr>
                <w:rFonts w:ascii="Arial" w:hAnsi="Arial" w:cs="Arial"/>
              </w:rPr>
            </w:pPr>
          </w:p>
          <w:p w:rsidR="007F78FE" w:rsidRPr="00331A4F" w:rsidRDefault="007F78FE" w:rsidP="00331A4F">
            <w:pPr>
              <w:pStyle w:val="En-tte"/>
              <w:numPr>
                <w:ilvl w:val="0"/>
                <w:numId w:val="49"/>
              </w:numPr>
              <w:rPr>
                <w:rFonts w:ascii="Arial" w:hAnsi="Arial" w:cs="Arial"/>
              </w:rPr>
            </w:pPr>
            <w:r w:rsidRPr="00331A4F">
              <w:rPr>
                <w:rFonts w:ascii="Arial" w:hAnsi="Arial" w:cs="Arial"/>
              </w:rPr>
              <w:t>La reformulation des besoins</w:t>
            </w:r>
          </w:p>
          <w:p w:rsidR="007F78FE" w:rsidRPr="00331A4F" w:rsidRDefault="007F78FE" w:rsidP="00331A4F">
            <w:pPr>
              <w:pStyle w:val="En-tte"/>
              <w:numPr>
                <w:ilvl w:val="0"/>
                <w:numId w:val="49"/>
              </w:numPr>
              <w:rPr>
                <w:rFonts w:ascii="Arial" w:hAnsi="Arial" w:cs="Arial"/>
              </w:rPr>
            </w:pPr>
            <w:r w:rsidRPr="00331A4F">
              <w:rPr>
                <w:rFonts w:ascii="Arial" w:hAnsi="Arial" w:cs="Arial"/>
              </w:rPr>
              <w:t xml:space="preserve">La présentation et la démonstration du produit ou de la prestation </w:t>
            </w:r>
          </w:p>
          <w:p w:rsidR="007F78FE" w:rsidRPr="00331A4F" w:rsidRDefault="007F78FE" w:rsidP="00331A4F">
            <w:pPr>
              <w:pStyle w:val="En-tte"/>
              <w:numPr>
                <w:ilvl w:val="0"/>
                <w:numId w:val="49"/>
              </w:numPr>
              <w:rPr>
                <w:rFonts w:ascii="Arial" w:hAnsi="Arial" w:cs="Arial"/>
              </w:rPr>
            </w:pPr>
            <w:r w:rsidRPr="00331A4F">
              <w:rPr>
                <w:rFonts w:ascii="Arial" w:hAnsi="Arial" w:cs="Arial"/>
              </w:rPr>
              <w:t xml:space="preserve">L’argumentation </w:t>
            </w:r>
          </w:p>
          <w:p w:rsidR="007F78FE" w:rsidRPr="00331A4F" w:rsidRDefault="007F78FE" w:rsidP="00331A4F">
            <w:pPr>
              <w:pStyle w:val="En-tte"/>
              <w:numPr>
                <w:ilvl w:val="0"/>
                <w:numId w:val="49"/>
              </w:numPr>
              <w:rPr>
                <w:rFonts w:ascii="Arial" w:hAnsi="Arial" w:cs="Arial"/>
              </w:rPr>
            </w:pPr>
            <w:r w:rsidRPr="00331A4F">
              <w:rPr>
                <w:rFonts w:ascii="Arial" w:hAnsi="Arial" w:cs="Arial"/>
              </w:rPr>
              <w:t>La réponse aux objections</w:t>
            </w:r>
          </w:p>
          <w:p w:rsidR="007F78FE" w:rsidRPr="00331A4F" w:rsidRDefault="007F78FE" w:rsidP="00331A4F">
            <w:pPr>
              <w:pStyle w:val="En-tte"/>
              <w:ind w:left="360"/>
              <w:rPr>
                <w:rFonts w:ascii="Arial" w:hAnsi="Arial" w:cs="Arial"/>
              </w:rPr>
            </w:pPr>
          </w:p>
          <w:p w:rsidR="007F78FE" w:rsidRPr="00331A4F" w:rsidRDefault="007F78FE" w:rsidP="00331A4F">
            <w:pPr>
              <w:pStyle w:val="En-tte"/>
              <w:numPr>
                <w:ilvl w:val="0"/>
                <w:numId w:val="49"/>
              </w:numPr>
              <w:rPr>
                <w:rFonts w:ascii="Arial" w:hAnsi="Arial" w:cs="Arial"/>
              </w:rPr>
            </w:pPr>
            <w:r w:rsidRPr="00331A4F">
              <w:rPr>
                <w:rFonts w:ascii="Arial" w:hAnsi="Arial" w:cs="Arial"/>
              </w:rPr>
              <w:t xml:space="preserve">La vente additionnelle </w:t>
            </w:r>
          </w:p>
          <w:p w:rsidR="007F78FE" w:rsidRPr="00331A4F" w:rsidRDefault="007F78FE" w:rsidP="00214448">
            <w:pPr>
              <w:rPr>
                <w:rFonts w:ascii="Arial" w:hAnsi="Arial" w:cs="Arial"/>
              </w:rPr>
            </w:pPr>
          </w:p>
        </w:tc>
        <w:tc>
          <w:tcPr>
            <w:tcW w:w="6804" w:type="dxa"/>
          </w:tcPr>
          <w:p w:rsidR="007F78FE" w:rsidRPr="00331A4F" w:rsidRDefault="007F78FE" w:rsidP="00331A4F">
            <w:pPr>
              <w:ind w:left="360"/>
              <w:rPr>
                <w:rFonts w:ascii="Arial" w:hAnsi="Arial" w:cs="Arial"/>
              </w:rPr>
            </w:pP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Indiquer les éléments pour créer un climat d’accueil favorable</w:t>
            </w: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Enoncer les différents types de questionnement et préciser leurs intérêts</w:t>
            </w:r>
          </w:p>
          <w:p w:rsidR="007F78FE" w:rsidRPr="00185834" w:rsidRDefault="007F78FE" w:rsidP="00331A4F">
            <w:pPr>
              <w:numPr>
                <w:ilvl w:val="0"/>
                <w:numId w:val="21"/>
              </w:numPr>
              <w:ind w:left="175" w:hanging="175"/>
              <w:rPr>
                <w:rFonts w:ascii="Arial" w:hAnsi="Arial" w:cs="Arial"/>
                <w:highlight w:val="yellow"/>
              </w:rPr>
            </w:pPr>
            <w:r w:rsidRPr="00185834">
              <w:rPr>
                <w:rFonts w:ascii="Arial" w:hAnsi="Arial" w:cs="Arial"/>
                <w:highlight w:val="yellow"/>
              </w:rPr>
              <w:t>Justifier l’intérêt de la reformulation</w:t>
            </w: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Indiquer les stratégies de présentation et de démonstration du produit ou de la prestation</w:t>
            </w:r>
          </w:p>
          <w:p w:rsidR="007F78FE" w:rsidRPr="00B120FB" w:rsidRDefault="007F78FE" w:rsidP="00331A4F">
            <w:pPr>
              <w:pStyle w:val="Paragraphedeliste"/>
              <w:numPr>
                <w:ilvl w:val="0"/>
                <w:numId w:val="21"/>
              </w:numPr>
              <w:ind w:left="175" w:hanging="175"/>
              <w:rPr>
                <w:rFonts w:ascii="Arial" w:hAnsi="Arial" w:cs="Arial"/>
                <w:highlight w:val="yellow"/>
              </w:rPr>
            </w:pPr>
            <w:r w:rsidRPr="00B120FB">
              <w:rPr>
                <w:rFonts w:ascii="Arial" w:hAnsi="Arial" w:cs="Arial"/>
                <w:highlight w:val="yellow"/>
              </w:rPr>
              <w:t>Enumérer les éléments à prendre en compte pour l’argumentaire</w:t>
            </w:r>
          </w:p>
          <w:p w:rsidR="007F78FE" w:rsidRPr="00331A4F" w:rsidRDefault="007F78FE" w:rsidP="00331A4F">
            <w:pPr>
              <w:numPr>
                <w:ilvl w:val="0"/>
                <w:numId w:val="21"/>
              </w:numPr>
              <w:ind w:left="175" w:hanging="175"/>
              <w:rPr>
                <w:rFonts w:ascii="Arial" w:hAnsi="Arial" w:cs="Arial"/>
              </w:rPr>
            </w:pPr>
            <w:r w:rsidRPr="00B120FB">
              <w:rPr>
                <w:rFonts w:ascii="Arial" w:hAnsi="Arial" w:cs="Arial"/>
                <w:highlight w:val="yellow"/>
              </w:rPr>
              <w:t>Indiquer les différents types d’objections et les techniques de réponse</w:t>
            </w:r>
            <w:r w:rsidRPr="00331A4F">
              <w:rPr>
                <w:rFonts w:ascii="Arial" w:hAnsi="Arial" w:cs="Arial"/>
              </w:rPr>
              <w:t xml:space="preserve"> </w:t>
            </w:r>
            <w:r w:rsidRPr="00185834">
              <w:rPr>
                <w:rFonts w:ascii="Arial" w:hAnsi="Arial" w:cs="Arial"/>
                <w:highlight w:val="yellow"/>
              </w:rPr>
              <w:t>aux objections</w:t>
            </w:r>
          </w:p>
          <w:p w:rsidR="007F78FE" w:rsidRPr="00331A4F" w:rsidRDefault="007F78FE" w:rsidP="00331A4F">
            <w:pPr>
              <w:numPr>
                <w:ilvl w:val="0"/>
                <w:numId w:val="21"/>
              </w:numPr>
              <w:ind w:left="175" w:hanging="175"/>
              <w:rPr>
                <w:rFonts w:ascii="Arial" w:hAnsi="Arial" w:cs="Arial"/>
              </w:rPr>
            </w:pPr>
            <w:r w:rsidRPr="00185834">
              <w:rPr>
                <w:rFonts w:ascii="Arial" w:hAnsi="Arial" w:cs="Arial"/>
                <w:highlight w:val="yellow"/>
              </w:rPr>
              <w:t>Différencier la vente additionnelle complémentaire et la vente additionnelle supplémentaire</w:t>
            </w:r>
          </w:p>
        </w:tc>
      </w:tr>
      <w:tr w:rsidR="007F78FE" w:rsidTr="00E00A95">
        <w:trPr>
          <w:trHeight w:val="1485"/>
        </w:trPr>
        <w:tc>
          <w:tcPr>
            <w:tcW w:w="3828" w:type="dxa"/>
          </w:tcPr>
          <w:p w:rsidR="007F78FE" w:rsidRPr="00331A4F" w:rsidRDefault="007F78FE" w:rsidP="00331A4F">
            <w:pPr>
              <w:pStyle w:val="En-tte"/>
              <w:tabs>
                <w:tab w:val="left" w:pos="708"/>
              </w:tabs>
              <w:rPr>
                <w:rFonts w:ascii="Arial" w:hAnsi="Arial" w:cs="Arial"/>
              </w:rPr>
            </w:pPr>
            <w:r w:rsidRPr="00331A4F">
              <w:rPr>
                <w:rFonts w:ascii="Arial" w:hAnsi="Arial" w:cs="Arial"/>
              </w:rPr>
              <w:t>S3.1.2.7 La conclusion de la vente</w:t>
            </w:r>
          </w:p>
          <w:p w:rsidR="007F78FE" w:rsidRPr="00331A4F" w:rsidRDefault="007F78FE" w:rsidP="00331A4F">
            <w:pPr>
              <w:pStyle w:val="En-tte"/>
              <w:numPr>
                <w:ilvl w:val="0"/>
                <w:numId w:val="43"/>
              </w:numPr>
              <w:rPr>
                <w:rFonts w:ascii="Arial" w:hAnsi="Arial" w:cs="Arial"/>
              </w:rPr>
            </w:pPr>
            <w:r w:rsidRPr="00331A4F">
              <w:rPr>
                <w:rFonts w:ascii="Arial" w:hAnsi="Arial" w:cs="Arial"/>
              </w:rPr>
              <w:t>Les signaux d’achat</w:t>
            </w:r>
          </w:p>
          <w:p w:rsidR="007F78FE" w:rsidRPr="00331A4F" w:rsidRDefault="007F78FE" w:rsidP="00331A4F">
            <w:pPr>
              <w:pStyle w:val="En-tte"/>
              <w:numPr>
                <w:ilvl w:val="0"/>
                <w:numId w:val="43"/>
              </w:numPr>
              <w:rPr>
                <w:rFonts w:ascii="Arial" w:hAnsi="Arial" w:cs="Arial"/>
              </w:rPr>
            </w:pPr>
            <w:r w:rsidRPr="00331A4F">
              <w:rPr>
                <w:rFonts w:ascii="Arial" w:hAnsi="Arial" w:cs="Arial"/>
              </w:rPr>
              <w:t>L’encaissement</w:t>
            </w:r>
          </w:p>
          <w:p w:rsidR="007F78FE" w:rsidRPr="00331A4F" w:rsidRDefault="007F78FE" w:rsidP="00331A4F">
            <w:pPr>
              <w:pStyle w:val="En-tte"/>
              <w:numPr>
                <w:ilvl w:val="0"/>
                <w:numId w:val="43"/>
              </w:numPr>
              <w:rPr>
                <w:rFonts w:ascii="Arial" w:hAnsi="Arial" w:cs="Arial"/>
              </w:rPr>
            </w:pPr>
            <w:r w:rsidRPr="00331A4F">
              <w:rPr>
                <w:rFonts w:ascii="Arial" w:hAnsi="Arial" w:cs="Arial"/>
              </w:rPr>
              <w:t xml:space="preserve">Les documents consécutifs à la vente </w:t>
            </w:r>
          </w:p>
          <w:p w:rsidR="007F78FE" w:rsidRPr="00331A4F" w:rsidRDefault="007F78FE" w:rsidP="00331A4F">
            <w:pPr>
              <w:pStyle w:val="En-tte"/>
              <w:numPr>
                <w:ilvl w:val="0"/>
                <w:numId w:val="43"/>
              </w:numPr>
              <w:rPr>
                <w:rFonts w:ascii="Arial" w:hAnsi="Arial" w:cs="Arial"/>
              </w:rPr>
            </w:pPr>
            <w:r w:rsidRPr="00331A4F">
              <w:rPr>
                <w:rFonts w:ascii="Arial" w:hAnsi="Arial" w:cs="Arial"/>
              </w:rPr>
              <w:t>La prise de congé</w:t>
            </w:r>
          </w:p>
        </w:tc>
        <w:tc>
          <w:tcPr>
            <w:tcW w:w="6804" w:type="dxa"/>
          </w:tcPr>
          <w:p w:rsidR="007F78FE" w:rsidRPr="00185834" w:rsidRDefault="007F78FE" w:rsidP="00331A4F">
            <w:pPr>
              <w:numPr>
                <w:ilvl w:val="0"/>
                <w:numId w:val="21"/>
              </w:numPr>
              <w:ind w:left="175" w:hanging="175"/>
              <w:rPr>
                <w:rFonts w:ascii="Arial" w:hAnsi="Arial" w:cs="Arial"/>
                <w:highlight w:val="yellow"/>
              </w:rPr>
            </w:pPr>
            <w:r w:rsidRPr="00185834">
              <w:rPr>
                <w:rFonts w:ascii="Arial" w:hAnsi="Arial" w:cs="Arial"/>
                <w:highlight w:val="yellow"/>
              </w:rPr>
              <w:t>Déterminer les opportunités de la vente de ces produits et/ou services</w:t>
            </w: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Indiquer les signaux d’achat et les techniques de conclusion de la vente</w:t>
            </w: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Différencier les modes de règlement</w:t>
            </w:r>
          </w:p>
          <w:p w:rsidR="007F78FE" w:rsidRPr="00185834" w:rsidRDefault="007F78FE" w:rsidP="00331A4F">
            <w:pPr>
              <w:numPr>
                <w:ilvl w:val="0"/>
                <w:numId w:val="21"/>
              </w:numPr>
              <w:ind w:left="175" w:hanging="175"/>
              <w:rPr>
                <w:rFonts w:ascii="Arial" w:hAnsi="Arial" w:cs="Arial"/>
                <w:highlight w:val="yellow"/>
              </w:rPr>
            </w:pPr>
            <w:r w:rsidRPr="00185834">
              <w:rPr>
                <w:rFonts w:ascii="Arial" w:hAnsi="Arial" w:cs="Arial"/>
                <w:highlight w:val="yellow"/>
              </w:rPr>
              <w:t>Mention et rôle des documents</w:t>
            </w:r>
          </w:p>
          <w:p w:rsidR="007F78FE" w:rsidRPr="00331A4F" w:rsidRDefault="007F78FE" w:rsidP="00331A4F">
            <w:pPr>
              <w:ind w:left="175" w:hanging="175"/>
              <w:rPr>
                <w:rFonts w:ascii="Arial" w:hAnsi="Arial" w:cs="Arial"/>
              </w:rPr>
            </w:pPr>
          </w:p>
          <w:p w:rsidR="007F78FE" w:rsidRPr="00331A4F" w:rsidRDefault="007F78FE" w:rsidP="00331A4F">
            <w:pPr>
              <w:numPr>
                <w:ilvl w:val="0"/>
                <w:numId w:val="21"/>
              </w:numPr>
              <w:ind w:left="175" w:hanging="175"/>
              <w:rPr>
                <w:rFonts w:ascii="Arial" w:hAnsi="Arial" w:cs="Arial"/>
              </w:rPr>
            </w:pPr>
            <w:r w:rsidRPr="00B120FB">
              <w:rPr>
                <w:rFonts w:ascii="Arial" w:hAnsi="Arial" w:cs="Arial"/>
                <w:highlight w:val="yellow"/>
              </w:rPr>
              <w:t>Enumérer les éléments permettant une prise de congé efficace</w:t>
            </w:r>
            <w:r w:rsidRPr="00331A4F">
              <w:rPr>
                <w:rFonts w:ascii="Arial" w:hAnsi="Arial" w:cs="Arial"/>
              </w:rPr>
              <w:t xml:space="preserve"> </w:t>
            </w:r>
          </w:p>
        </w:tc>
      </w:tr>
      <w:tr w:rsidR="007F78FE" w:rsidTr="00E00A95">
        <w:trPr>
          <w:trHeight w:val="1266"/>
        </w:trPr>
        <w:tc>
          <w:tcPr>
            <w:tcW w:w="3828" w:type="dxa"/>
          </w:tcPr>
          <w:p w:rsidR="007F78FE" w:rsidRPr="00331A4F" w:rsidRDefault="007F78FE" w:rsidP="00331A4F">
            <w:pPr>
              <w:pStyle w:val="En-tte"/>
              <w:tabs>
                <w:tab w:val="left" w:pos="708"/>
              </w:tabs>
              <w:rPr>
                <w:rFonts w:ascii="Arial" w:hAnsi="Arial" w:cs="Arial"/>
              </w:rPr>
            </w:pPr>
            <w:r w:rsidRPr="00331A4F">
              <w:rPr>
                <w:rFonts w:ascii="Arial" w:hAnsi="Arial" w:cs="Arial"/>
              </w:rPr>
              <w:t>S3.1.2.8</w:t>
            </w:r>
            <w:r w:rsidRPr="00331A4F">
              <w:rPr>
                <w:rFonts w:ascii="Arial" w:hAnsi="Arial" w:cs="Arial"/>
                <w:b/>
              </w:rPr>
              <w:t xml:space="preserve"> </w:t>
            </w:r>
            <w:r w:rsidRPr="00331A4F">
              <w:rPr>
                <w:rFonts w:ascii="Arial" w:hAnsi="Arial" w:cs="Arial"/>
              </w:rPr>
              <w:t>La tenue de la caisse</w:t>
            </w:r>
          </w:p>
          <w:p w:rsidR="007F78FE" w:rsidRPr="00331A4F" w:rsidRDefault="007F78FE" w:rsidP="00331A4F">
            <w:pPr>
              <w:pStyle w:val="En-tte"/>
              <w:numPr>
                <w:ilvl w:val="0"/>
                <w:numId w:val="58"/>
              </w:numPr>
              <w:tabs>
                <w:tab w:val="left" w:pos="708"/>
              </w:tabs>
              <w:rPr>
                <w:rFonts w:ascii="Arial" w:hAnsi="Arial" w:cs="Arial"/>
              </w:rPr>
            </w:pPr>
            <w:r w:rsidRPr="00331A4F">
              <w:rPr>
                <w:rFonts w:ascii="Arial" w:hAnsi="Arial" w:cs="Arial"/>
              </w:rPr>
              <w:t>L’encaissement et ses matériels</w:t>
            </w:r>
          </w:p>
          <w:p w:rsidR="007F78FE" w:rsidRPr="00331A4F" w:rsidRDefault="007F78FE" w:rsidP="00331A4F">
            <w:pPr>
              <w:pStyle w:val="En-tte"/>
              <w:numPr>
                <w:ilvl w:val="0"/>
                <w:numId w:val="58"/>
              </w:numPr>
              <w:tabs>
                <w:tab w:val="left" w:pos="708"/>
              </w:tabs>
              <w:rPr>
                <w:rFonts w:ascii="Arial" w:hAnsi="Arial" w:cs="Arial"/>
              </w:rPr>
            </w:pPr>
            <w:r w:rsidRPr="00331A4F">
              <w:rPr>
                <w:rFonts w:ascii="Arial" w:hAnsi="Arial" w:cs="Arial"/>
              </w:rPr>
              <w:t>Les décaissements </w:t>
            </w:r>
          </w:p>
          <w:p w:rsidR="007F78FE" w:rsidRPr="00331A4F" w:rsidRDefault="007F78FE" w:rsidP="00331A4F">
            <w:pPr>
              <w:pStyle w:val="En-tte"/>
              <w:numPr>
                <w:ilvl w:val="0"/>
                <w:numId w:val="58"/>
              </w:numPr>
              <w:tabs>
                <w:tab w:val="left" w:pos="708"/>
              </w:tabs>
              <w:rPr>
                <w:rFonts w:ascii="Arial" w:hAnsi="Arial" w:cs="Arial"/>
              </w:rPr>
            </w:pPr>
            <w:r w:rsidRPr="00331A4F">
              <w:rPr>
                <w:rFonts w:ascii="Arial" w:hAnsi="Arial" w:cs="Arial"/>
              </w:rPr>
              <w:t>Les défauts de provision : les chèques impayés</w:t>
            </w:r>
          </w:p>
        </w:tc>
        <w:tc>
          <w:tcPr>
            <w:tcW w:w="6804" w:type="dxa"/>
          </w:tcPr>
          <w:p w:rsidR="007F78FE" w:rsidRPr="00331A4F" w:rsidRDefault="007F78FE" w:rsidP="00214448">
            <w:pPr>
              <w:rPr>
                <w:rFonts w:ascii="Arial" w:hAnsi="Arial" w:cs="Arial"/>
              </w:rPr>
            </w:pPr>
          </w:p>
          <w:p w:rsidR="007F78FE" w:rsidRPr="00B120FB" w:rsidRDefault="007F78FE" w:rsidP="00331A4F">
            <w:pPr>
              <w:numPr>
                <w:ilvl w:val="0"/>
                <w:numId w:val="45"/>
              </w:numPr>
              <w:tabs>
                <w:tab w:val="clear" w:pos="360"/>
              </w:tabs>
              <w:ind w:left="175" w:hanging="175"/>
              <w:rPr>
                <w:rFonts w:ascii="Arial" w:hAnsi="Arial" w:cs="Arial"/>
                <w:highlight w:val="yellow"/>
              </w:rPr>
            </w:pPr>
            <w:r w:rsidRPr="00B120FB">
              <w:rPr>
                <w:rFonts w:ascii="Arial" w:hAnsi="Arial" w:cs="Arial"/>
                <w:highlight w:val="yellow"/>
              </w:rPr>
              <w:t xml:space="preserve">Tenir une caisse </w:t>
            </w:r>
          </w:p>
          <w:p w:rsidR="007F78FE" w:rsidRPr="00B120FB" w:rsidRDefault="007F78FE" w:rsidP="00331A4F">
            <w:pPr>
              <w:numPr>
                <w:ilvl w:val="0"/>
                <w:numId w:val="45"/>
              </w:numPr>
              <w:tabs>
                <w:tab w:val="clear" w:pos="360"/>
              </w:tabs>
              <w:ind w:left="175" w:hanging="175"/>
              <w:rPr>
                <w:rFonts w:ascii="Arial" w:hAnsi="Arial" w:cs="Arial"/>
                <w:highlight w:val="yellow"/>
              </w:rPr>
            </w:pPr>
            <w:r w:rsidRPr="00B120FB">
              <w:rPr>
                <w:rFonts w:ascii="Arial" w:hAnsi="Arial" w:cs="Arial"/>
                <w:highlight w:val="yellow"/>
              </w:rPr>
              <w:t>Indiquer les opérations à effectuer et les documents à remettre au  client</w:t>
            </w:r>
          </w:p>
          <w:p w:rsidR="007F78FE" w:rsidRPr="00331A4F" w:rsidRDefault="007F78FE" w:rsidP="00214448">
            <w:pPr>
              <w:rPr>
                <w:rFonts w:ascii="Arial" w:hAnsi="Arial" w:cs="Arial"/>
              </w:rPr>
            </w:pPr>
          </w:p>
        </w:tc>
      </w:tr>
      <w:tr w:rsidR="007F78FE" w:rsidTr="00E00A95">
        <w:trPr>
          <w:trHeight w:val="1112"/>
        </w:trPr>
        <w:tc>
          <w:tcPr>
            <w:tcW w:w="3828" w:type="dxa"/>
          </w:tcPr>
          <w:p w:rsidR="007F78FE" w:rsidRPr="00331A4F" w:rsidRDefault="007F78FE" w:rsidP="00331A4F">
            <w:pPr>
              <w:pStyle w:val="En-tte"/>
              <w:tabs>
                <w:tab w:val="left" w:pos="708"/>
              </w:tabs>
              <w:rPr>
                <w:rFonts w:ascii="Arial" w:hAnsi="Arial" w:cs="Arial"/>
              </w:rPr>
            </w:pPr>
            <w:r w:rsidRPr="00331A4F">
              <w:rPr>
                <w:rFonts w:ascii="Arial" w:hAnsi="Arial" w:cs="Arial"/>
              </w:rPr>
              <w:t>S3.1.2.9 La fidélisation de la clientèle</w:t>
            </w:r>
          </w:p>
          <w:p w:rsidR="007F78FE" w:rsidRPr="00331A4F" w:rsidRDefault="007F78FE" w:rsidP="00331A4F">
            <w:pPr>
              <w:pStyle w:val="En-tte"/>
              <w:numPr>
                <w:ilvl w:val="0"/>
                <w:numId w:val="43"/>
              </w:numPr>
              <w:rPr>
                <w:rFonts w:ascii="Arial" w:hAnsi="Arial" w:cs="Arial"/>
              </w:rPr>
            </w:pPr>
            <w:r w:rsidRPr="00331A4F">
              <w:rPr>
                <w:rFonts w:ascii="Arial" w:hAnsi="Arial" w:cs="Arial"/>
              </w:rPr>
              <w:t xml:space="preserve">Les facteurs de la fidélisation de la clientèle </w:t>
            </w:r>
          </w:p>
          <w:p w:rsidR="007F78FE" w:rsidRPr="00331A4F" w:rsidRDefault="007F78FE" w:rsidP="00331A4F">
            <w:pPr>
              <w:pStyle w:val="En-tte"/>
              <w:numPr>
                <w:ilvl w:val="0"/>
                <w:numId w:val="43"/>
              </w:numPr>
              <w:rPr>
                <w:rFonts w:ascii="Arial" w:hAnsi="Arial" w:cs="Arial"/>
              </w:rPr>
            </w:pPr>
            <w:r w:rsidRPr="00331A4F">
              <w:rPr>
                <w:rFonts w:ascii="Arial" w:hAnsi="Arial" w:cs="Arial"/>
              </w:rPr>
              <w:t>Les techniques de fidélisation</w:t>
            </w:r>
          </w:p>
          <w:p w:rsidR="007F78FE" w:rsidRPr="00331A4F" w:rsidRDefault="007F78FE" w:rsidP="00214448">
            <w:pPr>
              <w:rPr>
                <w:rFonts w:ascii="Arial" w:hAnsi="Arial" w:cs="Arial"/>
              </w:rPr>
            </w:pPr>
          </w:p>
        </w:tc>
        <w:tc>
          <w:tcPr>
            <w:tcW w:w="6804" w:type="dxa"/>
          </w:tcPr>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Définir la notion de fidélisation de la clientèle et de ses composantes</w:t>
            </w:r>
          </w:p>
          <w:p w:rsidR="007F78FE" w:rsidRPr="00B120FB" w:rsidRDefault="007F78FE" w:rsidP="00331A4F">
            <w:pPr>
              <w:numPr>
                <w:ilvl w:val="0"/>
                <w:numId w:val="21"/>
              </w:numPr>
              <w:ind w:left="175" w:hanging="175"/>
              <w:rPr>
                <w:rFonts w:ascii="Arial" w:hAnsi="Arial" w:cs="Arial"/>
                <w:highlight w:val="yellow"/>
              </w:rPr>
            </w:pPr>
            <w:r w:rsidRPr="00B120FB">
              <w:rPr>
                <w:rFonts w:ascii="Arial" w:hAnsi="Arial" w:cs="Arial"/>
                <w:highlight w:val="yellow"/>
              </w:rPr>
              <w:t>Lister les différents outils de fidélisation et préciser leurs intérêts</w:t>
            </w:r>
          </w:p>
          <w:p w:rsidR="007F78FE" w:rsidRPr="00331A4F" w:rsidRDefault="007F78FE" w:rsidP="00331A4F">
            <w:pPr>
              <w:pStyle w:val="Paragraphedeliste"/>
              <w:numPr>
                <w:ilvl w:val="0"/>
                <w:numId w:val="21"/>
              </w:numPr>
              <w:ind w:left="175" w:hanging="175"/>
              <w:rPr>
                <w:rFonts w:ascii="Arial" w:hAnsi="Arial" w:cs="Arial"/>
              </w:rPr>
            </w:pPr>
            <w:r w:rsidRPr="00B120FB">
              <w:rPr>
                <w:rFonts w:ascii="Arial" w:hAnsi="Arial" w:cs="Arial"/>
                <w:highlight w:val="yellow"/>
              </w:rPr>
              <w:t>Identifier les enjeux pour l’entreprise</w:t>
            </w:r>
          </w:p>
        </w:tc>
      </w:tr>
      <w:tr w:rsidR="007F78FE" w:rsidTr="00E00A95">
        <w:trPr>
          <w:trHeight w:val="1173"/>
        </w:trPr>
        <w:tc>
          <w:tcPr>
            <w:tcW w:w="3828" w:type="dxa"/>
          </w:tcPr>
          <w:p w:rsidR="007F78FE" w:rsidRPr="00331A4F" w:rsidRDefault="007F78FE" w:rsidP="00214448">
            <w:pPr>
              <w:rPr>
                <w:rFonts w:ascii="Arial" w:hAnsi="Arial" w:cs="Arial"/>
              </w:rPr>
            </w:pPr>
            <w:r w:rsidRPr="00331A4F">
              <w:rPr>
                <w:rFonts w:ascii="Arial" w:hAnsi="Arial" w:cs="Arial"/>
              </w:rPr>
              <w:t>S3.1.2.10  Les outils d’aide à la vente</w:t>
            </w:r>
          </w:p>
          <w:p w:rsidR="007F78FE" w:rsidRPr="00331A4F" w:rsidRDefault="007F78FE" w:rsidP="00214448">
            <w:pPr>
              <w:rPr>
                <w:rFonts w:ascii="Arial" w:hAnsi="Arial" w:cs="Arial"/>
              </w:rPr>
            </w:pPr>
          </w:p>
        </w:tc>
        <w:tc>
          <w:tcPr>
            <w:tcW w:w="6804" w:type="dxa"/>
          </w:tcPr>
          <w:p w:rsidR="007F78FE" w:rsidRPr="00331A4F" w:rsidRDefault="007F78FE" w:rsidP="00331A4F">
            <w:pPr>
              <w:numPr>
                <w:ilvl w:val="0"/>
                <w:numId w:val="21"/>
              </w:numPr>
              <w:ind w:left="175" w:hanging="175"/>
              <w:rPr>
                <w:rFonts w:ascii="Arial" w:hAnsi="Arial" w:cs="Arial"/>
              </w:rPr>
            </w:pPr>
            <w:r w:rsidRPr="00331A4F">
              <w:rPr>
                <w:rFonts w:ascii="Arial" w:hAnsi="Arial" w:cs="Arial"/>
              </w:rPr>
              <w:t xml:space="preserve">Créer et </w:t>
            </w:r>
            <w:r w:rsidRPr="00B120FB">
              <w:rPr>
                <w:rFonts w:ascii="Arial" w:hAnsi="Arial" w:cs="Arial"/>
                <w:highlight w:val="yellow"/>
              </w:rPr>
              <w:t>utiliser les principaux outils d’aide à la vente</w:t>
            </w:r>
            <w:r w:rsidRPr="00331A4F">
              <w:rPr>
                <w:rFonts w:ascii="Arial" w:hAnsi="Arial" w:cs="Arial"/>
              </w:rPr>
              <w:t xml:space="preserve"> </w:t>
            </w:r>
          </w:p>
          <w:p w:rsidR="007F78FE" w:rsidRPr="00B120FB" w:rsidRDefault="007F78FE" w:rsidP="00331A4F">
            <w:pPr>
              <w:pStyle w:val="Paragraphedeliste"/>
              <w:numPr>
                <w:ilvl w:val="0"/>
                <w:numId w:val="21"/>
              </w:numPr>
              <w:ind w:left="175" w:hanging="175"/>
              <w:rPr>
                <w:rFonts w:ascii="Arial" w:hAnsi="Arial" w:cs="Arial"/>
                <w:highlight w:val="yellow"/>
              </w:rPr>
            </w:pPr>
            <w:r w:rsidRPr="00B120FB">
              <w:rPr>
                <w:rFonts w:ascii="Arial" w:hAnsi="Arial" w:cs="Arial"/>
                <w:highlight w:val="yellow"/>
              </w:rPr>
              <w:t>Indiquer les différents types de fichiers clients</w:t>
            </w:r>
          </w:p>
          <w:p w:rsidR="007F78FE" w:rsidRPr="00185834" w:rsidRDefault="007F78FE" w:rsidP="00331A4F">
            <w:pPr>
              <w:pStyle w:val="Paragraphedeliste"/>
              <w:numPr>
                <w:ilvl w:val="0"/>
                <w:numId w:val="21"/>
              </w:numPr>
              <w:ind w:left="175" w:hanging="175"/>
              <w:rPr>
                <w:rFonts w:ascii="Arial" w:hAnsi="Arial" w:cs="Arial"/>
                <w:highlight w:val="yellow"/>
              </w:rPr>
            </w:pPr>
            <w:r w:rsidRPr="00185834">
              <w:rPr>
                <w:rFonts w:ascii="Arial" w:hAnsi="Arial" w:cs="Arial"/>
                <w:highlight w:val="yellow"/>
              </w:rPr>
              <w:t>Justifier les intérêts d’un fichier clients</w:t>
            </w:r>
          </w:p>
          <w:p w:rsidR="007F78FE" w:rsidRPr="00331A4F" w:rsidRDefault="007F78FE" w:rsidP="00331A4F">
            <w:pPr>
              <w:pStyle w:val="Paragraphedeliste"/>
              <w:numPr>
                <w:ilvl w:val="0"/>
                <w:numId w:val="52"/>
              </w:numPr>
              <w:ind w:left="175" w:hanging="175"/>
              <w:rPr>
                <w:rFonts w:ascii="Arial" w:hAnsi="Arial" w:cs="Arial"/>
              </w:rPr>
            </w:pPr>
            <w:r w:rsidRPr="00B120FB">
              <w:rPr>
                <w:rFonts w:ascii="Arial" w:hAnsi="Arial" w:cs="Arial"/>
                <w:highlight w:val="yellow"/>
              </w:rPr>
              <w:t>Enoncer la réglementation relative au fichier informatisé</w:t>
            </w:r>
          </w:p>
        </w:tc>
      </w:tr>
      <w:tr w:rsidR="007F78FE" w:rsidTr="00E00A95">
        <w:trPr>
          <w:trHeight w:val="1173"/>
        </w:trPr>
        <w:tc>
          <w:tcPr>
            <w:tcW w:w="3828" w:type="dxa"/>
          </w:tcPr>
          <w:p w:rsidR="007F78FE" w:rsidRPr="00331A4F" w:rsidRDefault="007F78FE" w:rsidP="00214448">
            <w:pPr>
              <w:pStyle w:val="Default"/>
              <w:rPr>
                <w:color w:val="auto"/>
                <w:sz w:val="20"/>
                <w:szCs w:val="20"/>
              </w:rPr>
            </w:pPr>
            <w:r w:rsidRPr="00331A4F">
              <w:rPr>
                <w:color w:val="auto"/>
                <w:sz w:val="20"/>
                <w:szCs w:val="20"/>
              </w:rPr>
              <w:t xml:space="preserve">S3.1.2.11 Publicité des prix et des services </w:t>
            </w:r>
          </w:p>
          <w:p w:rsidR="007F78FE" w:rsidRPr="00331A4F" w:rsidRDefault="007F78FE" w:rsidP="00331A4F">
            <w:pPr>
              <w:pStyle w:val="Default"/>
              <w:numPr>
                <w:ilvl w:val="0"/>
                <w:numId w:val="59"/>
              </w:numPr>
              <w:rPr>
                <w:color w:val="auto"/>
                <w:sz w:val="20"/>
                <w:szCs w:val="20"/>
              </w:rPr>
            </w:pPr>
            <w:r w:rsidRPr="00331A4F">
              <w:rPr>
                <w:color w:val="auto"/>
                <w:sz w:val="20"/>
                <w:szCs w:val="20"/>
              </w:rPr>
              <w:t xml:space="preserve">Affichage des prestations </w:t>
            </w:r>
          </w:p>
          <w:p w:rsidR="007F78FE" w:rsidRPr="00331A4F" w:rsidRDefault="007F78FE" w:rsidP="00331A4F">
            <w:pPr>
              <w:pStyle w:val="Default"/>
              <w:ind w:left="360"/>
              <w:rPr>
                <w:color w:val="auto"/>
                <w:sz w:val="20"/>
                <w:szCs w:val="20"/>
              </w:rPr>
            </w:pPr>
          </w:p>
          <w:p w:rsidR="007F78FE" w:rsidRPr="00331A4F" w:rsidRDefault="007F78FE" w:rsidP="00331A4F">
            <w:pPr>
              <w:pStyle w:val="Default"/>
              <w:numPr>
                <w:ilvl w:val="0"/>
                <w:numId w:val="59"/>
              </w:numPr>
              <w:rPr>
                <w:color w:val="auto"/>
                <w:sz w:val="20"/>
                <w:szCs w:val="20"/>
              </w:rPr>
            </w:pPr>
            <w:r w:rsidRPr="00331A4F">
              <w:rPr>
                <w:color w:val="auto"/>
                <w:sz w:val="20"/>
                <w:szCs w:val="20"/>
              </w:rPr>
              <w:t xml:space="preserve">Affichage des prix, des tarifs des prestations </w:t>
            </w:r>
          </w:p>
          <w:p w:rsidR="007F78FE" w:rsidRPr="00331A4F" w:rsidRDefault="007F78FE" w:rsidP="00331A4F">
            <w:pPr>
              <w:pStyle w:val="Default"/>
              <w:numPr>
                <w:ilvl w:val="0"/>
                <w:numId w:val="59"/>
              </w:numPr>
              <w:rPr>
                <w:color w:val="auto"/>
                <w:sz w:val="20"/>
                <w:szCs w:val="20"/>
              </w:rPr>
            </w:pPr>
            <w:r w:rsidRPr="00331A4F">
              <w:rPr>
                <w:color w:val="auto"/>
                <w:sz w:val="20"/>
                <w:szCs w:val="20"/>
              </w:rPr>
              <w:t xml:space="preserve">Notes et factures </w:t>
            </w:r>
          </w:p>
          <w:p w:rsidR="007F78FE" w:rsidRPr="00331A4F" w:rsidRDefault="007F78FE" w:rsidP="00331A4F">
            <w:pPr>
              <w:pStyle w:val="Default"/>
              <w:ind w:left="360"/>
              <w:rPr>
                <w:color w:val="auto"/>
                <w:sz w:val="20"/>
                <w:szCs w:val="20"/>
              </w:rPr>
            </w:pPr>
          </w:p>
          <w:p w:rsidR="007F78FE" w:rsidRPr="00331A4F" w:rsidRDefault="007F78FE" w:rsidP="00331A4F">
            <w:pPr>
              <w:pStyle w:val="Default"/>
              <w:numPr>
                <w:ilvl w:val="0"/>
                <w:numId w:val="59"/>
              </w:numPr>
              <w:rPr>
                <w:color w:val="auto"/>
                <w:sz w:val="20"/>
                <w:szCs w:val="20"/>
              </w:rPr>
            </w:pPr>
            <w:r w:rsidRPr="00331A4F">
              <w:rPr>
                <w:color w:val="auto"/>
                <w:sz w:val="20"/>
                <w:szCs w:val="20"/>
              </w:rPr>
              <w:t>Organismes de contrôle : DGCCRF, administration fiscale</w:t>
            </w:r>
          </w:p>
        </w:tc>
        <w:tc>
          <w:tcPr>
            <w:tcW w:w="6804" w:type="dxa"/>
          </w:tcPr>
          <w:p w:rsidR="007F78FE" w:rsidRPr="00331A4F" w:rsidRDefault="007F78FE" w:rsidP="00331A4F">
            <w:pPr>
              <w:pStyle w:val="Default"/>
              <w:ind w:left="175"/>
              <w:rPr>
                <w:color w:val="auto"/>
                <w:sz w:val="20"/>
                <w:szCs w:val="20"/>
              </w:rPr>
            </w:pPr>
          </w:p>
          <w:p w:rsidR="007F78FE" w:rsidRPr="00331A4F" w:rsidRDefault="007F78FE" w:rsidP="00331A4F">
            <w:pPr>
              <w:pStyle w:val="Default"/>
              <w:ind w:left="175"/>
              <w:rPr>
                <w:color w:val="auto"/>
                <w:sz w:val="20"/>
                <w:szCs w:val="20"/>
              </w:rPr>
            </w:pPr>
          </w:p>
          <w:p w:rsidR="007F78FE" w:rsidRPr="00185834" w:rsidRDefault="007F78FE" w:rsidP="00331A4F">
            <w:pPr>
              <w:pStyle w:val="Default"/>
              <w:numPr>
                <w:ilvl w:val="0"/>
                <w:numId w:val="59"/>
              </w:numPr>
              <w:ind w:left="175" w:hanging="175"/>
              <w:rPr>
                <w:color w:val="auto"/>
                <w:sz w:val="20"/>
                <w:szCs w:val="20"/>
                <w:highlight w:val="yellow"/>
              </w:rPr>
            </w:pPr>
            <w:r w:rsidRPr="000C4675">
              <w:rPr>
                <w:strike/>
                <w:color w:val="auto"/>
                <w:sz w:val="20"/>
                <w:szCs w:val="20"/>
                <w:highlight w:val="yellow"/>
              </w:rPr>
              <w:t>Analyser</w:t>
            </w:r>
            <w:r w:rsidRPr="00185834">
              <w:rPr>
                <w:color w:val="auto"/>
                <w:sz w:val="20"/>
                <w:szCs w:val="20"/>
                <w:highlight w:val="yellow"/>
              </w:rPr>
              <w:t xml:space="preserve"> ou proposer des affichages de prestations en conformité avec les compétences de l’esthéticien(ne) </w:t>
            </w:r>
          </w:p>
          <w:p w:rsidR="007F78FE" w:rsidRPr="00B120FB" w:rsidRDefault="007F78FE" w:rsidP="00331A4F">
            <w:pPr>
              <w:pStyle w:val="Default"/>
              <w:numPr>
                <w:ilvl w:val="0"/>
                <w:numId w:val="59"/>
              </w:numPr>
              <w:ind w:left="175" w:hanging="175"/>
              <w:rPr>
                <w:color w:val="auto"/>
                <w:sz w:val="20"/>
                <w:szCs w:val="20"/>
                <w:highlight w:val="yellow"/>
              </w:rPr>
            </w:pPr>
            <w:r w:rsidRPr="000C4675">
              <w:rPr>
                <w:color w:val="FF0000"/>
                <w:sz w:val="20"/>
                <w:szCs w:val="20"/>
                <w:highlight w:val="yellow"/>
              </w:rPr>
              <w:t>Présente</w:t>
            </w:r>
            <w:r w:rsidR="000C4675">
              <w:rPr>
                <w:color w:val="FF0000"/>
                <w:sz w:val="20"/>
                <w:szCs w:val="20"/>
                <w:highlight w:val="yellow"/>
              </w:rPr>
              <w:t>r n</w:t>
            </w:r>
            <w:r w:rsidR="000C4675" w:rsidRPr="000C4675">
              <w:rPr>
                <w:color w:val="FF0000"/>
                <w:sz w:val="20"/>
                <w:szCs w:val="20"/>
                <w:highlight w:val="yellow"/>
              </w:rPr>
              <w:t>iveau IV</w:t>
            </w:r>
            <w:r w:rsidRPr="000C4675">
              <w:rPr>
                <w:color w:val="FF0000"/>
                <w:sz w:val="20"/>
                <w:szCs w:val="20"/>
                <w:highlight w:val="yellow"/>
              </w:rPr>
              <w:t xml:space="preserve"> </w:t>
            </w:r>
            <w:r w:rsidRPr="00B120FB">
              <w:rPr>
                <w:color w:val="auto"/>
                <w:sz w:val="20"/>
                <w:szCs w:val="20"/>
                <w:highlight w:val="yellow"/>
              </w:rPr>
              <w:t xml:space="preserve">les règles de l’affichage obligatoire des prix et des tarifs </w:t>
            </w:r>
          </w:p>
          <w:p w:rsidR="007F78FE" w:rsidRPr="00331A4F" w:rsidRDefault="007F78FE" w:rsidP="00331A4F">
            <w:pPr>
              <w:pStyle w:val="Default"/>
              <w:ind w:left="175"/>
              <w:rPr>
                <w:color w:val="auto"/>
                <w:sz w:val="20"/>
                <w:szCs w:val="20"/>
              </w:rPr>
            </w:pPr>
          </w:p>
          <w:p w:rsidR="007F78FE" w:rsidRPr="00185834" w:rsidRDefault="007F78FE" w:rsidP="00331A4F">
            <w:pPr>
              <w:pStyle w:val="Default"/>
              <w:numPr>
                <w:ilvl w:val="0"/>
                <w:numId w:val="59"/>
              </w:numPr>
              <w:ind w:left="175" w:hanging="175"/>
              <w:rPr>
                <w:color w:val="auto"/>
                <w:sz w:val="20"/>
                <w:szCs w:val="20"/>
                <w:highlight w:val="yellow"/>
              </w:rPr>
            </w:pPr>
            <w:r w:rsidRPr="00185834">
              <w:rPr>
                <w:color w:val="auto"/>
                <w:sz w:val="20"/>
                <w:szCs w:val="20"/>
                <w:highlight w:val="yellow"/>
              </w:rPr>
              <w:t xml:space="preserve">Préciser les conditions de délivrance d’une note et d’une facture et les éléments portés sur ces documents </w:t>
            </w:r>
          </w:p>
          <w:p w:rsidR="007F78FE" w:rsidRPr="00B120FB" w:rsidRDefault="007F78FE" w:rsidP="00331A4F">
            <w:pPr>
              <w:pStyle w:val="Default"/>
              <w:numPr>
                <w:ilvl w:val="0"/>
                <w:numId w:val="59"/>
              </w:numPr>
              <w:ind w:left="175" w:hanging="175"/>
              <w:rPr>
                <w:color w:val="auto"/>
                <w:sz w:val="20"/>
                <w:szCs w:val="20"/>
                <w:highlight w:val="yellow"/>
              </w:rPr>
            </w:pPr>
            <w:r w:rsidRPr="00B120FB">
              <w:rPr>
                <w:color w:val="auto"/>
                <w:sz w:val="20"/>
                <w:szCs w:val="20"/>
                <w:highlight w:val="yellow"/>
              </w:rPr>
              <w:t xml:space="preserve">Indiquer les missions des organismes de contrôle </w:t>
            </w:r>
          </w:p>
          <w:p w:rsidR="007F78FE" w:rsidRPr="00331A4F" w:rsidRDefault="007F78FE" w:rsidP="00214448">
            <w:pPr>
              <w:rPr>
                <w:rFonts w:ascii="Arial" w:hAnsi="Arial" w:cs="Arial"/>
              </w:rPr>
            </w:pPr>
          </w:p>
        </w:tc>
      </w:tr>
    </w:tbl>
    <w:p w:rsidR="00277E43" w:rsidRDefault="00277E43" w:rsidP="00214448">
      <w:pPr>
        <w:pStyle w:val="Default"/>
        <w:rPr>
          <w:rFonts w:ascii="Cambria" w:hAnsi="Cambria"/>
          <w:color w:val="auto"/>
          <w:sz w:val="22"/>
          <w:szCs w:val="22"/>
        </w:rPr>
        <w:sectPr w:rsidR="00277E43" w:rsidSect="006D7EE9">
          <w:pgSz w:w="11900" w:h="16840" w:code="9"/>
          <w:pgMar w:top="851" w:right="1412" w:bottom="851" w:left="1559" w:header="709" w:footer="284" w:gutter="0"/>
          <w:cols w:space="708"/>
          <w:rtlGutter/>
          <w:docGrid w:linePitch="360"/>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804"/>
      </w:tblGrid>
      <w:tr w:rsidR="007F78FE" w:rsidTr="00E00A95">
        <w:trPr>
          <w:trHeight w:val="306"/>
        </w:trPr>
        <w:tc>
          <w:tcPr>
            <w:tcW w:w="3828" w:type="dxa"/>
            <w:tcBorders>
              <w:left w:val="nil"/>
              <w:bottom w:val="nil"/>
              <w:right w:val="nil"/>
            </w:tcBorders>
          </w:tcPr>
          <w:p w:rsidR="00277E43" w:rsidRPr="00331A4F" w:rsidRDefault="00277E43" w:rsidP="00214448">
            <w:pPr>
              <w:pStyle w:val="Default"/>
              <w:rPr>
                <w:rFonts w:ascii="Cambria" w:hAnsi="Cambria"/>
                <w:color w:val="auto"/>
                <w:sz w:val="22"/>
                <w:szCs w:val="22"/>
              </w:rPr>
            </w:pPr>
          </w:p>
        </w:tc>
        <w:tc>
          <w:tcPr>
            <w:tcW w:w="6804" w:type="dxa"/>
            <w:tcBorders>
              <w:left w:val="nil"/>
              <w:bottom w:val="nil"/>
              <w:right w:val="nil"/>
            </w:tcBorders>
          </w:tcPr>
          <w:p w:rsidR="007F78FE" w:rsidRPr="00331A4F" w:rsidRDefault="007F78FE" w:rsidP="00214448">
            <w:pPr>
              <w:pStyle w:val="Default"/>
              <w:rPr>
                <w:rFonts w:ascii="Cambria" w:hAnsi="Cambria"/>
                <w:color w:val="auto"/>
                <w:sz w:val="22"/>
                <w:szCs w:val="22"/>
              </w:rPr>
            </w:pPr>
          </w:p>
        </w:tc>
      </w:tr>
      <w:tr w:rsidR="007F78FE" w:rsidTr="00E00A95">
        <w:trPr>
          <w:trHeight w:val="281"/>
        </w:trPr>
        <w:tc>
          <w:tcPr>
            <w:tcW w:w="3828" w:type="dxa"/>
            <w:tcBorders>
              <w:top w:val="nil"/>
              <w:left w:val="nil"/>
              <w:right w:val="nil"/>
            </w:tcBorders>
          </w:tcPr>
          <w:p w:rsidR="007F78FE" w:rsidRPr="00331A4F" w:rsidRDefault="007F78FE" w:rsidP="00214448">
            <w:pPr>
              <w:pStyle w:val="Default"/>
              <w:rPr>
                <w:rFonts w:ascii="Cambria" w:hAnsi="Cambria"/>
                <w:color w:val="auto"/>
                <w:sz w:val="22"/>
                <w:szCs w:val="22"/>
              </w:rPr>
            </w:pPr>
          </w:p>
        </w:tc>
        <w:tc>
          <w:tcPr>
            <w:tcW w:w="6804" w:type="dxa"/>
            <w:tcBorders>
              <w:top w:val="nil"/>
              <w:left w:val="nil"/>
              <w:right w:val="nil"/>
            </w:tcBorders>
          </w:tcPr>
          <w:p w:rsidR="007F78FE" w:rsidRPr="00331A4F" w:rsidRDefault="007F78FE" w:rsidP="00331A4F">
            <w:pPr>
              <w:pStyle w:val="Default"/>
              <w:ind w:left="175"/>
              <w:rPr>
                <w:rFonts w:ascii="Cambria" w:hAnsi="Cambria"/>
                <w:color w:val="auto"/>
                <w:sz w:val="22"/>
                <w:szCs w:val="22"/>
              </w:rPr>
            </w:pPr>
          </w:p>
        </w:tc>
      </w:tr>
      <w:tr w:rsidR="007F78FE" w:rsidRPr="00625794" w:rsidTr="00E00A95">
        <w:trPr>
          <w:trHeight w:val="281"/>
        </w:trPr>
        <w:tc>
          <w:tcPr>
            <w:tcW w:w="10632" w:type="dxa"/>
            <w:gridSpan w:val="2"/>
            <w:shd w:val="clear" w:color="auto" w:fill="D2DFEE"/>
          </w:tcPr>
          <w:p w:rsidR="007F78FE" w:rsidRPr="00331A4F" w:rsidRDefault="007F78FE" w:rsidP="00214448">
            <w:pPr>
              <w:pStyle w:val="Default"/>
              <w:rPr>
                <w:b/>
                <w:color w:val="auto"/>
                <w:sz w:val="22"/>
                <w:szCs w:val="22"/>
              </w:rPr>
            </w:pPr>
            <w:r w:rsidRPr="00331A4F">
              <w:rPr>
                <w:b/>
                <w:color w:val="auto"/>
                <w:sz w:val="22"/>
                <w:szCs w:val="22"/>
              </w:rPr>
              <w:t>C34 : Mettre en place et animer des actions de promotion de produits et de prestations esthétiques</w:t>
            </w:r>
          </w:p>
        </w:tc>
      </w:tr>
      <w:tr w:rsidR="007F78FE" w:rsidRPr="00625794" w:rsidTr="00E00A95">
        <w:trPr>
          <w:trHeight w:val="281"/>
        </w:trPr>
        <w:tc>
          <w:tcPr>
            <w:tcW w:w="3828" w:type="dxa"/>
            <w:shd w:val="clear" w:color="auto" w:fill="E7EDF5"/>
          </w:tcPr>
          <w:p w:rsidR="007F78FE" w:rsidRPr="00331A4F" w:rsidRDefault="007F78FE" w:rsidP="00331A4F">
            <w:pPr>
              <w:pStyle w:val="Default"/>
              <w:jc w:val="center"/>
              <w:rPr>
                <w:b/>
                <w:color w:val="auto"/>
                <w:sz w:val="22"/>
                <w:szCs w:val="22"/>
              </w:rPr>
            </w:pPr>
            <w:r w:rsidRPr="00331A4F">
              <w:rPr>
                <w:b/>
                <w:color w:val="auto"/>
                <w:sz w:val="22"/>
                <w:szCs w:val="22"/>
              </w:rPr>
              <w:t>Compétences observables</w:t>
            </w:r>
          </w:p>
        </w:tc>
        <w:tc>
          <w:tcPr>
            <w:tcW w:w="6804" w:type="dxa"/>
            <w:shd w:val="clear" w:color="auto" w:fill="E7EDF5"/>
          </w:tcPr>
          <w:p w:rsidR="007F78FE" w:rsidRPr="00331A4F" w:rsidRDefault="007F78FE" w:rsidP="00331A4F">
            <w:pPr>
              <w:pStyle w:val="Default"/>
              <w:jc w:val="center"/>
              <w:rPr>
                <w:b/>
                <w:color w:val="auto"/>
                <w:sz w:val="22"/>
                <w:szCs w:val="22"/>
              </w:rPr>
            </w:pPr>
            <w:r w:rsidRPr="00331A4F">
              <w:rPr>
                <w:b/>
                <w:color w:val="auto"/>
                <w:sz w:val="22"/>
                <w:szCs w:val="22"/>
              </w:rPr>
              <w:t>Indicateurs d’évaluation</w:t>
            </w:r>
          </w:p>
        </w:tc>
      </w:tr>
      <w:tr w:rsidR="007F78FE" w:rsidTr="00E00A95">
        <w:trPr>
          <w:trHeight w:val="281"/>
        </w:trPr>
        <w:tc>
          <w:tcPr>
            <w:tcW w:w="3828" w:type="dxa"/>
          </w:tcPr>
          <w:p w:rsidR="007F78FE" w:rsidRPr="00331A4F" w:rsidRDefault="007F78FE" w:rsidP="00214448">
            <w:pPr>
              <w:pStyle w:val="Default"/>
              <w:rPr>
                <w:color w:val="auto"/>
                <w:sz w:val="20"/>
                <w:szCs w:val="20"/>
              </w:rPr>
            </w:pPr>
            <w:r w:rsidRPr="00331A4F">
              <w:rPr>
                <w:color w:val="auto"/>
                <w:sz w:val="20"/>
                <w:szCs w:val="20"/>
              </w:rPr>
              <w:t>C34.1 Présenter des produits sur un stand, dans une vitrine, sur un linéaire</w:t>
            </w:r>
          </w:p>
        </w:tc>
        <w:tc>
          <w:tcPr>
            <w:tcW w:w="6804" w:type="dxa"/>
          </w:tcPr>
          <w:p w:rsidR="007F78FE" w:rsidRPr="00331A4F" w:rsidRDefault="007F78FE" w:rsidP="00331A4F">
            <w:pPr>
              <w:pStyle w:val="Default"/>
              <w:numPr>
                <w:ilvl w:val="0"/>
                <w:numId w:val="59"/>
              </w:numPr>
              <w:ind w:left="175" w:hanging="175"/>
              <w:rPr>
                <w:color w:val="auto"/>
                <w:sz w:val="20"/>
                <w:szCs w:val="20"/>
              </w:rPr>
            </w:pPr>
            <w:r w:rsidRPr="00331A4F">
              <w:rPr>
                <w:color w:val="auto"/>
                <w:sz w:val="20"/>
                <w:szCs w:val="20"/>
              </w:rPr>
              <w:t>Présentation harmonieuse, attractive, conforme à l’image de la marque, au thème</w:t>
            </w:r>
          </w:p>
          <w:p w:rsidR="007F78FE" w:rsidRPr="00331A4F" w:rsidRDefault="007F78FE" w:rsidP="00331A4F">
            <w:pPr>
              <w:pStyle w:val="Default"/>
              <w:ind w:left="175"/>
              <w:rPr>
                <w:color w:val="auto"/>
                <w:sz w:val="20"/>
                <w:szCs w:val="20"/>
              </w:rPr>
            </w:pPr>
          </w:p>
        </w:tc>
      </w:tr>
      <w:tr w:rsidR="007F78FE" w:rsidTr="00E00A95">
        <w:trPr>
          <w:trHeight w:val="281"/>
        </w:trPr>
        <w:tc>
          <w:tcPr>
            <w:tcW w:w="3828" w:type="dxa"/>
          </w:tcPr>
          <w:p w:rsidR="007F78FE" w:rsidRPr="00331A4F" w:rsidRDefault="007F78FE" w:rsidP="00214448">
            <w:pPr>
              <w:pStyle w:val="Default"/>
              <w:rPr>
                <w:color w:val="auto"/>
                <w:sz w:val="20"/>
                <w:szCs w:val="20"/>
              </w:rPr>
            </w:pPr>
            <w:r w:rsidRPr="00331A4F">
              <w:rPr>
                <w:color w:val="auto"/>
                <w:sz w:val="20"/>
                <w:szCs w:val="20"/>
              </w:rPr>
              <w:t>C34.2 Exploiter les éléments de valorisation d’un support publicitaire pour promouvoir un produit, une prestation</w:t>
            </w:r>
          </w:p>
        </w:tc>
        <w:tc>
          <w:tcPr>
            <w:tcW w:w="6804" w:type="dxa"/>
          </w:tcPr>
          <w:p w:rsidR="007F78FE" w:rsidRPr="00331A4F" w:rsidRDefault="007F78FE" w:rsidP="00331A4F">
            <w:pPr>
              <w:pStyle w:val="Default"/>
              <w:numPr>
                <w:ilvl w:val="0"/>
                <w:numId w:val="59"/>
              </w:numPr>
              <w:ind w:left="175" w:hanging="175"/>
              <w:rPr>
                <w:color w:val="auto"/>
                <w:sz w:val="20"/>
                <w:szCs w:val="20"/>
              </w:rPr>
            </w:pPr>
            <w:r w:rsidRPr="00331A4F">
              <w:rPr>
                <w:color w:val="auto"/>
                <w:sz w:val="20"/>
                <w:szCs w:val="20"/>
              </w:rPr>
              <w:t>Présentation argumentée de la valorisation du support publicitaire</w:t>
            </w:r>
          </w:p>
        </w:tc>
      </w:tr>
      <w:tr w:rsidR="007F78FE" w:rsidTr="00E00A95">
        <w:trPr>
          <w:trHeight w:val="281"/>
        </w:trPr>
        <w:tc>
          <w:tcPr>
            <w:tcW w:w="3828" w:type="dxa"/>
          </w:tcPr>
          <w:p w:rsidR="007F78FE" w:rsidRPr="00331A4F" w:rsidRDefault="007F78FE" w:rsidP="00214448">
            <w:pPr>
              <w:pStyle w:val="Default"/>
              <w:rPr>
                <w:color w:val="auto"/>
                <w:sz w:val="20"/>
                <w:szCs w:val="20"/>
              </w:rPr>
            </w:pPr>
            <w:r w:rsidRPr="00331A4F">
              <w:rPr>
                <w:color w:val="auto"/>
                <w:sz w:val="20"/>
                <w:szCs w:val="20"/>
              </w:rPr>
              <w:t>C34.3 Concevoir, programmer, animer une action  de promotion d’un produit, d’une prestation dans l’entreprise</w:t>
            </w:r>
          </w:p>
        </w:tc>
        <w:tc>
          <w:tcPr>
            <w:tcW w:w="6804" w:type="dxa"/>
          </w:tcPr>
          <w:p w:rsidR="007F78FE" w:rsidRPr="00331A4F" w:rsidRDefault="007F78FE" w:rsidP="00331A4F">
            <w:pPr>
              <w:pStyle w:val="Default"/>
              <w:numPr>
                <w:ilvl w:val="0"/>
                <w:numId w:val="59"/>
              </w:numPr>
              <w:ind w:left="175" w:hanging="175"/>
              <w:rPr>
                <w:color w:val="auto"/>
                <w:sz w:val="20"/>
                <w:szCs w:val="20"/>
              </w:rPr>
            </w:pPr>
            <w:r w:rsidRPr="00331A4F">
              <w:rPr>
                <w:color w:val="auto"/>
                <w:sz w:val="20"/>
                <w:szCs w:val="20"/>
              </w:rPr>
              <w:t>Démarche argumentée de conception et de programmation</w:t>
            </w:r>
          </w:p>
          <w:p w:rsidR="007F78FE" w:rsidRPr="00331A4F" w:rsidRDefault="007F78FE" w:rsidP="00331A4F">
            <w:pPr>
              <w:pStyle w:val="Default"/>
              <w:numPr>
                <w:ilvl w:val="0"/>
                <w:numId w:val="59"/>
              </w:numPr>
              <w:ind w:left="175" w:hanging="175"/>
              <w:rPr>
                <w:color w:val="auto"/>
                <w:sz w:val="20"/>
                <w:szCs w:val="20"/>
              </w:rPr>
            </w:pPr>
            <w:r w:rsidRPr="00331A4F">
              <w:rPr>
                <w:color w:val="auto"/>
                <w:sz w:val="20"/>
                <w:szCs w:val="20"/>
              </w:rPr>
              <w:t>Animation répondant aux objectifs fixés</w:t>
            </w:r>
          </w:p>
        </w:tc>
      </w:tr>
      <w:tr w:rsidR="007F78FE" w:rsidTr="00E00A95">
        <w:trPr>
          <w:trHeight w:val="281"/>
        </w:trPr>
        <w:tc>
          <w:tcPr>
            <w:tcW w:w="3828" w:type="dxa"/>
          </w:tcPr>
          <w:p w:rsidR="007F78FE" w:rsidRPr="00331A4F" w:rsidRDefault="007F78FE" w:rsidP="00214448">
            <w:pPr>
              <w:pStyle w:val="Default"/>
              <w:rPr>
                <w:color w:val="auto"/>
                <w:sz w:val="20"/>
                <w:szCs w:val="20"/>
              </w:rPr>
            </w:pPr>
            <w:r w:rsidRPr="00331A4F">
              <w:rPr>
                <w:color w:val="auto"/>
                <w:sz w:val="20"/>
                <w:szCs w:val="20"/>
              </w:rPr>
              <w:t>C34.4 Exploiter un fichier clients à des fins commerciales</w:t>
            </w:r>
          </w:p>
        </w:tc>
        <w:tc>
          <w:tcPr>
            <w:tcW w:w="6804" w:type="dxa"/>
          </w:tcPr>
          <w:p w:rsidR="007F78FE" w:rsidRPr="00331A4F" w:rsidRDefault="007F78FE" w:rsidP="00331A4F">
            <w:pPr>
              <w:pStyle w:val="Default"/>
              <w:numPr>
                <w:ilvl w:val="0"/>
                <w:numId w:val="59"/>
              </w:numPr>
              <w:ind w:left="175" w:hanging="175"/>
              <w:rPr>
                <w:color w:val="auto"/>
                <w:sz w:val="20"/>
                <w:szCs w:val="20"/>
              </w:rPr>
            </w:pPr>
            <w:r w:rsidRPr="00331A4F">
              <w:rPr>
                <w:color w:val="auto"/>
                <w:sz w:val="20"/>
                <w:szCs w:val="20"/>
              </w:rPr>
              <w:t>Proposition d’exploitation argumentée et conforme à la réglementation</w:t>
            </w:r>
          </w:p>
        </w:tc>
      </w:tr>
      <w:tr w:rsidR="007F78FE" w:rsidTr="00E00A95">
        <w:trPr>
          <w:trHeight w:val="281"/>
        </w:trPr>
        <w:tc>
          <w:tcPr>
            <w:tcW w:w="3828" w:type="dxa"/>
          </w:tcPr>
          <w:p w:rsidR="007F78FE" w:rsidRPr="00331A4F" w:rsidRDefault="007F78FE" w:rsidP="00214448">
            <w:pPr>
              <w:pStyle w:val="Default"/>
              <w:rPr>
                <w:color w:val="auto"/>
                <w:sz w:val="20"/>
                <w:szCs w:val="20"/>
              </w:rPr>
            </w:pPr>
            <w:r w:rsidRPr="00331A4F">
              <w:rPr>
                <w:color w:val="auto"/>
                <w:sz w:val="20"/>
                <w:szCs w:val="20"/>
              </w:rPr>
              <w:t>C34.5 Mesurer l’impact d’une action de promotion</w:t>
            </w:r>
          </w:p>
        </w:tc>
        <w:tc>
          <w:tcPr>
            <w:tcW w:w="6804" w:type="dxa"/>
          </w:tcPr>
          <w:p w:rsidR="007F78FE" w:rsidRPr="00331A4F" w:rsidRDefault="007F78FE" w:rsidP="00331A4F">
            <w:pPr>
              <w:pStyle w:val="Default"/>
              <w:numPr>
                <w:ilvl w:val="0"/>
                <w:numId w:val="59"/>
              </w:numPr>
              <w:ind w:left="175" w:hanging="175"/>
              <w:rPr>
                <w:color w:val="auto"/>
                <w:sz w:val="20"/>
                <w:szCs w:val="20"/>
              </w:rPr>
            </w:pPr>
            <w:r w:rsidRPr="00331A4F">
              <w:rPr>
                <w:color w:val="auto"/>
                <w:sz w:val="20"/>
                <w:szCs w:val="20"/>
              </w:rPr>
              <w:t xml:space="preserve">Prise en compte et interprétation d’indicateurs </w:t>
            </w:r>
          </w:p>
        </w:tc>
      </w:tr>
    </w:tbl>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D2DFEE"/>
          </w:tcPr>
          <w:p w:rsidR="007F78FE" w:rsidRPr="00331A4F" w:rsidRDefault="007F78FE" w:rsidP="00214448">
            <w:pPr>
              <w:rPr>
                <w:rFonts w:ascii="Arial" w:hAnsi="Arial" w:cs="Arial"/>
              </w:rPr>
            </w:pPr>
            <w:r w:rsidRPr="00331A4F">
              <w:rPr>
                <w:rFonts w:ascii="Arial" w:hAnsi="Arial" w:cs="Arial"/>
                <w:b/>
                <w:shd w:val="clear" w:color="auto" w:fill="DBE5F1"/>
              </w:rPr>
              <w:t>S3.2 Savoirs associés liés</w:t>
            </w:r>
            <w:r w:rsidRPr="00331A4F">
              <w:rPr>
                <w:rFonts w:ascii="Arial" w:hAnsi="Arial" w:cs="Arial"/>
                <w:b/>
              </w:rPr>
              <w:t xml:space="preserve"> à l’action promotionnelle</w:t>
            </w:r>
          </w:p>
        </w:tc>
      </w:tr>
      <w:tr w:rsidR="007F78FE" w:rsidTr="00331A4F">
        <w:tc>
          <w:tcPr>
            <w:tcW w:w="3828" w:type="dxa"/>
            <w:shd w:val="clear" w:color="auto" w:fill="E7EDF5"/>
          </w:tcPr>
          <w:p w:rsidR="007F78FE" w:rsidRPr="00331A4F" w:rsidRDefault="007F78FE" w:rsidP="00214448">
            <w:pPr>
              <w:rPr>
                <w:rFonts w:ascii="Arial" w:hAnsi="Arial" w:cs="Arial"/>
                <w:b/>
              </w:rPr>
            </w:pPr>
            <w:r w:rsidRPr="00331A4F">
              <w:rPr>
                <w:rFonts w:ascii="Arial" w:hAnsi="Arial" w:cs="Arial"/>
                <w:b/>
              </w:rPr>
              <w:t>S3.2.1 COMMUNICATION</w:t>
            </w:r>
          </w:p>
          <w:p w:rsidR="007F78FE" w:rsidRPr="00331A4F" w:rsidRDefault="007F78FE" w:rsidP="00214448">
            <w:pPr>
              <w:rPr>
                <w:rFonts w:ascii="Arial" w:hAnsi="Arial" w:cs="Arial"/>
              </w:rPr>
            </w:pPr>
            <w:r w:rsidRPr="00331A4F">
              <w:rPr>
                <w:rFonts w:ascii="Arial" w:hAnsi="Arial" w:cs="Arial"/>
              </w:rPr>
              <w:t>liée  à l’action promotionnelle</w:t>
            </w:r>
          </w:p>
        </w:tc>
        <w:tc>
          <w:tcPr>
            <w:tcW w:w="6804" w:type="dxa"/>
            <w:shd w:val="clear" w:color="auto" w:fill="E7EDF5"/>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S3.2.1.1 Image de l’espace vente</w:t>
            </w:r>
          </w:p>
          <w:p w:rsidR="007F78FE" w:rsidRPr="00331A4F" w:rsidRDefault="007F78FE" w:rsidP="00214448">
            <w:pPr>
              <w:rPr>
                <w:rFonts w:ascii="Arial" w:hAnsi="Arial" w:cs="Arial"/>
              </w:rPr>
            </w:pPr>
            <w:r w:rsidRPr="00331A4F">
              <w:rPr>
                <w:rFonts w:ascii="Arial" w:hAnsi="Arial" w:cs="Arial"/>
              </w:rPr>
              <w:t>Les techniques de réalisation des vitrines </w:t>
            </w:r>
          </w:p>
          <w:p w:rsidR="007F78FE" w:rsidRPr="00331A4F" w:rsidRDefault="007F78FE" w:rsidP="00331A4F">
            <w:pPr>
              <w:pStyle w:val="Paragraphedeliste"/>
              <w:numPr>
                <w:ilvl w:val="0"/>
                <w:numId w:val="50"/>
              </w:numPr>
              <w:rPr>
                <w:rFonts w:ascii="Arial" w:hAnsi="Arial" w:cs="Arial"/>
              </w:rPr>
            </w:pPr>
            <w:r w:rsidRPr="00331A4F">
              <w:rPr>
                <w:rFonts w:ascii="Arial" w:hAnsi="Arial" w:cs="Arial"/>
              </w:rPr>
              <w:t>Les techniques de marchandisage</w:t>
            </w:r>
          </w:p>
          <w:p w:rsidR="007F78FE" w:rsidRPr="00331A4F" w:rsidRDefault="007F78FE" w:rsidP="00331A4F">
            <w:pPr>
              <w:ind w:left="57" w:right="57"/>
              <w:rPr>
                <w:rFonts w:ascii="Arial" w:hAnsi="Arial" w:cs="Arial"/>
              </w:rPr>
            </w:pPr>
          </w:p>
          <w:p w:rsidR="007F78FE" w:rsidRPr="00331A4F" w:rsidRDefault="007F78FE" w:rsidP="00331A4F">
            <w:pPr>
              <w:ind w:left="57" w:right="57"/>
              <w:rPr>
                <w:rFonts w:ascii="Arial" w:hAnsi="Arial" w:cs="Arial"/>
              </w:rPr>
            </w:pPr>
          </w:p>
          <w:p w:rsidR="007F78FE" w:rsidRPr="00331A4F" w:rsidRDefault="007F78FE" w:rsidP="00331A4F">
            <w:pPr>
              <w:pStyle w:val="Paragraphedeliste"/>
              <w:numPr>
                <w:ilvl w:val="0"/>
                <w:numId w:val="50"/>
              </w:numPr>
              <w:rPr>
                <w:rFonts w:ascii="Arial" w:hAnsi="Arial" w:cs="Arial"/>
              </w:rPr>
            </w:pPr>
            <w:r w:rsidRPr="00331A4F">
              <w:rPr>
                <w:rFonts w:ascii="Arial" w:hAnsi="Arial" w:cs="Arial"/>
              </w:rPr>
              <w:t>La publicité et l’information sur le lieu de vente </w:t>
            </w:r>
          </w:p>
          <w:p w:rsidR="007F78FE" w:rsidRPr="00331A4F" w:rsidRDefault="007F78FE" w:rsidP="00214448">
            <w:pPr>
              <w:rPr>
                <w:rFonts w:ascii="Arial" w:hAnsi="Arial" w:cs="Arial"/>
              </w:rPr>
            </w:pPr>
          </w:p>
        </w:tc>
        <w:tc>
          <w:tcPr>
            <w:tcW w:w="6804" w:type="dxa"/>
          </w:tcPr>
          <w:p w:rsidR="007F78FE" w:rsidRPr="00331A4F" w:rsidRDefault="007F78FE" w:rsidP="00331A4F">
            <w:pPr>
              <w:pStyle w:val="En-tte"/>
              <w:tabs>
                <w:tab w:val="clear" w:pos="4536"/>
                <w:tab w:val="clear" w:pos="9072"/>
              </w:tabs>
              <w:ind w:left="360"/>
              <w:rPr>
                <w:rFonts w:ascii="Arial" w:hAnsi="Arial" w:cs="Arial"/>
              </w:rPr>
            </w:pPr>
          </w:p>
          <w:p w:rsidR="007F78FE" w:rsidRPr="00F02D12" w:rsidRDefault="007F78FE" w:rsidP="00331A4F">
            <w:pPr>
              <w:pStyle w:val="En-tte"/>
              <w:numPr>
                <w:ilvl w:val="0"/>
                <w:numId w:val="21"/>
              </w:numPr>
              <w:tabs>
                <w:tab w:val="clear" w:pos="4536"/>
                <w:tab w:val="clear" w:pos="9072"/>
              </w:tabs>
              <w:ind w:left="175" w:hanging="175"/>
              <w:rPr>
                <w:rFonts w:ascii="Arial" w:hAnsi="Arial" w:cs="Arial"/>
              </w:rPr>
            </w:pPr>
            <w:r w:rsidRPr="00F02D12">
              <w:rPr>
                <w:rFonts w:ascii="Arial" w:hAnsi="Arial" w:cs="Arial"/>
              </w:rPr>
              <w:t>Comparer</w:t>
            </w:r>
            <w:r w:rsidR="000C4675" w:rsidRPr="00F02D12">
              <w:rPr>
                <w:rFonts w:ascii="Arial" w:hAnsi="Arial" w:cs="Arial"/>
              </w:rPr>
              <w:t xml:space="preserve"> </w:t>
            </w:r>
            <w:r w:rsidRPr="00F02D12">
              <w:rPr>
                <w:rFonts w:ascii="Arial" w:hAnsi="Arial" w:cs="Arial"/>
              </w:rPr>
              <w:t>les différents types d’étalage</w:t>
            </w:r>
          </w:p>
          <w:p w:rsidR="007F78FE" w:rsidRPr="00F02D12" w:rsidRDefault="007F78FE" w:rsidP="00331A4F">
            <w:pPr>
              <w:pStyle w:val="En-tte"/>
              <w:tabs>
                <w:tab w:val="clear" w:pos="4536"/>
                <w:tab w:val="clear" w:pos="9072"/>
              </w:tabs>
              <w:ind w:left="175" w:hanging="175"/>
              <w:rPr>
                <w:rFonts w:ascii="Arial" w:hAnsi="Arial" w:cs="Arial"/>
              </w:rPr>
            </w:pPr>
          </w:p>
          <w:p w:rsidR="007F78FE" w:rsidRPr="00F02D12" w:rsidRDefault="007F78FE" w:rsidP="00331A4F">
            <w:pPr>
              <w:pStyle w:val="En-tte"/>
              <w:numPr>
                <w:ilvl w:val="0"/>
                <w:numId w:val="21"/>
              </w:numPr>
              <w:tabs>
                <w:tab w:val="clear" w:pos="4536"/>
                <w:tab w:val="clear" w:pos="9072"/>
              </w:tabs>
              <w:ind w:left="175" w:hanging="175"/>
              <w:rPr>
                <w:rFonts w:ascii="Arial" w:hAnsi="Arial" w:cs="Arial"/>
              </w:rPr>
            </w:pPr>
            <w:r w:rsidRPr="00F02D12">
              <w:rPr>
                <w:rFonts w:ascii="Arial" w:hAnsi="Arial" w:cs="Arial"/>
              </w:rPr>
              <w:t>Enoncer les règles de marchandisage</w:t>
            </w:r>
          </w:p>
          <w:p w:rsidR="007F78FE" w:rsidRPr="00F02D12" w:rsidRDefault="007F78FE" w:rsidP="00331A4F">
            <w:pPr>
              <w:pStyle w:val="En-tte"/>
              <w:numPr>
                <w:ilvl w:val="0"/>
                <w:numId w:val="21"/>
              </w:numPr>
              <w:tabs>
                <w:tab w:val="clear" w:pos="4536"/>
                <w:tab w:val="clear" w:pos="9072"/>
              </w:tabs>
              <w:ind w:left="175" w:hanging="175"/>
              <w:rPr>
                <w:rFonts w:ascii="Arial" w:hAnsi="Arial" w:cs="Arial"/>
              </w:rPr>
            </w:pPr>
            <w:r w:rsidRPr="00F02D12">
              <w:rPr>
                <w:rFonts w:ascii="Arial" w:hAnsi="Arial" w:cs="Arial"/>
              </w:rPr>
              <w:t xml:space="preserve">Différencier et évaluer les différentes techniques de présentation des </w:t>
            </w:r>
            <w:r w:rsidR="000C4675" w:rsidRPr="00F02D12">
              <w:rPr>
                <w:rFonts w:ascii="Arial" w:hAnsi="Arial" w:cs="Arial"/>
              </w:rPr>
              <w:t xml:space="preserve">produits. </w:t>
            </w:r>
          </w:p>
          <w:p w:rsidR="007F78FE" w:rsidRPr="00F02D12" w:rsidRDefault="007F78FE" w:rsidP="00331A4F">
            <w:pPr>
              <w:pStyle w:val="En-tte"/>
              <w:numPr>
                <w:ilvl w:val="0"/>
                <w:numId w:val="21"/>
              </w:numPr>
              <w:tabs>
                <w:tab w:val="clear" w:pos="4536"/>
                <w:tab w:val="clear" w:pos="9072"/>
              </w:tabs>
              <w:ind w:left="175" w:hanging="175"/>
              <w:rPr>
                <w:rFonts w:ascii="Arial" w:hAnsi="Arial" w:cs="Arial"/>
              </w:rPr>
            </w:pPr>
            <w:r w:rsidRPr="00F02D12">
              <w:rPr>
                <w:rFonts w:ascii="Arial" w:hAnsi="Arial" w:cs="Arial"/>
              </w:rPr>
              <w:t>Analyser et choisir les différents types de publicité et d’information sur les lieux de vente</w:t>
            </w:r>
            <w:r w:rsidR="00F02D12" w:rsidRPr="00F02D12">
              <w:rPr>
                <w:rFonts w:ascii="Arial" w:hAnsi="Arial" w:cs="Arial"/>
              </w:rPr>
              <w:t xml:space="preserve"> </w:t>
            </w:r>
          </w:p>
          <w:p w:rsidR="007F78FE" w:rsidRPr="00B120FB" w:rsidRDefault="007F78FE" w:rsidP="00331A4F">
            <w:pPr>
              <w:pStyle w:val="Listecouleur-Accent11"/>
              <w:numPr>
                <w:ilvl w:val="0"/>
                <w:numId w:val="21"/>
              </w:numPr>
              <w:ind w:left="175" w:right="57" w:hanging="175"/>
              <w:rPr>
                <w:rFonts w:ascii="Arial" w:hAnsi="Arial" w:cs="Arial"/>
                <w:bCs/>
                <w:highlight w:val="yellow"/>
              </w:rPr>
            </w:pPr>
            <w:r w:rsidRPr="00F02D12">
              <w:rPr>
                <w:rFonts w:ascii="Arial" w:hAnsi="Arial" w:cs="Arial"/>
                <w:bCs/>
                <w:highlight w:val="yellow"/>
              </w:rPr>
              <w:t xml:space="preserve">Appliquer la réglementation </w:t>
            </w:r>
            <w:r w:rsidRPr="00B120FB">
              <w:rPr>
                <w:rFonts w:ascii="Arial" w:hAnsi="Arial" w:cs="Arial"/>
                <w:bCs/>
                <w:highlight w:val="yellow"/>
              </w:rPr>
              <w:t xml:space="preserve">relative à la publicité et à la vente des </w:t>
            </w:r>
            <w:proofErr w:type="gramStart"/>
            <w:r w:rsidRPr="00B120FB">
              <w:rPr>
                <w:rFonts w:ascii="Arial" w:hAnsi="Arial" w:cs="Arial"/>
                <w:bCs/>
                <w:highlight w:val="yellow"/>
              </w:rPr>
              <w:t>produits  et</w:t>
            </w:r>
            <w:proofErr w:type="gramEnd"/>
            <w:r w:rsidRPr="00B120FB">
              <w:rPr>
                <w:rFonts w:ascii="Arial" w:hAnsi="Arial" w:cs="Arial"/>
                <w:bCs/>
                <w:highlight w:val="yellow"/>
              </w:rPr>
              <w:t xml:space="preserve"> des prestations</w:t>
            </w:r>
          </w:p>
          <w:p w:rsidR="007F78FE" w:rsidRPr="00331A4F" w:rsidRDefault="007F78FE" w:rsidP="00331A4F">
            <w:pPr>
              <w:pStyle w:val="Listecouleur-Accent11"/>
              <w:ind w:left="175" w:right="57"/>
              <w:rPr>
                <w:rFonts w:ascii="Arial" w:hAnsi="Arial" w:cs="Arial"/>
                <w:bCs/>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xml:space="preserve">S3.2.1.2  La communication médias </w:t>
            </w:r>
          </w:p>
          <w:p w:rsidR="007F78FE" w:rsidRPr="00331A4F" w:rsidRDefault="007F78FE" w:rsidP="00214448">
            <w:pPr>
              <w:rPr>
                <w:rFonts w:ascii="Arial" w:hAnsi="Arial" w:cs="Arial"/>
              </w:rPr>
            </w:pPr>
          </w:p>
        </w:tc>
        <w:tc>
          <w:tcPr>
            <w:tcW w:w="6804" w:type="dxa"/>
          </w:tcPr>
          <w:p w:rsidR="007F78FE" w:rsidRPr="00B120FB" w:rsidRDefault="007F78FE" w:rsidP="00331A4F">
            <w:pPr>
              <w:pStyle w:val="Paragraphedeliste"/>
              <w:numPr>
                <w:ilvl w:val="0"/>
                <w:numId w:val="85"/>
              </w:numPr>
              <w:ind w:left="175" w:hanging="175"/>
              <w:rPr>
                <w:rFonts w:ascii="Arial" w:hAnsi="Arial" w:cs="Arial"/>
                <w:highlight w:val="yellow"/>
              </w:rPr>
            </w:pPr>
            <w:r w:rsidRPr="00B120FB">
              <w:rPr>
                <w:rFonts w:ascii="Arial" w:hAnsi="Arial" w:cs="Arial"/>
                <w:highlight w:val="yellow"/>
              </w:rPr>
              <w:t xml:space="preserve">Repérer les caractéristiques de diffusion des différents médias y compris internet et leur intérêt </w:t>
            </w:r>
          </w:p>
          <w:p w:rsidR="007F78FE" w:rsidRPr="00B120FB" w:rsidRDefault="007F78FE" w:rsidP="00331A4F">
            <w:pPr>
              <w:pStyle w:val="Paragraphedeliste"/>
              <w:numPr>
                <w:ilvl w:val="0"/>
                <w:numId w:val="85"/>
              </w:numPr>
              <w:ind w:left="175" w:hanging="175"/>
              <w:rPr>
                <w:rFonts w:ascii="Arial" w:hAnsi="Arial" w:cs="Arial"/>
                <w:highlight w:val="yellow"/>
              </w:rPr>
            </w:pPr>
            <w:r w:rsidRPr="00B120FB">
              <w:rPr>
                <w:rFonts w:ascii="Arial" w:hAnsi="Arial" w:cs="Arial"/>
                <w:highlight w:val="yellow"/>
              </w:rPr>
              <w:t>Choisir les outils numériques adaptés à la politique</w:t>
            </w:r>
          </w:p>
          <w:p w:rsidR="007F78FE" w:rsidRPr="00331A4F" w:rsidRDefault="007F78FE" w:rsidP="00331A4F">
            <w:pPr>
              <w:ind w:left="175"/>
              <w:rPr>
                <w:rFonts w:ascii="Arial" w:hAnsi="Arial" w:cs="Arial"/>
              </w:rPr>
            </w:pPr>
            <w:r w:rsidRPr="00B120FB">
              <w:rPr>
                <w:rFonts w:ascii="Arial" w:hAnsi="Arial" w:cs="Arial"/>
                <w:highlight w:val="yellow"/>
              </w:rPr>
              <w:t xml:space="preserve"> d’ e-communication de l’entreprise</w:t>
            </w:r>
          </w:p>
          <w:p w:rsidR="007F78FE" w:rsidRPr="00331A4F" w:rsidRDefault="007F78FE" w:rsidP="00331A4F">
            <w:pPr>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S3.2.1.3 La communication hors médias, réseaux sociaux, blogs, sites</w:t>
            </w:r>
          </w:p>
          <w:p w:rsidR="007F78FE" w:rsidRPr="00331A4F" w:rsidRDefault="007F78FE" w:rsidP="00331A4F">
            <w:pPr>
              <w:pStyle w:val="Paragraphedeliste"/>
              <w:numPr>
                <w:ilvl w:val="0"/>
                <w:numId w:val="88"/>
              </w:numPr>
              <w:rPr>
                <w:rFonts w:ascii="Arial" w:hAnsi="Arial" w:cs="Arial"/>
              </w:rPr>
            </w:pPr>
            <w:r w:rsidRPr="00331A4F">
              <w:rPr>
                <w:rFonts w:ascii="Arial" w:hAnsi="Arial" w:cs="Arial"/>
              </w:rPr>
              <w:t>Le prospectus, l’imprimé sans adresse, le publipostage</w:t>
            </w:r>
          </w:p>
        </w:tc>
        <w:tc>
          <w:tcPr>
            <w:tcW w:w="6804" w:type="dxa"/>
          </w:tcPr>
          <w:p w:rsidR="007F78FE" w:rsidRPr="00C141A7" w:rsidRDefault="007F78FE" w:rsidP="00331A4F">
            <w:pPr>
              <w:pStyle w:val="Paragraphedeliste"/>
              <w:numPr>
                <w:ilvl w:val="0"/>
                <w:numId w:val="87"/>
              </w:numPr>
              <w:ind w:left="175" w:hanging="175"/>
              <w:rPr>
                <w:rFonts w:ascii="Arial" w:hAnsi="Arial" w:cs="Arial"/>
              </w:rPr>
            </w:pPr>
            <w:r w:rsidRPr="00C141A7">
              <w:rPr>
                <w:rFonts w:ascii="Arial" w:hAnsi="Arial" w:cs="Arial"/>
              </w:rPr>
              <w:t>Identifier les particularités et l’impact du message de mercatique directe par rapport au message publicitaire classique</w:t>
            </w:r>
          </w:p>
          <w:p w:rsidR="007F78FE" w:rsidRPr="00331A4F" w:rsidRDefault="007F78FE" w:rsidP="00214448">
            <w:pPr>
              <w:rPr>
                <w:rFonts w:ascii="Arial" w:hAnsi="Arial" w:cs="Arial"/>
              </w:rPr>
            </w:pPr>
          </w:p>
          <w:p w:rsidR="007F78FE" w:rsidRPr="00331A4F" w:rsidRDefault="007F78FE" w:rsidP="00331A4F">
            <w:pPr>
              <w:pStyle w:val="En-tte"/>
              <w:tabs>
                <w:tab w:val="clear" w:pos="4536"/>
                <w:tab w:val="clear" w:pos="9072"/>
              </w:tabs>
              <w:ind w:left="360"/>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S3.2.1.4 La mise en œuvre d’un plan de communication</w:t>
            </w:r>
          </w:p>
          <w:p w:rsidR="007F78FE" w:rsidRPr="00331A4F" w:rsidRDefault="007F78FE" w:rsidP="00331A4F">
            <w:pPr>
              <w:pStyle w:val="Paragraphedeliste"/>
              <w:numPr>
                <w:ilvl w:val="0"/>
                <w:numId w:val="51"/>
              </w:numPr>
              <w:rPr>
                <w:rFonts w:ascii="Arial" w:hAnsi="Arial" w:cs="Arial"/>
              </w:rPr>
            </w:pPr>
            <w:r w:rsidRPr="00331A4F">
              <w:rPr>
                <w:rFonts w:ascii="Arial" w:hAnsi="Arial" w:cs="Arial"/>
              </w:rPr>
              <w:t>La création de supports de communication de base à l’aide de l’outil informatique</w:t>
            </w:r>
          </w:p>
          <w:p w:rsidR="007F78FE" w:rsidRPr="00331A4F" w:rsidRDefault="007F78FE" w:rsidP="00331A4F">
            <w:pPr>
              <w:numPr>
                <w:ilvl w:val="0"/>
                <w:numId w:val="51"/>
              </w:numPr>
              <w:rPr>
                <w:rFonts w:ascii="Arial" w:hAnsi="Arial" w:cs="Arial"/>
              </w:rPr>
            </w:pPr>
            <w:r w:rsidRPr="00331A4F">
              <w:rPr>
                <w:rFonts w:ascii="Arial" w:hAnsi="Arial" w:cs="Arial"/>
              </w:rPr>
              <w:t>L’agence de communication et les autres professionnels partenaires</w:t>
            </w:r>
          </w:p>
        </w:tc>
        <w:tc>
          <w:tcPr>
            <w:tcW w:w="6804" w:type="dxa"/>
          </w:tcPr>
          <w:p w:rsidR="007F78FE" w:rsidRPr="00331A4F" w:rsidRDefault="007F78FE" w:rsidP="00331A4F">
            <w:pPr>
              <w:pStyle w:val="Paragraphedeliste"/>
              <w:ind w:left="360"/>
              <w:rPr>
                <w:rFonts w:ascii="Arial" w:hAnsi="Arial" w:cs="Arial"/>
              </w:rPr>
            </w:pPr>
          </w:p>
          <w:p w:rsidR="007F78FE" w:rsidRPr="00331A4F" w:rsidRDefault="007F78FE" w:rsidP="00331A4F">
            <w:pPr>
              <w:pStyle w:val="Paragraphedeliste"/>
              <w:numPr>
                <w:ilvl w:val="0"/>
                <w:numId w:val="89"/>
              </w:numPr>
              <w:ind w:left="175" w:hanging="175"/>
              <w:rPr>
                <w:rFonts w:ascii="Arial" w:hAnsi="Arial" w:cs="Arial"/>
              </w:rPr>
            </w:pPr>
            <w:r w:rsidRPr="00331A4F">
              <w:rPr>
                <w:rFonts w:ascii="Arial" w:hAnsi="Arial" w:cs="Arial"/>
              </w:rPr>
              <w:t xml:space="preserve">Analyser une campagne publicitaire </w:t>
            </w:r>
          </w:p>
          <w:p w:rsidR="007F78FE" w:rsidRPr="00C141A7" w:rsidRDefault="007F78FE" w:rsidP="00331A4F">
            <w:pPr>
              <w:pStyle w:val="Paragraphedeliste"/>
              <w:numPr>
                <w:ilvl w:val="0"/>
                <w:numId w:val="89"/>
              </w:numPr>
              <w:ind w:left="175" w:hanging="175"/>
              <w:rPr>
                <w:rFonts w:ascii="Arial" w:hAnsi="Arial" w:cs="Arial"/>
              </w:rPr>
            </w:pPr>
            <w:r w:rsidRPr="00C141A7">
              <w:rPr>
                <w:rFonts w:ascii="Arial" w:hAnsi="Arial" w:cs="Arial"/>
              </w:rPr>
              <w:t xml:space="preserve">Identifier les principales étapes de l’élaboration d’une stratégie de communication </w:t>
            </w:r>
          </w:p>
          <w:p w:rsidR="007F78FE" w:rsidRPr="00331A4F" w:rsidRDefault="007F78FE" w:rsidP="00331A4F">
            <w:pPr>
              <w:pStyle w:val="En-tte"/>
              <w:tabs>
                <w:tab w:val="clear" w:pos="4536"/>
                <w:tab w:val="clear" w:pos="9072"/>
              </w:tabs>
              <w:ind w:left="360"/>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S3.2.1.5 La promotion des ventes</w:t>
            </w:r>
          </w:p>
          <w:p w:rsidR="007F78FE" w:rsidRPr="00331A4F" w:rsidRDefault="007F78FE" w:rsidP="00214448">
            <w:pPr>
              <w:rPr>
                <w:rFonts w:ascii="Arial" w:hAnsi="Arial" w:cs="Arial"/>
              </w:rPr>
            </w:pPr>
          </w:p>
        </w:tc>
        <w:tc>
          <w:tcPr>
            <w:tcW w:w="6804" w:type="dxa"/>
          </w:tcPr>
          <w:p w:rsidR="007F78FE" w:rsidRPr="00331A4F" w:rsidRDefault="007F78FE" w:rsidP="00331A4F">
            <w:pPr>
              <w:pStyle w:val="En-tte"/>
              <w:numPr>
                <w:ilvl w:val="0"/>
                <w:numId w:val="53"/>
              </w:numPr>
              <w:tabs>
                <w:tab w:val="clear" w:pos="4536"/>
                <w:tab w:val="clear" w:pos="9072"/>
              </w:tabs>
              <w:ind w:left="175" w:hanging="175"/>
              <w:rPr>
                <w:rFonts w:ascii="Arial" w:hAnsi="Arial" w:cs="Arial"/>
              </w:rPr>
            </w:pPr>
            <w:r w:rsidRPr="00331A4F">
              <w:rPr>
                <w:rFonts w:ascii="Arial" w:hAnsi="Arial" w:cs="Arial"/>
              </w:rPr>
              <w:t xml:space="preserve">Créer des supports simples  de mercatique directe à l’aide de l’outil </w:t>
            </w:r>
          </w:p>
          <w:p w:rsidR="007F78FE" w:rsidRPr="00331A4F" w:rsidRDefault="007F78FE" w:rsidP="00331A4F">
            <w:pPr>
              <w:pStyle w:val="En-tte"/>
              <w:tabs>
                <w:tab w:val="clear" w:pos="4536"/>
                <w:tab w:val="clear" w:pos="9072"/>
              </w:tabs>
              <w:ind w:left="175"/>
              <w:rPr>
                <w:rFonts w:ascii="Arial" w:hAnsi="Arial" w:cs="Arial"/>
              </w:rPr>
            </w:pPr>
            <w:r w:rsidRPr="00331A4F">
              <w:rPr>
                <w:rFonts w:ascii="Arial" w:hAnsi="Arial" w:cs="Arial"/>
              </w:rPr>
              <w:t>Informatique</w:t>
            </w:r>
          </w:p>
          <w:p w:rsidR="007F78FE" w:rsidRPr="00331A4F" w:rsidRDefault="007F78FE" w:rsidP="00331A4F">
            <w:pPr>
              <w:pStyle w:val="En-tte"/>
              <w:tabs>
                <w:tab w:val="clear" w:pos="4536"/>
                <w:tab w:val="clear" w:pos="9072"/>
              </w:tabs>
              <w:ind w:left="175"/>
              <w:rPr>
                <w:rFonts w:ascii="Arial" w:hAnsi="Arial" w:cs="Arial"/>
              </w:rPr>
            </w:pPr>
          </w:p>
        </w:tc>
      </w:tr>
      <w:tr w:rsidR="007F78FE" w:rsidTr="00331A4F">
        <w:tc>
          <w:tcPr>
            <w:tcW w:w="3828" w:type="dxa"/>
          </w:tcPr>
          <w:p w:rsidR="007F78FE" w:rsidRPr="00331A4F" w:rsidRDefault="007F78FE" w:rsidP="00331A4F">
            <w:pPr>
              <w:tabs>
                <w:tab w:val="left" w:pos="360"/>
              </w:tabs>
              <w:rPr>
                <w:rFonts w:ascii="Arial" w:hAnsi="Arial" w:cs="Arial"/>
              </w:rPr>
            </w:pPr>
            <w:r w:rsidRPr="00331A4F">
              <w:rPr>
                <w:rFonts w:ascii="Arial" w:hAnsi="Arial" w:cs="Arial"/>
              </w:rPr>
              <w:t>S3.2.1.6 L’animation des points de vente</w:t>
            </w:r>
          </w:p>
          <w:p w:rsidR="007F78FE" w:rsidRPr="00331A4F" w:rsidRDefault="007F78FE" w:rsidP="00214448">
            <w:pPr>
              <w:rPr>
                <w:rFonts w:ascii="Arial" w:hAnsi="Arial" w:cs="Arial"/>
              </w:rPr>
            </w:pPr>
          </w:p>
        </w:tc>
        <w:tc>
          <w:tcPr>
            <w:tcW w:w="6804" w:type="dxa"/>
          </w:tcPr>
          <w:p w:rsidR="007F78FE" w:rsidRPr="00C141A7" w:rsidRDefault="007F78FE" w:rsidP="00331A4F">
            <w:pPr>
              <w:pStyle w:val="Paragraphedeliste"/>
              <w:numPr>
                <w:ilvl w:val="0"/>
                <w:numId w:val="90"/>
              </w:numPr>
              <w:ind w:left="175" w:hanging="175"/>
              <w:rPr>
                <w:rFonts w:ascii="Arial" w:hAnsi="Arial" w:cs="Arial"/>
              </w:rPr>
            </w:pPr>
            <w:r w:rsidRPr="00C141A7">
              <w:rPr>
                <w:rFonts w:ascii="Arial" w:hAnsi="Arial" w:cs="Arial"/>
              </w:rPr>
              <w:t>Identifier les techniques promotionnelles les plus courantes dans la profession et les objectifs d’une action promotionnelle donnée</w:t>
            </w:r>
          </w:p>
          <w:p w:rsidR="007F78FE" w:rsidRPr="00331A4F" w:rsidRDefault="007F78FE" w:rsidP="00331A4F">
            <w:pPr>
              <w:pStyle w:val="En-tte"/>
              <w:tabs>
                <w:tab w:val="clear" w:pos="4536"/>
                <w:tab w:val="clear" w:pos="9072"/>
              </w:tabs>
              <w:ind w:left="360"/>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S3.2.1.7 Les écrits professionnels</w:t>
            </w:r>
          </w:p>
          <w:p w:rsidR="007F78FE" w:rsidRPr="00331A4F" w:rsidRDefault="007F78FE" w:rsidP="00214448">
            <w:pPr>
              <w:rPr>
                <w:rFonts w:ascii="Arial" w:hAnsi="Arial" w:cs="Arial"/>
                <w:highlight w:val="yellow"/>
              </w:rPr>
            </w:pPr>
          </w:p>
          <w:p w:rsidR="007F78FE" w:rsidRPr="00331A4F" w:rsidRDefault="007F78FE" w:rsidP="00331A4F">
            <w:pPr>
              <w:numPr>
                <w:ilvl w:val="0"/>
                <w:numId w:val="111"/>
              </w:numPr>
              <w:ind w:left="317" w:hanging="317"/>
              <w:rPr>
                <w:rFonts w:ascii="Arial" w:hAnsi="Arial" w:cs="Arial"/>
              </w:rPr>
            </w:pPr>
            <w:r w:rsidRPr="00331A4F">
              <w:rPr>
                <w:rFonts w:ascii="Arial" w:hAnsi="Arial" w:cs="Arial"/>
              </w:rPr>
              <w:t xml:space="preserve">Lettre commerciale, </w:t>
            </w:r>
          </w:p>
          <w:p w:rsidR="007F78FE" w:rsidRPr="00331A4F" w:rsidRDefault="007F78FE" w:rsidP="00331A4F">
            <w:pPr>
              <w:numPr>
                <w:ilvl w:val="0"/>
                <w:numId w:val="111"/>
              </w:numPr>
              <w:ind w:left="317" w:hanging="317"/>
              <w:rPr>
                <w:rFonts w:ascii="Arial" w:hAnsi="Arial" w:cs="Arial"/>
              </w:rPr>
            </w:pPr>
            <w:r w:rsidRPr="00331A4F">
              <w:rPr>
                <w:rFonts w:ascii="Arial" w:hAnsi="Arial" w:cs="Arial"/>
              </w:rPr>
              <w:t xml:space="preserve">Courriel, </w:t>
            </w:r>
          </w:p>
          <w:p w:rsidR="007F78FE" w:rsidRPr="00331A4F" w:rsidRDefault="007F78FE" w:rsidP="00331A4F">
            <w:pPr>
              <w:numPr>
                <w:ilvl w:val="0"/>
                <w:numId w:val="111"/>
              </w:numPr>
              <w:ind w:left="317" w:hanging="317"/>
              <w:rPr>
                <w:rFonts w:ascii="Arial" w:hAnsi="Arial" w:cs="Arial"/>
              </w:rPr>
            </w:pPr>
            <w:r w:rsidRPr="00331A4F">
              <w:rPr>
                <w:rFonts w:ascii="Arial" w:hAnsi="Arial" w:cs="Arial"/>
              </w:rPr>
              <w:t xml:space="preserve">Télécopie, </w:t>
            </w:r>
          </w:p>
          <w:p w:rsidR="007F78FE" w:rsidRPr="00331A4F" w:rsidRDefault="007F78FE" w:rsidP="00331A4F">
            <w:pPr>
              <w:numPr>
                <w:ilvl w:val="0"/>
                <w:numId w:val="111"/>
              </w:numPr>
              <w:ind w:left="317" w:hanging="317"/>
              <w:rPr>
                <w:rFonts w:ascii="Arial" w:hAnsi="Arial" w:cs="Arial"/>
              </w:rPr>
            </w:pPr>
            <w:r w:rsidRPr="00331A4F">
              <w:rPr>
                <w:rFonts w:ascii="Arial" w:hAnsi="Arial" w:cs="Arial"/>
              </w:rPr>
              <w:t xml:space="preserve">Prise de message, </w:t>
            </w:r>
          </w:p>
          <w:p w:rsidR="007F78FE" w:rsidRPr="00331A4F" w:rsidRDefault="007F78FE" w:rsidP="00331A4F">
            <w:pPr>
              <w:numPr>
                <w:ilvl w:val="0"/>
                <w:numId w:val="111"/>
              </w:numPr>
              <w:ind w:left="317" w:hanging="317"/>
              <w:rPr>
                <w:rFonts w:ascii="Arial" w:hAnsi="Arial" w:cs="Arial"/>
              </w:rPr>
            </w:pPr>
            <w:r w:rsidRPr="00331A4F">
              <w:rPr>
                <w:rFonts w:ascii="Arial" w:hAnsi="Arial" w:cs="Arial"/>
              </w:rPr>
              <w:t>Note</w:t>
            </w:r>
          </w:p>
          <w:p w:rsidR="007F78FE" w:rsidRPr="00331A4F" w:rsidRDefault="007F78FE" w:rsidP="00214448">
            <w:pPr>
              <w:rPr>
                <w:rFonts w:ascii="Arial" w:hAnsi="Arial" w:cs="Arial"/>
              </w:rPr>
            </w:pPr>
          </w:p>
        </w:tc>
        <w:tc>
          <w:tcPr>
            <w:tcW w:w="6804" w:type="dxa"/>
          </w:tcPr>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331A4F">
            <w:pPr>
              <w:pStyle w:val="En-tte"/>
              <w:numPr>
                <w:ilvl w:val="0"/>
                <w:numId w:val="45"/>
              </w:numPr>
              <w:tabs>
                <w:tab w:val="clear" w:pos="360"/>
                <w:tab w:val="clear" w:pos="4536"/>
                <w:tab w:val="clear" w:pos="9072"/>
              </w:tabs>
              <w:ind w:left="720"/>
              <w:rPr>
                <w:rFonts w:ascii="Arial" w:hAnsi="Arial" w:cs="Arial"/>
              </w:rPr>
            </w:pPr>
            <w:r w:rsidRPr="00331A4F">
              <w:rPr>
                <w:rFonts w:ascii="Arial" w:hAnsi="Arial" w:cs="Arial"/>
              </w:rPr>
              <w:t xml:space="preserve">Traiter des écrits professionnels courants </w:t>
            </w:r>
          </w:p>
          <w:p w:rsidR="007F78FE" w:rsidRPr="00331A4F" w:rsidRDefault="007F78FE" w:rsidP="00331A4F">
            <w:pPr>
              <w:pStyle w:val="En-tte"/>
              <w:numPr>
                <w:ilvl w:val="0"/>
                <w:numId w:val="45"/>
              </w:numPr>
              <w:tabs>
                <w:tab w:val="clear" w:pos="360"/>
                <w:tab w:val="clear" w:pos="4536"/>
                <w:tab w:val="clear" w:pos="9072"/>
              </w:tabs>
              <w:ind w:left="720"/>
              <w:rPr>
                <w:rFonts w:ascii="Arial" w:hAnsi="Arial" w:cs="Arial"/>
              </w:rPr>
            </w:pPr>
            <w:r w:rsidRPr="00331A4F">
              <w:rPr>
                <w:rFonts w:ascii="Arial" w:hAnsi="Arial" w:cs="Arial"/>
              </w:rPr>
              <w:t>Préciser la qualité attendue de l’écrit</w:t>
            </w:r>
            <w:r w:rsidRPr="00331A4F">
              <w:rPr>
                <w:rFonts w:ascii="Arial" w:hAnsi="Arial" w:cs="Arial"/>
                <w:color w:val="800080"/>
              </w:rPr>
              <w:t xml:space="preserve"> </w:t>
            </w:r>
          </w:p>
          <w:p w:rsidR="007F78FE" w:rsidRPr="00331A4F" w:rsidRDefault="007F78FE" w:rsidP="00214448">
            <w:pPr>
              <w:rPr>
                <w:rFonts w:ascii="Arial" w:hAnsi="Arial" w:cs="Arial"/>
              </w:rPr>
            </w:pPr>
          </w:p>
          <w:p w:rsidR="007F78FE" w:rsidRPr="00331A4F" w:rsidRDefault="007F78FE" w:rsidP="00331A4F">
            <w:pPr>
              <w:pStyle w:val="Paragraphedeliste"/>
              <w:ind w:left="360"/>
              <w:rPr>
                <w:rFonts w:ascii="Arial" w:hAnsi="Arial" w:cs="Arial"/>
              </w:rPr>
            </w:pPr>
          </w:p>
        </w:tc>
      </w:tr>
      <w:tr w:rsidR="007F78FE" w:rsidTr="00331A4F">
        <w:tc>
          <w:tcPr>
            <w:tcW w:w="3828" w:type="dxa"/>
            <w:tcBorders>
              <w:left w:val="nil"/>
              <w:bottom w:val="nil"/>
              <w:right w:val="nil"/>
            </w:tcBorders>
          </w:tcPr>
          <w:p w:rsidR="007F78FE" w:rsidRPr="00331A4F" w:rsidRDefault="007F78FE" w:rsidP="00214448">
            <w:pPr>
              <w:rPr>
                <w:rFonts w:cs="Arial"/>
              </w:rPr>
            </w:pPr>
          </w:p>
        </w:tc>
        <w:tc>
          <w:tcPr>
            <w:tcW w:w="6804" w:type="dxa"/>
            <w:tcBorders>
              <w:left w:val="nil"/>
              <w:bottom w:val="nil"/>
              <w:right w:val="nil"/>
            </w:tcBorders>
          </w:tcPr>
          <w:p w:rsidR="007F78FE" w:rsidRPr="00331A4F" w:rsidRDefault="007F78FE" w:rsidP="00214448">
            <w:pPr>
              <w:rPr>
                <w:rFonts w:cs="Arial"/>
              </w:rPr>
            </w:pPr>
          </w:p>
        </w:tc>
      </w:tr>
      <w:tr w:rsidR="007F78FE" w:rsidTr="00331A4F">
        <w:tc>
          <w:tcPr>
            <w:tcW w:w="3828" w:type="dxa"/>
            <w:tcBorders>
              <w:top w:val="nil"/>
              <w:left w:val="nil"/>
              <w:right w:val="nil"/>
            </w:tcBorders>
          </w:tcPr>
          <w:p w:rsidR="007F78FE" w:rsidRPr="00331A4F" w:rsidRDefault="007F78FE" w:rsidP="00214448">
            <w:pPr>
              <w:rPr>
                <w:rFonts w:cs="Arial"/>
              </w:rPr>
            </w:pPr>
          </w:p>
        </w:tc>
        <w:tc>
          <w:tcPr>
            <w:tcW w:w="6804" w:type="dxa"/>
            <w:tcBorders>
              <w:top w:val="nil"/>
              <w:left w:val="nil"/>
              <w:right w:val="nil"/>
            </w:tcBorders>
          </w:tcPr>
          <w:p w:rsidR="007F78FE" w:rsidRPr="00331A4F" w:rsidRDefault="007F78FE" w:rsidP="00214448">
            <w:pPr>
              <w:rPr>
                <w:rFonts w:cs="Arial"/>
              </w:rPr>
            </w:pPr>
          </w:p>
        </w:tc>
      </w:tr>
      <w:tr w:rsidR="007F78FE" w:rsidRPr="004C5A97" w:rsidTr="00331A4F">
        <w:tc>
          <w:tcPr>
            <w:tcW w:w="10632" w:type="dxa"/>
            <w:gridSpan w:val="2"/>
            <w:shd w:val="clear" w:color="auto" w:fill="D2DFEE"/>
          </w:tcPr>
          <w:p w:rsidR="007F78FE" w:rsidRPr="00331A4F" w:rsidRDefault="007F78FE" w:rsidP="00214448">
            <w:pPr>
              <w:rPr>
                <w:rFonts w:ascii="Arial" w:hAnsi="Arial" w:cs="Arial"/>
                <w:b/>
              </w:rPr>
            </w:pPr>
            <w:r w:rsidRPr="00331A4F">
              <w:rPr>
                <w:rFonts w:ascii="Arial" w:hAnsi="Arial" w:cs="Arial"/>
                <w:b/>
              </w:rPr>
              <w:t>C35 : Evaluer la satisfaction de la clientèle</w:t>
            </w:r>
          </w:p>
        </w:tc>
      </w:tr>
      <w:tr w:rsidR="007F78FE" w:rsidRPr="004C5A97" w:rsidTr="00331A4F">
        <w:tc>
          <w:tcPr>
            <w:tcW w:w="3828"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7EDF5"/>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C35.1 Analyser le résultat d’un protocole, d’une technique</w:t>
            </w:r>
          </w:p>
        </w:tc>
        <w:tc>
          <w:tcPr>
            <w:tcW w:w="6804" w:type="dxa"/>
          </w:tcPr>
          <w:p w:rsidR="007F78FE" w:rsidRPr="00331A4F" w:rsidRDefault="007F78FE" w:rsidP="00331A4F">
            <w:pPr>
              <w:pStyle w:val="Paragraphedeliste"/>
              <w:numPr>
                <w:ilvl w:val="0"/>
                <w:numId w:val="45"/>
              </w:numPr>
              <w:tabs>
                <w:tab w:val="clear" w:pos="360"/>
                <w:tab w:val="num" w:pos="175"/>
              </w:tabs>
              <w:ind w:left="175" w:hanging="175"/>
              <w:rPr>
                <w:rFonts w:ascii="Arial" w:hAnsi="Arial" w:cs="Arial"/>
              </w:rPr>
            </w:pPr>
            <w:r w:rsidRPr="00331A4F">
              <w:rPr>
                <w:rFonts w:ascii="Arial" w:hAnsi="Arial" w:cs="Arial"/>
              </w:rPr>
              <w:t>Appréciation et analyse des écarts entre le résultat obtenu et le résultat attendu</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C35.2 Identifier des indicateurs de satisfaction et de non-satisfaction</w:t>
            </w:r>
          </w:p>
        </w:tc>
        <w:tc>
          <w:tcPr>
            <w:tcW w:w="6804" w:type="dxa"/>
          </w:tcPr>
          <w:p w:rsidR="007F78FE" w:rsidRPr="00331A4F" w:rsidRDefault="007F78FE" w:rsidP="00331A4F">
            <w:pPr>
              <w:pStyle w:val="Paragraphedeliste"/>
              <w:numPr>
                <w:ilvl w:val="0"/>
                <w:numId w:val="45"/>
              </w:numPr>
              <w:tabs>
                <w:tab w:val="clear" w:pos="360"/>
                <w:tab w:val="num" w:pos="175"/>
              </w:tabs>
              <w:rPr>
                <w:rFonts w:ascii="Arial" w:hAnsi="Arial" w:cs="Arial"/>
              </w:rPr>
            </w:pPr>
            <w:r w:rsidRPr="00331A4F">
              <w:rPr>
                <w:rFonts w:ascii="Arial" w:hAnsi="Arial" w:cs="Arial"/>
              </w:rPr>
              <w:t>Formulation d’un questionnement pertinent</w:t>
            </w:r>
          </w:p>
          <w:p w:rsidR="007F78FE" w:rsidRPr="00331A4F" w:rsidRDefault="007F78FE" w:rsidP="00331A4F">
            <w:pPr>
              <w:pStyle w:val="Paragraphedeliste"/>
              <w:numPr>
                <w:ilvl w:val="0"/>
                <w:numId w:val="45"/>
              </w:numPr>
              <w:tabs>
                <w:tab w:val="clear" w:pos="360"/>
                <w:tab w:val="num" w:pos="175"/>
              </w:tabs>
              <w:ind w:left="175" w:hanging="175"/>
              <w:rPr>
                <w:rFonts w:ascii="Arial" w:hAnsi="Arial" w:cs="Arial"/>
              </w:rPr>
            </w:pPr>
            <w:r w:rsidRPr="00331A4F">
              <w:rPr>
                <w:rFonts w:ascii="Arial" w:hAnsi="Arial" w:cs="Arial"/>
              </w:rPr>
              <w:t>Analyse des réponses en identifiant les causes de satisfaction et de non-satisfaction</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C35.3 Proposer des solutions</w:t>
            </w:r>
          </w:p>
        </w:tc>
        <w:tc>
          <w:tcPr>
            <w:tcW w:w="6804" w:type="dxa"/>
          </w:tcPr>
          <w:p w:rsidR="007F78FE" w:rsidRPr="00331A4F" w:rsidRDefault="007F78FE" w:rsidP="00331A4F">
            <w:pPr>
              <w:pStyle w:val="Paragraphedeliste"/>
              <w:numPr>
                <w:ilvl w:val="0"/>
                <w:numId w:val="45"/>
              </w:numPr>
              <w:tabs>
                <w:tab w:val="clear" w:pos="360"/>
                <w:tab w:val="num" w:pos="175"/>
              </w:tabs>
              <w:ind w:left="175" w:hanging="175"/>
              <w:rPr>
                <w:rFonts w:ascii="Arial" w:hAnsi="Arial" w:cs="Arial"/>
              </w:rPr>
            </w:pPr>
            <w:r w:rsidRPr="00331A4F">
              <w:rPr>
                <w:rFonts w:ascii="Arial" w:hAnsi="Arial" w:cs="Arial"/>
              </w:rPr>
              <w:t>Solutions adaptées et argumentées dans un but de fidélisation de la clientèle</w:t>
            </w:r>
          </w:p>
          <w:p w:rsidR="007F78FE" w:rsidRPr="00331A4F" w:rsidRDefault="007F78FE" w:rsidP="00331A4F">
            <w:pPr>
              <w:pStyle w:val="Paragraphedeliste"/>
              <w:ind w:left="175"/>
              <w:rPr>
                <w:rFonts w:ascii="Arial" w:hAnsi="Arial" w:cs="Arial"/>
              </w:rPr>
            </w:pP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D2DFEE"/>
          </w:tcPr>
          <w:p w:rsidR="007F78FE" w:rsidRPr="00331A4F" w:rsidRDefault="007F78FE" w:rsidP="00214448">
            <w:pPr>
              <w:rPr>
                <w:rFonts w:ascii="Arial" w:hAnsi="Arial" w:cs="Arial"/>
              </w:rPr>
            </w:pPr>
            <w:r w:rsidRPr="00331A4F">
              <w:rPr>
                <w:rFonts w:ascii="Arial" w:hAnsi="Arial" w:cs="Arial"/>
                <w:b/>
                <w:shd w:val="clear" w:color="auto" w:fill="DBE5F1"/>
              </w:rPr>
              <w:t>S3.3 Savoirs associés liés</w:t>
            </w:r>
            <w:r w:rsidRPr="00331A4F">
              <w:rPr>
                <w:rFonts w:ascii="Arial" w:hAnsi="Arial" w:cs="Arial"/>
                <w:b/>
              </w:rPr>
              <w:t xml:space="preserve"> à l’évaluation de la satisfaction de la clientèle</w:t>
            </w:r>
          </w:p>
        </w:tc>
      </w:tr>
      <w:tr w:rsidR="007F78FE" w:rsidTr="00331A4F">
        <w:tc>
          <w:tcPr>
            <w:tcW w:w="3828" w:type="dxa"/>
            <w:shd w:val="clear" w:color="auto" w:fill="E7EDF5"/>
          </w:tcPr>
          <w:p w:rsidR="007F78FE" w:rsidRPr="00331A4F" w:rsidRDefault="007F78FE" w:rsidP="00214448">
            <w:pPr>
              <w:rPr>
                <w:rFonts w:ascii="Arial" w:hAnsi="Arial" w:cs="Arial"/>
                <w:b/>
              </w:rPr>
            </w:pPr>
            <w:r w:rsidRPr="00331A4F">
              <w:rPr>
                <w:rFonts w:ascii="Arial" w:hAnsi="Arial" w:cs="Arial"/>
                <w:b/>
              </w:rPr>
              <w:t xml:space="preserve">S3.3.1 COMMUNICATION </w:t>
            </w:r>
          </w:p>
          <w:p w:rsidR="007F78FE" w:rsidRPr="00331A4F" w:rsidRDefault="007F78FE" w:rsidP="00214448">
            <w:pPr>
              <w:rPr>
                <w:rFonts w:ascii="Arial" w:hAnsi="Arial" w:cs="Arial"/>
              </w:rPr>
            </w:pPr>
            <w:r w:rsidRPr="00331A4F">
              <w:rPr>
                <w:rFonts w:ascii="Arial" w:hAnsi="Arial" w:cs="Arial"/>
              </w:rPr>
              <w:t>liée  à l’évaluation de la satisfaction de la clientèle</w:t>
            </w:r>
          </w:p>
        </w:tc>
        <w:tc>
          <w:tcPr>
            <w:tcW w:w="6804" w:type="dxa"/>
            <w:shd w:val="clear" w:color="auto" w:fill="E7EDF5"/>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pStyle w:val="En-tte"/>
              <w:rPr>
                <w:rFonts w:ascii="Arial" w:hAnsi="Arial" w:cs="Arial"/>
              </w:rPr>
            </w:pPr>
            <w:r w:rsidRPr="00331A4F">
              <w:rPr>
                <w:rFonts w:ascii="Arial" w:hAnsi="Arial" w:cs="Arial"/>
              </w:rPr>
              <w:t>S3.3.1.1 Les outils de mesure de la satisfaction</w:t>
            </w:r>
          </w:p>
          <w:p w:rsidR="007F78FE" w:rsidRPr="00331A4F" w:rsidRDefault="007F78FE" w:rsidP="00214448">
            <w:pPr>
              <w:rPr>
                <w:rFonts w:ascii="Arial" w:hAnsi="Arial" w:cs="Arial"/>
              </w:rPr>
            </w:pPr>
          </w:p>
        </w:tc>
        <w:tc>
          <w:tcPr>
            <w:tcW w:w="6804" w:type="dxa"/>
          </w:tcPr>
          <w:p w:rsidR="007F78FE" w:rsidRPr="00C141A7" w:rsidRDefault="007F78FE" w:rsidP="00331A4F">
            <w:pPr>
              <w:numPr>
                <w:ilvl w:val="0"/>
                <w:numId w:val="21"/>
              </w:numPr>
              <w:ind w:left="175" w:hanging="175"/>
              <w:rPr>
                <w:rFonts w:ascii="Arial" w:hAnsi="Arial" w:cs="Arial"/>
              </w:rPr>
            </w:pPr>
            <w:r w:rsidRPr="00C141A7">
              <w:rPr>
                <w:rFonts w:ascii="Arial" w:hAnsi="Arial" w:cs="Arial"/>
              </w:rPr>
              <w:t>Identifier les outils de mesure de la satisfaction.</w:t>
            </w:r>
          </w:p>
          <w:p w:rsidR="007F78FE" w:rsidRPr="00331A4F" w:rsidRDefault="007F78FE" w:rsidP="00331A4F">
            <w:pPr>
              <w:pStyle w:val="Paragraphedeliste"/>
              <w:ind w:left="360"/>
              <w:rPr>
                <w:rFonts w:ascii="Arial" w:hAnsi="Arial" w:cs="Arial"/>
              </w:rPr>
            </w:pPr>
          </w:p>
        </w:tc>
      </w:tr>
    </w:tbl>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4F6477" w:rsidRDefault="004F6477" w:rsidP="007F53A6">
      <w:pPr>
        <w:sectPr w:rsidR="004F6477" w:rsidSect="006D7EE9">
          <w:pgSz w:w="11900" w:h="16840" w:code="9"/>
          <w:pgMar w:top="851" w:right="1412" w:bottom="851" w:left="1559" w:header="709" w:footer="284" w:gutter="0"/>
          <w:cols w:space="708"/>
          <w:rtlGutter/>
          <w:docGrid w:linePitch="360"/>
        </w:sectPr>
      </w:pPr>
    </w:p>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7F78FE" w:rsidTr="00331A4F">
        <w:tc>
          <w:tcPr>
            <w:tcW w:w="10632" w:type="dxa"/>
            <w:shd w:val="clear" w:color="auto" w:fill="D6E3BC"/>
          </w:tcPr>
          <w:p w:rsidR="007F78FE" w:rsidRPr="00331A4F" w:rsidRDefault="007F78FE" w:rsidP="00331A4F">
            <w:pPr>
              <w:jc w:val="center"/>
              <w:rPr>
                <w:rFonts w:ascii="Arial" w:hAnsi="Arial" w:cs="Arial"/>
                <w:b/>
                <w:sz w:val="28"/>
                <w:szCs w:val="28"/>
              </w:rPr>
            </w:pPr>
            <w:r w:rsidRPr="00331A4F">
              <w:rPr>
                <w:rFonts w:ascii="Arial" w:eastAsia="Arial Unicode MS" w:hAnsi="Arial" w:cs="Arial"/>
                <w:b/>
                <w:sz w:val="28"/>
                <w:szCs w:val="28"/>
              </w:rPr>
              <w:t>PÔLE 4 : RELATION AVEC LE PERSONNEL</w:t>
            </w:r>
          </w:p>
        </w:tc>
      </w:tr>
    </w:tbl>
    <w:p w:rsidR="007F78FE" w:rsidRDefault="007F78FE" w:rsidP="007F53A6"/>
    <w:p w:rsidR="007F78FE" w:rsidRPr="00FD1E8F" w:rsidRDefault="007F78FE" w:rsidP="007F53A6">
      <w:pPr>
        <w:rPr>
          <w:rFonts w:ascii="Arial" w:hAnsi="Arial" w:cs="Arial"/>
        </w:rPr>
      </w:pPr>
      <w:r w:rsidRPr="00FD1E8F">
        <w:rPr>
          <w:rFonts w:ascii="Arial" w:hAnsi="Arial" w:cs="Arial"/>
        </w:rPr>
        <w:t>Une partie des éléments des savoirs associés est étudiée dans le cadre du programme d’économie-gestion du baccalauréat professionnel. (BO spécial n°2 du 19 février 2009).</w:t>
      </w:r>
    </w:p>
    <w:p w:rsidR="007F78FE" w:rsidRDefault="007F78FE" w:rsidP="007F53A6"/>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D6E3BC"/>
          </w:tcPr>
          <w:p w:rsidR="007F78FE" w:rsidRPr="00331A4F" w:rsidRDefault="007F78FE" w:rsidP="00331A4F">
            <w:pPr>
              <w:jc w:val="center"/>
              <w:rPr>
                <w:rFonts w:ascii="Arial" w:hAnsi="Arial" w:cs="Arial"/>
                <w:b/>
              </w:rPr>
            </w:pPr>
            <w:r w:rsidRPr="00331A4F">
              <w:rPr>
                <w:rFonts w:ascii="Arial" w:hAnsi="Arial" w:cs="Arial"/>
                <w:b/>
              </w:rPr>
              <w:t>Ressources communes Pôle 4</w:t>
            </w:r>
          </w:p>
        </w:tc>
      </w:tr>
      <w:tr w:rsidR="007F78FE" w:rsidRPr="00702599" w:rsidTr="00331A4F">
        <w:tc>
          <w:tcPr>
            <w:tcW w:w="3828" w:type="dxa"/>
            <w:shd w:val="clear" w:color="auto" w:fill="EAF1DD"/>
            <w:vAlign w:val="center"/>
          </w:tcPr>
          <w:p w:rsidR="007F78FE" w:rsidRPr="00331A4F" w:rsidRDefault="007F78FE" w:rsidP="00331A4F">
            <w:pPr>
              <w:jc w:val="center"/>
              <w:rPr>
                <w:rFonts w:ascii="Arial" w:hAnsi="Arial" w:cs="Arial"/>
                <w:b/>
              </w:rPr>
            </w:pPr>
            <w:r w:rsidRPr="00331A4F">
              <w:rPr>
                <w:rFonts w:ascii="Arial" w:hAnsi="Arial" w:cs="Arial"/>
                <w:b/>
              </w:rPr>
              <w:t>Environnement professionnel</w:t>
            </w:r>
          </w:p>
        </w:tc>
        <w:tc>
          <w:tcPr>
            <w:tcW w:w="6804" w:type="dxa"/>
            <w:shd w:val="clear" w:color="auto" w:fill="EAF1DD"/>
            <w:vAlign w:val="center"/>
          </w:tcPr>
          <w:p w:rsidR="007F78FE" w:rsidRPr="00331A4F" w:rsidRDefault="007F78FE" w:rsidP="00331A4F">
            <w:pPr>
              <w:jc w:val="center"/>
              <w:rPr>
                <w:rFonts w:ascii="Arial" w:hAnsi="Arial" w:cs="Arial"/>
                <w:b/>
              </w:rPr>
            </w:pPr>
            <w:r w:rsidRPr="00331A4F">
              <w:rPr>
                <w:rFonts w:ascii="Arial" w:hAnsi="Arial" w:cs="Arial"/>
                <w:b/>
              </w:rPr>
              <w:t>Dossier technique</w:t>
            </w:r>
          </w:p>
        </w:tc>
      </w:tr>
      <w:tr w:rsidR="007F78FE" w:rsidTr="00331A4F">
        <w:trPr>
          <w:trHeight w:val="850"/>
        </w:trPr>
        <w:tc>
          <w:tcPr>
            <w:tcW w:w="3828" w:type="dxa"/>
          </w:tcPr>
          <w:p w:rsidR="007F78FE" w:rsidRPr="00331A4F" w:rsidRDefault="007F78FE" w:rsidP="00331A4F">
            <w:pPr>
              <w:pStyle w:val="Paragraphedeliste"/>
              <w:numPr>
                <w:ilvl w:val="0"/>
                <w:numId w:val="21"/>
              </w:numPr>
              <w:rPr>
                <w:rFonts w:ascii="Arial" w:hAnsi="Arial" w:cs="Arial"/>
              </w:rPr>
            </w:pPr>
            <w:r w:rsidRPr="00331A4F">
              <w:rPr>
                <w:rFonts w:ascii="Arial" w:hAnsi="Arial" w:cs="Arial"/>
              </w:rPr>
              <w:t>Lieu : institut, centre de beauté, parfumerie, centre d’esthétique spécialisé</w:t>
            </w:r>
          </w:p>
          <w:p w:rsidR="007F78FE" w:rsidRPr="00331A4F" w:rsidRDefault="007F78FE" w:rsidP="00331A4F">
            <w:pPr>
              <w:pStyle w:val="Paragraphedeliste"/>
              <w:numPr>
                <w:ilvl w:val="0"/>
                <w:numId w:val="21"/>
              </w:numPr>
              <w:rPr>
                <w:rFonts w:ascii="Arial" w:hAnsi="Arial" w:cs="Arial"/>
              </w:rPr>
            </w:pPr>
            <w:r w:rsidRPr="00331A4F">
              <w:rPr>
                <w:rFonts w:ascii="Arial" w:hAnsi="Arial" w:cs="Arial"/>
              </w:rPr>
              <w:t>Personnel : chef(</w:t>
            </w:r>
            <w:proofErr w:type="spellStart"/>
            <w:r w:rsidRPr="00331A4F">
              <w:rPr>
                <w:rFonts w:ascii="Arial" w:hAnsi="Arial" w:cs="Arial"/>
              </w:rPr>
              <w:t>fe</w:t>
            </w:r>
            <w:proofErr w:type="spellEnd"/>
            <w:r w:rsidRPr="00331A4F">
              <w:rPr>
                <w:rFonts w:ascii="Arial" w:hAnsi="Arial" w:cs="Arial"/>
              </w:rPr>
              <w:t>) d’entreprise, gérant(e), responsable, esthéticien(ne),</w:t>
            </w:r>
            <w:r w:rsidRPr="00331A4F">
              <w:rPr>
                <w:rFonts w:ascii="Arial" w:hAnsi="Arial" w:cs="Arial"/>
                <w:color w:val="FF0000"/>
              </w:rPr>
              <w:t xml:space="preserve"> </w:t>
            </w:r>
            <w:r w:rsidRPr="00331A4F">
              <w:rPr>
                <w:rFonts w:ascii="Arial" w:hAnsi="Arial" w:cs="Arial"/>
              </w:rPr>
              <w:t>conseiller(ère) de vente, apprenti(e), stagiaire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Droit du travail et conventions collectives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Organisations professionnelles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Règles de fonctionnement de l’entreprise</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Contexte économique</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Objectifs et besoins de l’entreprise</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Organigramme de l’entreprise, fiches de poste et curriculum vitae des candidat(e)s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Horaires du personnel</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Planning des activités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Matériels, instruments, appareils, produits, fiches techniques ou supports publicitaires, protocoles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Compte rendus de réunion d’équipe</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Logiciels professionnels, applications numériques</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Chartes, éco labels, normes ISO et NF</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Certifications</w:t>
            </w:r>
          </w:p>
        </w:tc>
      </w:tr>
      <w:tr w:rsidR="007F78FE" w:rsidTr="00331A4F">
        <w:trPr>
          <w:trHeight w:val="312"/>
        </w:trPr>
        <w:tc>
          <w:tcPr>
            <w:tcW w:w="3828" w:type="dxa"/>
            <w:tcBorders>
              <w:left w:val="nil"/>
              <w:bottom w:val="nil"/>
              <w:right w:val="nil"/>
            </w:tcBorders>
          </w:tcPr>
          <w:p w:rsidR="007F78FE" w:rsidRDefault="007F78FE" w:rsidP="00331A4F">
            <w:pPr>
              <w:pStyle w:val="Paragraphedeliste"/>
              <w:ind w:left="360"/>
            </w:pPr>
          </w:p>
          <w:p w:rsidR="007F78FE" w:rsidRDefault="007F78FE" w:rsidP="00331A4F">
            <w:pPr>
              <w:pStyle w:val="Paragraphedeliste"/>
              <w:ind w:left="360"/>
            </w:pPr>
          </w:p>
        </w:tc>
        <w:tc>
          <w:tcPr>
            <w:tcW w:w="6804" w:type="dxa"/>
            <w:tcBorders>
              <w:left w:val="nil"/>
              <w:bottom w:val="nil"/>
              <w:right w:val="nil"/>
            </w:tcBorders>
          </w:tcPr>
          <w:p w:rsidR="007F78FE" w:rsidRDefault="007F78FE" w:rsidP="00331A4F">
            <w:pPr>
              <w:pStyle w:val="Paragraphedeliste"/>
              <w:ind w:left="175"/>
            </w:pPr>
          </w:p>
        </w:tc>
      </w:tr>
      <w:tr w:rsidR="007F78FE" w:rsidTr="00331A4F">
        <w:trPr>
          <w:trHeight w:val="312"/>
        </w:trPr>
        <w:tc>
          <w:tcPr>
            <w:tcW w:w="3828" w:type="dxa"/>
            <w:tcBorders>
              <w:top w:val="nil"/>
              <w:left w:val="nil"/>
              <w:right w:val="nil"/>
            </w:tcBorders>
          </w:tcPr>
          <w:p w:rsidR="007F78FE" w:rsidRDefault="007F78FE" w:rsidP="00331A4F">
            <w:pPr>
              <w:pStyle w:val="Paragraphedeliste"/>
              <w:ind w:left="360"/>
            </w:pPr>
          </w:p>
        </w:tc>
        <w:tc>
          <w:tcPr>
            <w:tcW w:w="6804" w:type="dxa"/>
            <w:tcBorders>
              <w:top w:val="nil"/>
              <w:left w:val="nil"/>
              <w:right w:val="nil"/>
            </w:tcBorders>
          </w:tcPr>
          <w:p w:rsidR="007F78FE" w:rsidRDefault="007F78FE" w:rsidP="00214448"/>
        </w:tc>
      </w:tr>
      <w:tr w:rsidR="007F78FE" w:rsidRPr="00702599" w:rsidTr="00331A4F">
        <w:trPr>
          <w:trHeight w:val="312"/>
        </w:trPr>
        <w:tc>
          <w:tcPr>
            <w:tcW w:w="10632" w:type="dxa"/>
            <w:gridSpan w:val="2"/>
            <w:shd w:val="clear" w:color="auto" w:fill="D6E3BC"/>
          </w:tcPr>
          <w:p w:rsidR="007F78FE" w:rsidRPr="00331A4F" w:rsidRDefault="007F78FE" w:rsidP="00214448">
            <w:pPr>
              <w:rPr>
                <w:rFonts w:ascii="Arial" w:hAnsi="Arial" w:cs="Arial"/>
                <w:b/>
              </w:rPr>
            </w:pPr>
            <w:r w:rsidRPr="00331A4F">
              <w:rPr>
                <w:rFonts w:ascii="Arial" w:hAnsi="Arial" w:cs="Arial"/>
                <w:b/>
              </w:rPr>
              <w:t>C41 : Animer et encadrer le personnel</w:t>
            </w:r>
          </w:p>
        </w:tc>
      </w:tr>
      <w:tr w:rsidR="007F78FE" w:rsidRPr="00702599" w:rsidTr="00331A4F">
        <w:trPr>
          <w:trHeight w:val="312"/>
        </w:trPr>
        <w:tc>
          <w:tcPr>
            <w:tcW w:w="3828" w:type="dxa"/>
            <w:shd w:val="clear" w:color="auto" w:fill="EAF1DD"/>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AF1DD"/>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rPr>
          <w:trHeight w:val="312"/>
        </w:trPr>
        <w:tc>
          <w:tcPr>
            <w:tcW w:w="3828" w:type="dxa"/>
          </w:tcPr>
          <w:p w:rsidR="007F78FE" w:rsidRPr="00331A4F" w:rsidRDefault="007F78FE" w:rsidP="00214448">
            <w:pPr>
              <w:rPr>
                <w:rFonts w:ascii="Arial" w:hAnsi="Arial" w:cs="Arial"/>
              </w:rPr>
            </w:pPr>
            <w:r w:rsidRPr="00331A4F">
              <w:rPr>
                <w:rFonts w:ascii="Arial" w:hAnsi="Arial" w:cs="Arial"/>
              </w:rPr>
              <w:t>C41.1 Situer sa fonction dans l’entreprise et dans l’équipe de travail</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Identification de la fonction et des compétences spécifiques de chaque membre de l’entreprise</w:t>
            </w:r>
          </w:p>
          <w:p w:rsidR="007F78FE" w:rsidRPr="00331A4F" w:rsidRDefault="007F78FE" w:rsidP="00331A4F">
            <w:pPr>
              <w:pStyle w:val="Paragraphedeliste"/>
              <w:ind w:left="175"/>
              <w:rPr>
                <w:rFonts w:ascii="Arial" w:hAnsi="Arial" w:cs="Arial"/>
              </w:rPr>
            </w:pPr>
          </w:p>
        </w:tc>
      </w:tr>
      <w:tr w:rsidR="007F78FE" w:rsidTr="00331A4F">
        <w:trPr>
          <w:trHeight w:val="312"/>
        </w:trPr>
        <w:tc>
          <w:tcPr>
            <w:tcW w:w="3828" w:type="dxa"/>
          </w:tcPr>
          <w:p w:rsidR="007F78FE" w:rsidRPr="00331A4F" w:rsidRDefault="007F78FE" w:rsidP="00214448">
            <w:pPr>
              <w:rPr>
                <w:rFonts w:ascii="Arial" w:hAnsi="Arial" w:cs="Arial"/>
              </w:rPr>
            </w:pPr>
            <w:r w:rsidRPr="00331A4F">
              <w:rPr>
                <w:rFonts w:ascii="Arial" w:hAnsi="Arial" w:cs="Arial"/>
              </w:rPr>
              <w:t>C41.2 Recenser les besoins de formation</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 xml:space="preserve">Liste ordonnée des besoins de formation </w:t>
            </w:r>
          </w:p>
        </w:tc>
      </w:tr>
      <w:tr w:rsidR="007F78FE" w:rsidTr="00331A4F">
        <w:trPr>
          <w:trHeight w:val="312"/>
        </w:trPr>
        <w:tc>
          <w:tcPr>
            <w:tcW w:w="3828" w:type="dxa"/>
          </w:tcPr>
          <w:p w:rsidR="007F78FE" w:rsidRPr="00331A4F" w:rsidRDefault="007F78FE" w:rsidP="00214448">
            <w:pPr>
              <w:rPr>
                <w:rFonts w:ascii="Arial" w:hAnsi="Arial" w:cs="Arial"/>
              </w:rPr>
            </w:pPr>
            <w:r w:rsidRPr="00331A4F">
              <w:rPr>
                <w:rFonts w:ascii="Arial" w:hAnsi="Arial" w:cs="Arial"/>
              </w:rPr>
              <w:t>C41.3 Proposer une formation continue pour le personnel</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 xml:space="preserve">Analyse des besoins de formation </w:t>
            </w:r>
          </w:p>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Proposition d’une action de formation adaptée aux besoins des personnels et aux objectifs de l’entreprise</w:t>
            </w:r>
          </w:p>
          <w:p w:rsidR="007F78FE" w:rsidRPr="00331A4F" w:rsidRDefault="007F78FE" w:rsidP="00331A4F">
            <w:pPr>
              <w:pStyle w:val="Paragraphedeliste"/>
              <w:ind w:left="175"/>
              <w:rPr>
                <w:rFonts w:ascii="Arial" w:hAnsi="Arial" w:cs="Arial"/>
              </w:rPr>
            </w:pPr>
          </w:p>
        </w:tc>
      </w:tr>
      <w:tr w:rsidR="007F78FE" w:rsidTr="00331A4F">
        <w:trPr>
          <w:trHeight w:val="312"/>
        </w:trPr>
        <w:tc>
          <w:tcPr>
            <w:tcW w:w="3828" w:type="dxa"/>
          </w:tcPr>
          <w:p w:rsidR="007F78FE" w:rsidRPr="00331A4F" w:rsidRDefault="007F78FE" w:rsidP="00214448">
            <w:pPr>
              <w:rPr>
                <w:rFonts w:ascii="Arial" w:hAnsi="Arial" w:cs="Arial"/>
              </w:rPr>
            </w:pPr>
            <w:r w:rsidRPr="00331A4F">
              <w:rPr>
                <w:rFonts w:ascii="Arial" w:hAnsi="Arial" w:cs="Arial"/>
              </w:rPr>
              <w:t>C41.4 Former les personnels dans l’entreprise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 xml:space="preserve">Personnel formé </w:t>
            </w:r>
          </w:p>
        </w:tc>
      </w:tr>
    </w:tbl>
    <w:p w:rsidR="007F78FE" w:rsidRDefault="007F78FE" w:rsidP="007F53A6"/>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702599" w:rsidTr="00331A4F">
        <w:trPr>
          <w:trHeight w:val="312"/>
        </w:trPr>
        <w:tc>
          <w:tcPr>
            <w:tcW w:w="10632" w:type="dxa"/>
            <w:gridSpan w:val="2"/>
            <w:shd w:val="clear" w:color="auto" w:fill="D6E3BC"/>
          </w:tcPr>
          <w:p w:rsidR="007F78FE" w:rsidRPr="00331A4F" w:rsidRDefault="007F78FE" w:rsidP="00214448">
            <w:pPr>
              <w:rPr>
                <w:rFonts w:ascii="Arial" w:hAnsi="Arial" w:cs="Arial"/>
                <w:b/>
              </w:rPr>
            </w:pPr>
            <w:r w:rsidRPr="00331A4F">
              <w:rPr>
                <w:rFonts w:ascii="Arial" w:hAnsi="Arial" w:cs="Arial"/>
                <w:b/>
              </w:rPr>
              <w:t>C42 : Evaluer le travail du personnel</w:t>
            </w:r>
          </w:p>
        </w:tc>
      </w:tr>
      <w:tr w:rsidR="007F78FE" w:rsidRPr="00702599" w:rsidTr="00331A4F">
        <w:trPr>
          <w:trHeight w:val="312"/>
        </w:trPr>
        <w:tc>
          <w:tcPr>
            <w:tcW w:w="3828" w:type="dxa"/>
            <w:shd w:val="clear" w:color="auto" w:fill="EAF1DD"/>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AF1DD"/>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rPr>
          <w:trHeight w:val="312"/>
        </w:trPr>
        <w:tc>
          <w:tcPr>
            <w:tcW w:w="3828" w:type="dxa"/>
          </w:tcPr>
          <w:p w:rsidR="007F78FE" w:rsidRPr="00331A4F" w:rsidRDefault="007F78FE" w:rsidP="00214448">
            <w:pPr>
              <w:rPr>
                <w:rFonts w:ascii="Arial" w:hAnsi="Arial" w:cs="Arial"/>
              </w:rPr>
            </w:pPr>
            <w:r w:rsidRPr="00331A4F">
              <w:rPr>
                <w:rFonts w:ascii="Arial" w:hAnsi="Arial" w:cs="Arial"/>
              </w:rPr>
              <w:t>C42.1 Repérer les critères d’efficacité du travail dans l’entreprise</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Proposition d’indicateurs pertinents et adaptés à la situation</w:t>
            </w:r>
          </w:p>
        </w:tc>
      </w:tr>
      <w:tr w:rsidR="007F78FE" w:rsidTr="00331A4F">
        <w:trPr>
          <w:trHeight w:val="312"/>
        </w:trPr>
        <w:tc>
          <w:tcPr>
            <w:tcW w:w="3828" w:type="dxa"/>
          </w:tcPr>
          <w:p w:rsidR="007F78FE" w:rsidRPr="00331A4F" w:rsidRDefault="007F78FE" w:rsidP="00214448">
            <w:pPr>
              <w:rPr>
                <w:rFonts w:ascii="Arial" w:hAnsi="Arial" w:cs="Arial"/>
              </w:rPr>
            </w:pPr>
            <w:r w:rsidRPr="00331A4F">
              <w:rPr>
                <w:rFonts w:ascii="Arial" w:hAnsi="Arial" w:cs="Arial"/>
              </w:rPr>
              <w:t>C42.2 Analyser les résultats du travail</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Analyse des écarts entre le travail prescrit et le travail réalisé</w:t>
            </w:r>
          </w:p>
          <w:p w:rsidR="007F78FE" w:rsidRPr="00331A4F" w:rsidRDefault="007F78FE" w:rsidP="00331A4F">
            <w:pPr>
              <w:pStyle w:val="Paragraphedeliste"/>
              <w:ind w:left="175"/>
              <w:rPr>
                <w:rFonts w:ascii="Arial" w:hAnsi="Arial" w:cs="Arial"/>
              </w:rPr>
            </w:pPr>
          </w:p>
        </w:tc>
      </w:tr>
      <w:tr w:rsidR="007F78FE" w:rsidTr="00331A4F">
        <w:trPr>
          <w:trHeight w:val="312"/>
        </w:trPr>
        <w:tc>
          <w:tcPr>
            <w:tcW w:w="3828" w:type="dxa"/>
          </w:tcPr>
          <w:p w:rsidR="007F78FE" w:rsidRPr="00331A4F" w:rsidRDefault="007F78FE" w:rsidP="00214448">
            <w:pPr>
              <w:rPr>
                <w:rFonts w:ascii="Arial" w:hAnsi="Arial" w:cs="Arial"/>
              </w:rPr>
            </w:pPr>
            <w:r w:rsidRPr="00331A4F">
              <w:rPr>
                <w:rFonts w:ascii="Arial" w:hAnsi="Arial" w:cs="Arial"/>
              </w:rPr>
              <w:t xml:space="preserve">C42.3 Proposer des solutions </w:t>
            </w:r>
          </w:p>
        </w:tc>
        <w:tc>
          <w:tcPr>
            <w:tcW w:w="6804" w:type="dxa"/>
          </w:tcPr>
          <w:p w:rsidR="007F78FE" w:rsidRPr="00331A4F" w:rsidRDefault="007F78FE" w:rsidP="00331A4F">
            <w:pPr>
              <w:pStyle w:val="Paragraphedeliste"/>
              <w:numPr>
                <w:ilvl w:val="0"/>
                <w:numId w:val="21"/>
              </w:numPr>
              <w:ind w:left="175" w:hanging="175"/>
              <w:rPr>
                <w:rFonts w:ascii="Arial" w:hAnsi="Arial" w:cs="Arial"/>
              </w:rPr>
            </w:pPr>
            <w:r w:rsidRPr="00331A4F">
              <w:rPr>
                <w:rFonts w:ascii="Arial" w:hAnsi="Arial" w:cs="Arial"/>
              </w:rPr>
              <w:t>Proposition d’action d’évolution pour le personnel</w:t>
            </w:r>
          </w:p>
          <w:p w:rsidR="007F78FE" w:rsidRPr="00331A4F" w:rsidRDefault="007F78FE" w:rsidP="00331A4F">
            <w:pPr>
              <w:pStyle w:val="Paragraphedeliste"/>
              <w:ind w:left="175"/>
              <w:rPr>
                <w:rFonts w:ascii="Arial" w:hAnsi="Arial" w:cs="Arial"/>
              </w:rPr>
            </w:pPr>
          </w:p>
        </w:tc>
      </w:tr>
    </w:tbl>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5B6867" w:rsidRDefault="005B6867" w:rsidP="007F53A6">
      <w:pPr>
        <w:sectPr w:rsidR="005B6867" w:rsidSect="006D7EE9">
          <w:pgSz w:w="11900" w:h="16840" w:code="9"/>
          <w:pgMar w:top="851" w:right="1412" w:bottom="851" w:left="1559" w:header="709" w:footer="284" w:gutter="0"/>
          <w:cols w:space="708"/>
          <w:rtlGutter/>
          <w:docGrid w:linePitch="360"/>
        </w:sectPr>
      </w:pPr>
    </w:p>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5E25E3" w:rsidTr="00331A4F">
        <w:tc>
          <w:tcPr>
            <w:tcW w:w="10632" w:type="dxa"/>
            <w:gridSpan w:val="2"/>
            <w:shd w:val="clear" w:color="auto" w:fill="D6E3BC"/>
          </w:tcPr>
          <w:p w:rsidR="007F78FE" w:rsidRPr="00331A4F" w:rsidRDefault="007F78FE" w:rsidP="00214448">
            <w:pPr>
              <w:rPr>
                <w:rFonts w:ascii="Arial" w:hAnsi="Arial" w:cs="Arial"/>
                <w:b/>
              </w:rPr>
            </w:pPr>
            <w:r w:rsidRPr="00331A4F">
              <w:rPr>
                <w:rFonts w:ascii="Arial" w:hAnsi="Arial" w:cs="Arial"/>
                <w:b/>
                <w:shd w:val="clear" w:color="auto" w:fill="D6E3BC"/>
              </w:rPr>
              <w:t>S4  - Savoirs associés  à la  relation avec le personnel</w:t>
            </w:r>
          </w:p>
        </w:tc>
      </w:tr>
      <w:tr w:rsidR="007F78FE" w:rsidTr="00331A4F">
        <w:tc>
          <w:tcPr>
            <w:tcW w:w="10632" w:type="dxa"/>
            <w:gridSpan w:val="2"/>
            <w:shd w:val="clear" w:color="auto" w:fill="D6E3BC"/>
          </w:tcPr>
          <w:p w:rsidR="007F78FE" w:rsidRPr="00331A4F" w:rsidRDefault="007F78FE" w:rsidP="00214448">
            <w:pPr>
              <w:rPr>
                <w:rFonts w:ascii="Arial" w:hAnsi="Arial" w:cs="Arial"/>
                <w:b/>
                <w:shd w:val="clear" w:color="auto" w:fill="D6E3BC"/>
              </w:rPr>
            </w:pPr>
            <w:r w:rsidRPr="00331A4F">
              <w:rPr>
                <w:rFonts w:ascii="Arial" w:hAnsi="Arial" w:cs="Arial"/>
                <w:b/>
                <w:shd w:val="clear" w:color="auto" w:fill="D6E3BC"/>
              </w:rPr>
              <w:t xml:space="preserve">S4.1 Savoirs associés à l’encadrement et à l’évaluation du personnel </w:t>
            </w:r>
          </w:p>
        </w:tc>
      </w:tr>
      <w:tr w:rsidR="007F78FE" w:rsidTr="00331A4F">
        <w:tc>
          <w:tcPr>
            <w:tcW w:w="3828" w:type="dxa"/>
            <w:shd w:val="clear" w:color="auto" w:fill="EAF1DD"/>
          </w:tcPr>
          <w:p w:rsidR="007F78FE" w:rsidRPr="00331A4F" w:rsidRDefault="007F78FE" w:rsidP="00214448">
            <w:pPr>
              <w:rPr>
                <w:rFonts w:ascii="Arial" w:hAnsi="Arial" w:cs="Arial"/>
                <w:b/>
                <w:shd w:val="clear" w:color="auto" w:fill="C6D9F1"/>
              </w:rPr>
            </w:pPr>
            <w:r w:rsidRPr="00331A4F">
              <w:rPr>
                <w:rFonts w:ascii="Arial" w:hAnsi="Arial" w:cs="Arial"/>
                <w:b/>
              </w:rPr>
              <w:t>S4.1.1 CADRE ORGANISATIONNEL</w:t>
            </w:r>
            <w:r w:rsidRPr="00331A4F">
              <w:rPr>
                <w:rFonts w:ascii="Arial" w:hAnsi="Arial" w:cs="Arial"/>
                <w:b/>
                <w:shd w:val="clear" w:color="auto" w:fill="C6D9F1"/>
              </w:rPr>
              <w:t xml:space="preserve"> </w:t>
            </w:r>
          </w:p>
          <w:p w:rsidR="007F78FE" w:rsidRPr="00331A4F" w:rsidRDefault="007F78FE" w:rsidP="00214448">
            <w:pPr>
              <w:rPr>
                <w:rFonts w:ascii="Arial" w:hAnsi="Arial" w:cs="Arial"/>
              </w:rPr>
            </w:pPr>
            <w:r w:rsidRPr="00331A4F">
              <w:rPr>
                <w:rFonts w:ascii="Arial" w:hAnsi="Arial" w:cs="Arial"/>
                <w:shd w:val="clear" w:color="auto" w:fill="EAF1DD"/>
              </w:rPr>
              <w:t xml:space="preserve">lié </w:t>
            </w:r>
            <w:r w:rsidRPr="00331A4F">
              <w:rPr>
                <w:rFonts w:ascii="Arial" w:hAnsi="Arial" w:cs="Arial"/>
              </w:rPr>
              <w:t>à l’encadrement et à l’évaluation du personnel</w:t>
            </w:r>
          </w:p>
        </w:tc>
        <w:tc>
          <w:tcPr>
            <w:tcW w:w="6804" w:type="dxa"/>
            <w:shd w:val="clear" w:color="auto" w:fill="EAF1DD"/>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rPr>
          <w:trHeight w:val="1482"/>
        </w:trPr>
        <w:tc>
          <w:tcPr>
            <w:tcW w:w="3828" w:type="dxa"/>
          </w:tcPr>
          <w:p w:rsidR="007F78FE" w:rsidRPr="00331A4F" w:rsidRDefault="007F78FE" w:rsidP="00214448">
            <w:pPr>
              <w:rPr>
                <w:rFonts w:ascii="Arial" w:hAnsi="Arial" w:cs="Arial"/>
              </w:rPr>
            </w:pPr>
            <w:r w:rsidRPr="00331A4F">
              <w:rPr>
                <w:rFonts w:ascii="Arial" w:hAnsi="Arial" w:cs="Arial"/>
              </w:rPr>
              <w:t>S4.1.1.1  La formation et l’information du personnel</w:t>
            </w:r>
          </w:p>
          <w:p w:rsidR="007F78FE" w:rsidRPr="00331A4F" w:rsidRDefault="007F78FE" w:rsidP="00331A4F">
            <w:pPr>
              <w:pStyle w:val="Paragraphedeliste"/>
              <w:numPr>
                <w:ilvl w:val="0"/>
                <w:numId w:val="54"/>
              </w:numPr>
              <w:rPr>
                <w:rFonts w:ascii="Arial" w:hAnsi="Arial" w:cs="Arial"/>
              </w:rPr>
            </w:pPr>
            <w:r w:rsidRPr="00331A4F">
              <w:rPr>
                <w:rFonts w:ascii="Arial" w:hAnsi="Arial" w:cs="Arial"/>
              </w:rPr>
              <w:t>L’animation de réunion</w:t>
            </w:r>
          </w:p>
          <w:p w:rsidR="007F78FE" w:rsidRPr="00331A4F" w:rsidRDefault="007F78FE" w:rsidP="00331A4F">
            <w:pPr>
              <w:numPr>
                <w:ilvl w:val="0"/>
                <w:numId w:val="54"/>
              </w:numPr>
              <w:rPr>
                <w:rFonts w:ascii="Arial" w:hAnsi="Arial" w:cs="Arial"/>
              </w:rPr>
            </w:pPr>
            <w:r w:rsidRPr="00331A4F">
              <w:rPr>
                <w:rFonts w:ascii="Arial" w:hAnsi="Arial" w:cs="Arial"/>
              </w:rPr>
              <w:t>Les besoins en formation</w:t>
            </w:r>
          </w:p>
          <w:p w:rsidR="007F78FE" w:rsidRPr="00331A4F" w:rsidRDefault="007F78FE" w:rsidP="00331A4F">
            <w:pPr>
              <w:numPr>
                <w:ilvl w:val="0"/>
                <w:numId w:val="54"/>
              </w:numPr>
              <w:rPr>
                <w:rFonts w:ascii="Arial" w:hAnsi="Arial" w:cs="Arial"/>
              </w:rPr>
            </w:pPr>
            <w:r w:rsidRPr="00331A4F">
              <w:rPr>
                <w:rFonts w:ascii="Arial" w:hAnsi="Arial" w:cs="Arial"/>
              </w:rPr>
              <w:t>Les évolutions de carrière</w:t>
            </w:r>
          </w:p>
        </w:tc>
        <w:tc>
          <w:tcPr>
            <w:tcW w:w="6804" w:type="dxa"/>
            <w:vMerge w:val="restart"/>
          </w:tcPr>
          <w:p w:rsidR="007F78FE" w:rsidRPr="00331A4F" w:rsidRDefault="007F78FE" w:rsidP="00331A4F">
            <w:pPr>
              <w:pStyle w:val="En-tte"/>
              <w:tabs>
                <w:tab w:val="clear" w:pos="4536"/>
                <w:tab w:val="clear" w:pos="9072"/>
              </w:tabs>
              <w:ind w:left="720"/>
              <w:rPr>
                <w:rFonts w:ascii="Arial" w:hAnsi="Arial" w:cs="Arial"/>
              </w:rPr>
            </w:pPr>
          </w:p>
          <w:p w:rsidR="007F78FE" w:rsidRPr="00331A4F" w:rsidRDefault="007F78FE" w:rsidP="00331A4F">
            <w:pPr>
              <w:pStyle w:val="En-tte"/>
              <w:tabs>
                <w:tab w:val="clear" w:pos="4536"/>
                <w:tab w:val="clear" w:pos="9072"/>
              </w:tabs>
              <w:ind w:left="720"/>
              <w:rPr>
                <w:rFonts w:ascii="Arial" w:hAnsi="Arial" w:cs="Arial"/>
              </w:rPr>
            </w:pPr>
          </w:p>
          <w:p w:rsidR="007F78FE" w:rsidRPr="00331A4F" w:rsidRDefault="007F78FE" w:rsidP="00214448">
            <w:pPr>
              <w:rPr>
                <w:rFonts w:ascii="Arial" w:hAnsi="Arial" w:cs="Arial"/>
              </w:rPr>
            </w:pPr>
          </w:p>
          <w:p w:rsidR="007F78FE" w:rsidRPr="00331A4F" w:rsidRDefault="007F78FE" w:rsidP="00331A4F">
            <w:pPr>
              <w:pStyle w:val="Paragraphedeliste"/>
              <w:numPr>
                <w:ilvl w:val="0"/>
                <w:numId w:val="45"/>
              </w:numPr>
              <w:tabs>
                <w:tab w:val="clear" w:pos="360"/>
                <w:tab w:val="num" w:pos="720"/>
              </w:tabs>
              <w:ind w:left="720"/>
              <w:rPr>
                <w:rFonts w:ascii="Arial" w:hAnsi="Arial" w:cs="Arial"/>
              </w:rPr>
            </w:pPr>
            <w:r w:rsidRPr="00331A4F">
              <w:rPr>
                <w:rFonts w:ascii="Arial" w:hAnsi="Arial" w:cs="Arial"/>
              </w:rPr>
              <w:t>Se référer au programme d’économie-gestion du baccalauréat professionnel</w:t>
            </w:r>
          </w:p>
        </w:tc>
      </w:tr>
      <w:tr w:rsidR="007F78FE" w:rsidTr="00331A4F">
        <w:trPr>
          <w:trHeight w:val="1747"/>
        </w:trPr>
        <w:tc>
          <w:tcPr>
            <w:tcW w:w="3828" w:type="dxa"/>
          </w:tcPr>
          <w:p w:rsidR="007F78FE" w:rsidRPr="00331A4F" w:rsidRDefault="007F78FE" w:rsidP="00214448">
            <w:pPr>
              <w:rPr>
                <w:rFonts w:ascii="Arial" w:hAnsi="Arial" w:cs="Arial"/>
              </w:rPr>
            </w:pPr>
            <w:r w:rsidRPr="00331A4F">
              <w:rPr>
                <w:rFonts w:ascii="Arial" w:hAnsi="Arial" w:cs="Arial"/>
              </w:rPr>
              <w:t>S4.1.1.2 Motivation du personnel</w:t>
            </w:r>
          </w:p>
          <w:p w:rsidR="007F78FE" w:rsidRPr="00331A4F" w:rsidRDefault="007F78FE" w:rsidP="00331A4F">
            <w:pPr>
              <w:numPr>
                <w:ilvl w:val="0"/>
                <w:numId w:val="55"/>
              </w:numPr>
              <w:rPr>
                <w:rFonts w:ascii="Arial" w:hAnsi="Arial" w:cs="Arial"/>
              </w:rPr>
            </w:pPr>
            <w:r w:rsidRPr="00331A4F">
              <w:rPr>
                <w:rFonts w:ascii="Arial" w:hAnsi="Arial" w:cs="Arial"/>
              </w:rPr>
              <w:t xml:space="preserve">L’évaluation individuelle et collective du personnel </w:t>
            </w:r>
          </w:p>
          <w:p w:rsidR="007F78FE" w:rsidRPr="00331A4F" w:rsidRDefault="007F78FE" w:rsidP="00331A4F">
            <w:pPr>
              <w:numPr>
                <w:ilvl w:val="0"/>
                <w:numId w:val="55"/>
              </w:numPr>
              <w:rPr>
                <w:rFonts w:ascii="Arial" w:hAnsi="Arial" w:cs="Arial"/>
              </w:rPr>
            </w:pPr>
            <w:r w:rsidRPr="00331A4F">
              <w:rPr>
                <w:rFonts w:ascii="Arial" w:hAnsi="Arial" w:cs="Arial"/>
              </w:rPr>
              <w:t>La fixation d’objectifs</w:t>
            </w:r>
          </w:p>
          <w:p w:rsidR="007F78FE" w:rsidRPr="00331A4F" w:rsidRDefault="007F78FE" w:rsidP="00331A4F">
            <w:pPr>
              <w:pStyle w:val="Paragraphedeliste"/>
              <w:numPr>
                <w:ilvl w:val="0"/>
                <w:numId w:val="55"/>
              </w:numPr>
              <w:rPr>
                <w:rFonts w:ascii="Arial" w:hAnsi="Arial" w:cs="Arial"/>
              </w:rPr>
            </w:pPr>
            <w:r w:rsidRPr="00331A4F">
              <w:rPr>
                <w:rFonts w:ascii="Arial" w:hAnsi="Arial" w:cs="Arial"/>
              </w:rPr>
              <w:t>Les incitations financières et non financières</w:t>
            </w:r>
          </w:p>
        </w:tc>
        <w:tc>
          <w:tcPr>
            <w:tcW w:w="6804" w:type="dxa"/>
            <w:vMerge/>
          </w:tcPr>
          <w:p w:rsidR="007F78FE" w:rsidRPr="00331A4F" w:rsidRDefault="007F78FE" w:rsidP="00331A4F">
            <w:pPr>
              <w:pStyle w:val="En-tte"/>
              <w:tabs>
                <w:tab w:val="clear" w:pos="4536"/>
                <w:tab w:val="clear" w:pos="9072"/>
              </w:tabs>
              <w:ind w:left="720"/>
              <w:rPr>
                <w:rFonts w:ascii="Calibri" w:hAnsi="Calibri" w:cs="Arial"/>
              </w:rPr>
            </w:pPr>
          </w:p>
        </w:tc>
      </w:tr>
      <w:tr w:rsidR="007F78FE" w:rsidTr="00331A4F">
        <w:trPr>
          <w:trHeight w:val="306"/>
        </w:trPr>
        <w:tc>
          <w:tcPr>
            <w:tcW w:w="3828" w:type="dxa"/>
            <w:tcBorders>
              <w:left w:val="nil"/>
              <w:bottom w:val="nil"/>
              <w:right w:val="nil"/>
            </w:tcBorders>
          </w:tcPr>
          <w:p w:rsidR="007F78FE" w:rsidRPr="00331A4F" w:rsidRDefault="007F78FE" w:rsidP="00214448">
            <w:pPr>
              <w:rPr>
                <w:rFonts w:ascii="Calibri" w:hAnsi="Calibri" w:cs="Arial"/>
              </w:rPr>
            </w:pPr>
          </w:p>
        </w:tc>
        <w:tc>
          <w:tcPr>
            <w:tcW w:w="6804" w:type="dxa"/>
            <w:tcBorders>
              <w:left w:val="nil"/>
              <w:bottom w:val="nil"/>
              <w:right w:val="nil"/>
            </w:tcBorders>
          </w:tcPr>
          <w:p w:rsidR="007F78FE" w:rsidRPr="00331A4F" w:rsidRDefault="007F78FE" w:rsidP="00331A4F">
            <w:pPr>
              <w:pStyle w:val="En-tte"/>
              <w:tabs>
                <w:tab w:val="clear" w:pos="4536"/>
                <w:tab w:val="clear" w:pos="9072"/>
              </w:tabs>
              <w:ind w:left="720"/>
              <w:rPr>
                <w:rFonts w:ascii="Calibri" w:hAnsi="Calibri" w:cs="Arial"/>
              </w:rPr>
            </w:pPr>
          </w:p>
        </w:tc>
      </w:tr>
      <w:tr w:rsidR="007F78FE" w:rsidTr="00331A4F">
        <w:trPr>
          <w:trHeight w:val="306"/>
        </w:trPr>
        <w:tc>
          <w:tcPr>
            <w:tcW w:w="3828" w:type="dxa"/>
            <w:tcBorders>
              <w:top w:val="nil"/>
              <w:left w:val="nil"/>
              <w:right w:val="nil"/>
            </w:tcBorders>
          </w:tcPr>
          <w:p w:rsidR="007F78FE" w:rsidRPr="00331A4F" w:rsidRDefault="007F78FE" w:rsidP="00214448">
            <w:pPr>
              <w:rPr>
                <w:rFonts w:ascii="Calibri" w:hAnsi="Calibri" w:cs="Arial"/>
              </w:rPr>
            </w:pPr>
          </w:p>
        </w:tc>
        <w:tc>
          <w:tcPr>
            <w:tcW w:w="6804" w:type="dxa"/>
            <w:tcBorders>
              <w:top w:val="nil"/>
              <w:left w:val="nil"/>
              <w:right w:val="nil"/>
            </w:tcBorders>
          </w:tcPr>
          <w:p w:rsidR="007F78FE" w:rsidRPr="00331A4F" w:rsidRDefault="007F78FE" w:rsidP="00331A4F">
            <w:pPr>
              <w:pStyle w:val="En-tte"/>
              <w:tabs>
                <w:tab w:val="clear" w:pos="4536"/>
                <w:tab w:val="clear" w:pos="9072"/>
              </w:tabs>
              <w:ind w:left="720"/>
              <w:rPr>
                <w:rFonts w:ascii="Calibri" w:hAnsi="Calibri" w:cs="Arial"/>
              </w:rPr>
            </w:pPr>
          </w:p>
        </w:tc>
      </w:tr>
      <w:tr w:rsidR="007F78FE" w:rsidRPr="001C1A47" w:rsidTr="00331A4F">
        <w:trPr>
          <w:trHeight w:val="306"/>
        </w:trPr>
        <w:tc>
          <w:tcPr>
            <w:tcW w:w="10632" w:type="dxa"/>
            <w:gridSpan w:val="2"/>
            <w:shd w:val="clear" w:color="auto" w:fill="D6E3BC"/>
          </w:tcPr>
          <w:p w:rsidR="007F78FE" w:rsidRPr="00331A4F" w:rsidRDefault="007F78FE" w:rsidP="00331A4F">
            <w:pPr>
              <w:pStyle w:val="En-tte"/>
              <w:tabs>
                <w:tab w:val="clear" w:pos="4536"/>
                <w:tab w:val="clear" w:pos="9072"/>
              </w:tabs>
              <w:rPr>
                <w:rFonts w:ascii="Arial" w:hAnsi="Arial" w:cs="Arial"/>
                <w:b/>
              </w:rPr>
            </w:pPr>
            <w:r w:rsidRPr="00331A4F">
              <w:rPr>
                <w:rFonts w:ascii="Arial" w:hAnsi="Arial" w:cs="Arial"/>
                <w:b/>
              </w:rPr>
              <w:t xml:space="preserve">C43 : Participer au recrutement </w:t>
            </w:r>
          </w:p>
        </w:tc>
      </w:tr>
      <w:tr w:rsidR="007F78FE" w:rsidRPr="001C1A47" w:rsidTr="00331A4F">
        <w:trPr>
          <w:trHeight w:val="306"/>
        </w:trPr>
        <w:tc>
          <w:tcPr>
            <w:tcW w:w="3828" w:type="dxa"/>
            <w:shd w:val="clear" w:color="auto" w:fill="EAF1DD"/>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EAF1DD"/>
          </w:tcPr>
          <w:p w:rsidR="007F78FE" w:rsidRPr="00331A4F" w:rsidRDefault="007F78FE" w:rsidP="00331A4F">
            <w:pPr>
              <w:pStyle w:val="En-tte"/>
              <w:tabs>
                <w:tab w:val="clear" w:pos="4536"/>
                <w:tab w:val="clear" w:pos="9072"/>
              </w:tabs>
              <w:jc w:val="center"/>
              <w:rPr>
                <w:rFonts w:ascii="Arial" w:hAnsi="Arial" w:cs="Arial"/>
                <w:b/>
              </w:rPr>
            </w:pPr>
            <w:r w:rsidRPr="00331A4F">
              <w:rPr>
                <w:rFonts w:ascii="Arial" w:hAnsi="Arial" w:cs="Arial"/>
                <w:b/>
              </w:rPr>
              <w:t>Indicateurs d’évaluation</w:t>
            </w:r>
          </w:p>
        </w:tc>
      </w:tr>
      <w:tr w:rsidR="007F78FE" w:rsidTr="00331A4F">
        <w:trPr>
          <w:trHeight w:val="306"/>
        </w:trPr>
        <w:tc>
          <w:tcPr>
            <w:tcW w:w="3828" w:type="dxa"/>
          </w:tcPr>
          <w:p w:rsidR="007F78FE" w:rsidRPr="00331A4F" w:rsidRDefault="007F78FE" w:rsidP="00214448">
            <w:pPr>
              <w:rPr>
                <w:rFonts w:ascii="Arial" w:hAnsi="Arial" w:cs="Arial"/>
              </w:rPr>
            </w:pPr>
            <w:r w:rsidRPr="00331A4F">
              <w:rPr>
                <w:rFonts w:ascii="Arial" w:hAnsi="Arial" w:cs="Arial"/>
              </w:rPr>
              <w:t>C43.1 Rédiger une offre d’emploi</w:t>
            </w:r>
          </w:p>
        </w:tc>
        <w:tc>
          <w:tcPr>
            <w:tcW w:w="6804" w:type="dxa"/>
          </w:tcPr>
          <w:p w:rsidR="007F78FE" w:rsidRPr="00331A4F" w:rsidRDefault="007F78FE" w:rsidP="00331A4F">
            <w:pPr>
              <w:pStyle w:val="En-tte"/>
              <w:numPr>
                <w:ilvl w:val="0"/>
                <w:numId w:val="55"/>
              </w:numPr>
              <w:tabs>
                <w:tab w:val="clear" w:pos="360"/>
                <w:tab w:val="clear" w:pos="4536"/>
                <w:tab w:val="clear" w:pos="9072"/>
                <w:tab w:val="num" w:pos="175"/>
              </w:tabs>
              <w:rPr>
                <w:rFonts w:ascii="Arial" w:hAnsi="Arial" w:cs="Arial"/>
              </w:rPr>
            </w:pPr>
            <w:r w:rsidRPr="00331A4F">
              <w:rPr>
                <w:rFonts w:ascii="Arial" w:hAnsi="Arial" w:cs="Arial"/>
              </w:rPr>
              <w:t>Présentation d’une offre d’emploi concise, claire et pertinente</w:t>
            </w:r>
          </w:p>
          <w:p w:rsidR="007F78FE" w:rsidRPr="00331A4F" w:rsidRDefault="007F78FE" w:rsidP="00331A4F">
            <w:pPr>
              <w:pStyle w:val="En-tte"/>
              <w:tabs>
                <w:tab w:val="clear" w:pos="4536"/>
                <w:tab w:val="clear" w:pos="9072"/>
              </w:tabs>
              <w:ind w:left="360"/>
              <w:rPr>
                <w:rFonts w:ascii="Arial" w:hAnsi="Arial" w:cs="Arial"/>
              </w:rPr>
            </w:pPr>
          </w:p>
        </w:tc>
      </w:tr>
      <w:tr w:rsidR="007F78FE" w:rsidTr="00331A4F">
        <w:trPr>
          <w:trHeight w:val="306"/>
        </w:trPr>
        <w:tc>
          <w:tcPr>
            <w:tcW w:w="3828" w:type="dxa"/>
          </w:tcPr>
          <w:p w:rsidR="007F78FE" w:rsidRPr="00331A4F" w:rsidRDefault="007F78FE" w:rsidP="00214448">
            <w:pPr>
              <w:rPr>
                <w:rFonts w:ascii="Arial" w:hAnsi="Arial" w:cs="Arial"/>
              </w:rPr>
            </w:pPr>
            <w:r w:rsidRPr="00331A4F">
              <w:rPr>
                <w:rFonts w:ascii="Arial" w:hAnsi="Arial" w:cs="Arial"/>
              </w:rPr>
              <w:t>C43.2 Sélectionner des candidat(e)s potentiels</w:t>
            </w:r>
          </w:p>
        </w:tc>
        <w:tc>
          <w:tcPr>
            <w:tcW w:w="6804" w:type="dxa"/>
          </w:tcPr>
          <w:p w:rsidR="007F78FE" w:rsidRPr="00331A4F" w:rsidRDefault="007F78FE" w:rsidP="00331A4F">
            <w:pPr>
              <w:pStyle w:val="En-tte"/>
              <w:numPr>
                <w:ilvl w:val="0"/>
                <w:numId w:val="55"/>
              </w:numPr>
              <w:tabs>
                <w:tab w:val="clear" w:pos="360"/>
                <w:tab w:val="clear" w:pos="4536"/>
                <w:tab w:val="clear" w:pos="9072"/>
                <w:tab w:val="num" w:pos="175"/>
              </w:tabs>
              <w:ind w:left="175" w:hanging="175"/>
              <w:rPr>
                <w:rFonts w:ascii="Arial" w:hAnsi="Arial" w:cs="Arial"/>
              </w:rPr>
            </w:pPr>
            <w:r w:rsidRPr="00331A4F">
              <w:rPr>
                <w:rFonts w:ascii="Arial" w:hAnsi="Arial" w:cs="Arial"/>
              </w:rPr>
              <w:t>Présentation d’une sélection argumentée des candidat(e)s en adéquation avec le poste à pourvoir</w:t>
            </w:r>
          </w:p>
          <w:p w:rsidR="007F78FE" w:rsidRPr="00331A4F" w:rsidRDefault="007F78FE" w:rsidP="00331A4F">
            <w:pPr>
              <w:pStyle w:val="En-tte"/>
              <w:tabs>
                <w:tab w:val="clear" w:pos="4536"/>
                <w:tab w:val="clear" w:pos="9072"/>
              </w:tabs>
              <w:ind w:left="175"/>
              <w:rPr>
                <w:rFonts w:ascii="Arial" w:hAnsi="Arial" w:cs="Arial"/>
              </w:rPr>
            </w:pP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D6E3BC"/>
          </w:tcPr>
          <w:p w:rsidR="007F78FE" w:rsidRPr="00331A4F" w:rsidRDefault="007F78FE" w:rsidP="00214448">
            <w:pPr>
              <w:rPr>
                <w:rFonts w:ascii="Arial" w:hAnsi="Arial" w:cs="Arial"/>
                <w:b/>
              </w:rPr>
            </w:pPr>
            <w:r w:rsidRPr="00331A4F">
              <w:rPr>
                <w:rFonts w:ascii="Arial" w:hAnsi="Arial" w:cs="Arial"/>
                <w:b/>
                <w:shd w:val="clear" w:color="auto" w:fill="D6E3BC"/>
              </w:rPr>
              <w:t xml:space="preserve">S4.2 Savoirs associés </w:t>
            </w:r>
            <w:r w:rsidRPr="00331A4F">
              <w:rPr>
                <w:rFonts w:ascii="Arial" w:hAnsi="Arial" w:cs="Arial"/>
                <w:b/>
              </w:rPr>
              <w:t xml:space="preserve"> au recrutement</w:t>
            </w:r>
          </w:p>
        </w:tc>
      </w:tr>
      <w:tr w:rsidR="007F78FE" w:rsidTr="00331A4F">
        <w:tc>
          <w:tcPr>
            <w:tcW w:w="3828" w:type="dxa"/>
            <w:shd w:val="clear" w:color="auto" w:fill="EAF1DD"/>
          </w:tcPr>
          <w:p w:rsidR="007F78FE" w:rsidRPr="00331A4F" w:rsidRDefault="007F78FE" w:rsidP="00214448">
            <w:pPr>
              <w:rPr>
                <w:rFonts w:ascii="Arial" w:hAnsi="Arial" w:cs="Arial"/>
                <w:b/>
                <w:shd w:val="clear" w:color="auto" w:fill="C6D9F1"/>
              </w:rPr>
            </w:pPr>
            <w:r w:rsidRPr="00331A4F">
              <w:rPr>
                <w:rFonts w:ascii="Arial" w:hAnsi="Arial" w:cs="Arial"/>
                <w:b/>
              </w:rPr>
              <w:t>S4.2.1 CONNAISSANCES</w:t>
            </w:r>
            <w:r w:rsidRPr="00331A4F">
              <w:rPr>
                <w:rFonts w:ascii="Arial" w:hAnsi="Arial" w:cs="Arial"/>
                <w:b/>
                <w:shd w:val="clear" w:color="auto" w:fill="C6D9F1"/>
              </w:rPr>
              <w:t xml:space="preserve"> </w:t>
            </w:r>
          </w:p>
          <w:p w:rsidR="007F78FE" w:rsidRPr="00331A4F" w:rsidRDefault="007F78FE" w:rsidP="00214448">
            <w:pPr>
              <w:rPr>
                <w:rFonts w:ascii="Arial" w:hAnsi="Arial" w:cs="Arial"/>
              </w:rPr>
            </w:pPr>
            <w:r w:rsidRPr="00331A4F">
              <w:rPr>
                <w:rFonts w:ascii="Arial" w:hAnsi="Arial" w:cs="Arial"/>
                <w:shd w:val="clear" w:color="auto" w:fill="EAF1DD"/>
              </w:rPr>
              <w:t>liées</w:t>
            </w:r>
            <w:r w:rsidRPr="00331A4F">
              <w:rPr>
                <w:rFonts w:ascii="Arial" w:hAnsi="Arial" w:cs="Arial"/>
              </w:rPr>
              <w:t xml:space="preserve">  au recrutement</w:t>
            </w:r>
          </w:p>
        </w:tc>
        <w:tc>
          <w:tcPr>
            <w:tcW w:w="6804" w:type="dxa"/>
            <w:shd w:val="clear" w:color="auto" w:fill="EAF1DD"/>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rPr>
          <w:trHeight w:val="339"/>
        </w:trPr>
        <w:tc>
          <w:tcPr>
            <w:tcW w:w="3828" w:type="dxa"/>
          </w:tcPr>
          <w:p w:rsidR="007F78FE" w:rsidRPr="00331A4F" w:rsidRDefault="007F78FE" w:rsidP="00214448">
            <w:pPr>
              <w:rPr>
                <w:rFonts w:ascii="Arial" w:hAnsi="Arial" w:cs="Arial"/>
              </w:rPr>
            </w:pPr>
            <w:r w:rsidRPr="00331A4F">
              <w:rPr>
                <w:rFonts w:ascii="Arial" w:hAnsi="Arial" w:cs="Arial"/>
              </w:rPr>
              <w:t xml:space="preserve">S4.2.1.1 Les préalables au recrutement </w:t>
            </w:r>
          </w:p>
        </w:tc>
        <w:tc>
          <w:tcPr>
            <w:tcW w:w="6804" w:type="dxa"/>
            <w:vMerge w:val="restart"/>
          </w:tcPr>
          <w:p w:rsidR="007F78FE" w:rsidRPr="00331A4F" w:rsidRDefault="007F78FE" w:rsidP="00331A4F">
            <w:pPr>
              <w:ind w:left="360"/>
              <w:rPr>
                <w:rFonts w:ascii="Arial" w:hAnsi="Arial" w:cs="Arial"/>
              </w:rPr>
            </w:pPr>
          </w:p>
          <w:p w:rsidR="007F78FE" w:rsidRPr="00331A4F" w:rsidRDefault="007F78FE" w:rsidP="00331A4F">
            <w:pPr>
              <w:ind w:left="360"/>
              <w:rPr>
                <w:rFonts w:ascii="Calibri" w:hAnsi="Calibri" w:cs="Arial"/>
              </w:rPr>
            </w:pPr>
          </w:p>
          <w:p w:rsidR="007F78FE" w:rsidRPr="00331A4F" w:rsidRDefault="007F78FE" w:rsidP="00331A4F">
            <w:pPr>
              <w:ind w:left="360"/>
              <w:rPr>
                <w:rFonts w:ascii="Calibri" w:hAnsi="Calibri" w:cs="Arial"/>
              </w:rPr>
            </w:pPr>
          </w:p>
          <w:p w:rsidR="007F78FE" w:rsidRPr="00331A4F" w:rsidRDefault="007F78FE" w:rsidP="00214448">
            <w:pPr>
              <w:rPr>
                <w:rFonts w:ascii="Calibri" w:hAnsi="Calibri" w:cs="Arial"/>
              </w:rPr>
            </w:pPr>
          </w:p>
          <w:p w:rsidR="007F78FE" w:rsidRPr="00331A4F" w:rsidRDefault="007F78FE" w:rsidP="00331A4F">
            <w:pPr>
              <w:ind w:left="360"/>
              <w:rPr>
                <w:rFonts w:ascii="Calibri" w:hAnsi="Calibri" w:cs="Arial"/>
              </w:rPr>
            </w:pPr>
          </w:p>
          <w:p w:rsidR="007F78FE" w:rsidRPr="00331A4F" w:rsidRDefault="007F78FE" w:rsidP="00331A4F">
            <w:pPr>
              <w:ind w:left="360"/>
              <w:rPr>
                <w:rFonts w:ascii="Calibri" w:hAnsi="Calibri" w:cs="Arial"/>
              </w:rPr>
            </w:pPr>
          </w:p>
          <w:p w:rsidR="007F78FE" w:rsidRPr="00331A4F" w:rsidRDefault="007F78FE" w:rsidP="00331A4F">
            <w:pPr>
              <w:ind w:left="360"/>
              <w:rPr>
                <w:rFonts w:ascii="Calibri" w:hAnsi="Calibri" w:cs="Arial"/>
              </w:rPr>
            </w:pPr>
          </w:p>
          <w:p w:rsidR="007F78FE" w:rsidRPr="00331A4F" w:rsidRDefault="007F78FE" w:rsidP="00331A4F">
            <w:pPr>
              <w:pStyle w:val="Paragraphedeliste"/>
              <w:numPr>
                <w:ilvl w:val="0"/>
                <w:numId w:val="55"/>
              </w:numPr>
              <w:tabs>
                <w:tab w:val="clear" w:pos="360"/>
                <w:tab w:val="num" w:pos="742"/>
              </w:tabs>
              <w:ind w:left="742" w:hanging="425"/>
              <w:rPr>
                <w:rFonts w:ascii="Arial" w:hAnsi="Arial" w:cs="Arial"/>
              </w:rPr>
            </w:pPr>
            <w:r w:rsidRPr="00331A4F">
              <w:rPr>
                <w:rFonts w:ascii="Arial" w:hAnsi="Arial" w:cs="Arial"/>
              </w:rPr>
              <w:t>Se référer au programme d’économie-gestion du baccalauréat professionnel</w:t>
            </w: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S4.2.1.2 L’entretien d’embauche</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S4.2.1.3 Les obligations de la déclaration d’embauche</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S4.2.1.4 Les éléments de droit social</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S4.2.1.5 Les  déclarations sociales</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S4.2.1.6 Les contrats de travail</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S4.2.1.7 Les conventions de stage</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S4.2.1.8 La règlementation de la durée du travail</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S4.2.1.9 Les conventions collectives du secteur</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S4.2.1.10 Le règlement intérieur</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 xml:space="preserve">S4.2.1.11 </w:t>
            </w:r>
            <w:r w:rsidRPr="00331A4F">
              <w:rPr>
                <w:rFonts w:ascii="Arial" w:hAnsi="Arial" w:cs="Arial"/>
                <w:color w:val="800080"/>
              </w:rPr>
              <w:t>L</w:t>
            </w:r>
            <w:r w:rsidRPr="00331A4F">
              <w:rPr>
                <w:rFonts w:ascii="Arial" w:hAnsi="Arial" w:cs="Arial"/>
              </w:rPr>
              <w:t>e départ du salarié</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S4.2.1.12 Le conseil des prud’hommes</w:t>
            </w:r>
          </w:p>
        </w:tc>
        <w:tc>
          <w:tcPr>
            <w:tcW w:w="6804" w:type="dxa"/>
            <w:vMerge/>
          </w:tcPr>
          <w:p w:rsidR="007F78FE" w:rsidRPr="00331A4F" w:rsidRDefault="007F78FE" w:rsidP="00331A4F">
            <w:pPr>
              <w:ind w:left="360"/>
              <w:rPr>
                <w:rFonts w:ascii="Arial" w:hAnsi="Arial" w:cs="Arial"/>
              </w:rPr>
            </w:pPr>
          </w:p>
        </w:tc>
      </w:tr>
      <w:tr w:rsidR="007F78FE" w:rsidTr="00331A4F">
        <w:trPr>
          <w:trHeight w:val="336"/>
        </w:trPr>
        <w:tc>
          <w:tcPr>
            <w:tcW w:w="3828" w:type="dxa"/>
          </w:tcPr>
          <w:p w:rsidR="007F78FE" w:rsidRPr="00331A4F" w:rsidRDefault="007F78FE" w:rsidP="00214448">
            <w:pPr>
              <w:rPr>
                <w:rFonts w:ascii="Arial" w:hAnsi="Arial" w:cs="Arial"/>
              </w:rPr>
            </w:pPr>
            <w:r w:rsidRPr="00331A4F">
              <w:rPr>
                <w:rFonts w:ascii="Arial" w:hAnsi="Arial" w:cs="Arial"/>
              </w:rPr>
              <w:t>S4.2.1.13 L’inspection du travail</w:t>
            </w:r>
          </w:p>
        </w:tc>
        <w:tc>
          <w:tcPr>
            <w:tcW w:w="6804" w:type="dxa"/>
            <w:vMerge/>
          </w:tcPr>
          <w:p w:rsidR="007F78FE" w:rsidRPr="00331A4F" w:rsidRDefault="007F78FE" w:rsidP="00331A4F">
            <w:pPr>
              <w:ind w:left="360"/>
              <w:rPr>
                <w:rFonts w:ascii="Arial" w:hAnsi="Arial" w:cs="Arial"/>
              </w:rPr>
            </w:pPr>
          </w:p>
        </w:tc>
      </w:tr>
    </w:tbl>
    <w:p w:rsidR="005B6867" w:rsidRDefault="005B6867" w:rsidP="00214448">
      <w:pPr>
        <w:rPr>
          <w:rFonts w:cs="Arial"/>
        </w:rPr>
      </w:pPr>
    </w:p>
    <w:p w:rsidR="005B6867" w:rsidRDefault="005B6867" w:rsidP="00214448">
      <w:pPr>
        <w:rPr>
          <w:rFonts w:cs="Arial"/>
        </w:rPr>
      </w:pPr>
    </w:p>
    <w:p w:rsidR="005B6867" w:rsidRDefault="005B6867" w:rsidP="00214448">
      <w:pPr>
        <w:rPr>
          <w:rFonts w:cs="Arial"/>
        </w:rPr>
      </w:pPr>
    </w:p>
    <w:p w:rsidR="005B6867" w:rsidRDefault="005B6867" w:rsidP="00214448">
      <w:pPr>
        <w:rPr>
          <w:rFonts w:cs="Arial"/>
        </w:rPr>
        <w:sectPr w:rsidR="005B6867" w:rsidSect="006D7EE9">
          <w:pgSz w:w="11900" w:h="16840" w:code="9"/>
          <w:pgMar w:top="851" w:right="1412" w:bottom="851" w:left="1559" w:header="709" w:footer="284" w:gutter="0"/>
          <w:cols w:space="708"/>
          <w:rtlGutter/>
          <w:docGrid w:linePitch="360"/>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rPr>
          <w:trHeight w:val="336"/>
        </w:trPr>
        <w:tc>
          <w:tcPr>
            <w:tcW w:w="3828" w:type="dxa"/>
            <w:tcBorders>
              <w:left w:val="nil"/>
              <w:bottom w:val="nil"/>
              <w:right w:val="nil"/>
            </w:tcBorders>
          </w:tcPr>
          <w:p w:rsidR="007F78FE" w:rsidRPr="00331A4F" w:rsidRDefault="007F78FE" w:rsidP="00214448">
            <w:pPr>
              <w:rPr>
                <w:rFonts w:cs="Arial"/>
              </w:rPr>
            </w:pPr>
          </w:p>
        </w:tc>
        <w:tc>
          <w:tcPr>
            <w:tcW w:w="6804" w:type="dxa"/>
            <w:tcBorders>
              <w:left w:val="nil"/>
              <w:bottom w:val="nil"/>
              <w:right w:val="nil"/>
            </w:tcBorders>
          </w:tcPr>
          <w:p w:rsidR="007F78FE" w:rsidRPr="00331A4F" w:rsidRDefault="007F78FE" w:rsidP="005B6867">
            <w:pPr>
              <w:rPr>
                <w:rFonts w:ascii="Arial" w:hAnsi="Arial" w:cs="Arial"/>
              </w:rPr>
            </w:pPr>
          </w:p>
        </w:tc>
      </w:tr>
      <w:tr w:rsidR="007F78FE" w:rsidTr="00331A4F">
        <w:trPr>
          <w:trHeight w:val="336"/>
        </w:trPr>
        <w:tc>
          <w:tcPr>
            <w:tcW w:w="3828" w:type="dxa"/>
            <w:tcBorders>
              <w:top w:val="nil"/>
              <w:left w:val="nil"/>
              <w:right w:val="nil"/>
            </w:tcBorders>
          </w:tcPr>
          <w:p w:rsidR="007F78FE" w:rsidRPr="00331A4F" w:rsidRDefault="007F78FE" w:rsidP="00214448">
            <w:pPr>
              <w:rPr>
                <w:rFonts w:cs="Arial"/>
              </w:rPr>
            </w:pPr>
          </w:p>
        </w:tc>
        <w:tc>
          <w:tcPr>
            <w:tcW w:w="6804" w:type="dxa"/>
            <w:tcBorders>
              <w:top w:val="nil"/>
              <w:left w:val="nil"/>
              <w:right w:val="nil"/>
            </w:tcBorders>
          </w:tcPr>
          <w:p w:rsidR="007F78FE" w:rsidRPr="00331A4F" w:rsidRDefault="007F78FE" w:rsidP="00331A4F">
            <w:pPr>
              <w:ind w:left="360"/>
              <w:rPr>
                <w:rFonts w:ascii="Arial" w:hAnsi="Arial" w:cs="Arial"/>
              </w:rPr>
            </w:pPr>
          </w:p>
        </w:tc>
      </w:tr>
      <w:tr w:rsidR="007F78FE" w:rsidTr="00331A4F">
        <w:tc>
          <w:tcPr>
            <w:tcW w:w="10632" w:type="dxa"/>
            <w:gridSpan w:val="2"/>
            <w:shd w:val="clear" w:color="auto" w:fill="F2DBDB"/>
          </w:tcPr>
          <w:p w:rsidR="007F78FE" w:rsidRPr="00331A4F" w:rsidRDefault="007F78FE" w:rsidP="00331A4F">
            <w:pPr>
              <w:jc w:val="center"/>
              <w:rPr>
                <w:rFonts w:ascii="Arial" w:hAnsi="Arial" w:cs="Arial"/>
                <w:b/>
                <w:sz w:val="28"/>
                <w:szCs w:val="28"/>
              </w:rPr>
            </w:pPr>
            <w:r w:rsidRPr="00331A4F">
              <w:rPr>
                <w:rFonts w:ascii="Arial" w:eastAsia="Arial Unicode MS" w:hAnsi="Arial" w:cs="Arial"/>
                <w:b/>
                <w:sz w:val="28"/>
                <w:szCs w:val="28"/>
              </w:rPr>
              <w:t>PÔLE 5 : GESTION TECHNIQUE, ADMINISTRATIVE ET FINANCIERE</w:t>
            </w:r>
          </w:p>
        </w:tc>
      </w:tr>
    </w:tbl>
    <w:p w:rsidR="007F78FE" w:rsidRDefault="007F78FE" w:rsidP="007F53A6"/>
    <w:p w:rsidR="007F78FE" w:rsidRPr="009C3896" w:rsidRDefault="007F78FE" w:rsidP="007F53A6">
      <w:pPr>
        <w:rPr>
          <w:rFonts w:ascii="Arial" w:hAnsi="Arial" w:cs="Arial"/>
        </w:rPr>
      </w:pPr>
      <w:r w:rsidRPr="009C3896">
        <w:rPr>
          <w:rFonts w:ascii="Arial" w:hAnsi="Arial" w:cs="Arial"/>
        </w:rPr>
        <w:t>Une partie des éléments des savoirs associés est étudiée dans le cadre du programme d’économie-gestion du baccalauréat professionnel. (BO spécial n°2 du 19 février 2009).</w:t>
      </w:r>
    </w:p>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C77318" w:rsidTr="00331A4F">
        <w:tc>
          <w:tcPr>
            <w:tcW w:w="10632" w:type="dxa"/>
            <w:gridSpan w:val="2"/>
            <w:shd w:val="clear" w:color="auto" w:fill="F2DBDB"/>
          </w:tcPr>
          <w:p w:rsidR="007F78FE" w:rsidRPr="00331A4F" w:rsidRDefault="007F78FE" w:rsidP="00331A4F">
            <w:pPr>
              <w:jc w:val="center"/>
              <w:rPr>
                <w:rFonts w:ascii="Arial" w:hAnsi="Arial" w:cs="Arial"/>
                <w:b/>
              </w:rPr>
            </w:pPr>
            <w:r w:rsidRPr="00331A4F">
              <w:rPr>
                <w:rFonts w:ascii="Arial" w:hAnsi="Arial" w:cs="Arial"/>
                <w:b/>
              </w:rPr>
              <w:t>Ressources communes Pôle 5</w:t>
            </w:r>
          </w:p>
        </w:tc>
      </w:tr>
      <w:tr w:rsidR="007F78FE" w:rsidRPr="00C77318" w:rsidTr="00331A4F">
        <w:tc>
          <w:tcPr>
            <w:tcW w:w="3828" w:type="dxa"/>
            <w:shd w:val="clear" w:color="auto" w:fill="FAF0F0"/>
            <w:vAlign w:val="center"/>
          </w:tcPr>
          <w:p w:rsidR="007F78FE" w:rsidRPr="00331A4F" w:rsidRDefault="007F78FE" w:rsidP="00331A4F">
            <w:pPr>
              <w:jc w:val="center"/>
              <w:rPr>
                <w:rFonts w:ascii="Arial" w:hAnsi="Arial" w:cs="Arial"/>
                <w:b/>
              </w:rPr>
            </w:pPr>
            <w:r w:rsidRPr="00331A4F">
              <w:rPr>
                <w:rFonts w:ascii="Arial" w:hAnsi="Arial" w:cs="Arial"/>
                <w:b/>
              </w:rPr>
              <w:t>Environnement professionnel</w:t>
            </w:r>
          </w:p>
        </w:tc>
        <w:tc>
          <w:tcPr>
            <w:tcW w:w="6804" w:type="dxa"/>
            <w:shd w:val="clear" w:color="auto" w:fill="FAF0F0"/>
            <w:vAlign w:val="center"/>
          </w:tcPr>
          <w:p w:rsidR="007F78FE" w:rsidRPr="00331A4F" w:rsidRDefault="007F78FE" w:rsidP="00331A4F">
            <w:pPr>
              <w:jc w:val="center"/>
              <w:rPr>
                <w:rFonts w:ascii="Arial" w:hAnsi="Arial" w:cs="Arial"/>
                <w:b/>
              </w:rPr>
            </w:pPr>
            <w:r w:rsidRPr="00331A4F">
              <w:rPr>
                <w:rFonts w:ascii="Arial" w:hAnsi="Arial" w:cs="Arial"/>
                <w:b/>
              </w:rPr>
              <w:t>Dossier technique</w:t>
            </w:r>
          </w:p>
        </w:tc>
      </w:tr>
      <w:tr w:rsidR="007F78FE" w:rsidTr="00331A4F">
        <w:trPr>
          <w:trHeight w:val="850"/>
        </w:trPr>
        <w:tc>
          <w:tcPr>
            <w:tcW w:w="3828" w:type="dxa"/>
          </w:tcPr>
          <w:p w:rsidR="007F78FE" w:rsidRPr="00331A4F" w:rsidRDefault="007F78FE" w:rsidP="00214448">
            <w:pPr>
              <w:rPr>
                <w:rFonts w:ascii="Arial" w:hAnsi="Arial" w:cs="Arial"/>
              </w:rPr>
            </w:pPr>
            <w:r w:rsidRPr="00331A4F">
              <w:rPr>
                <w:rFonts w:ascii="Arial" w:hAnsi="Arial" w:cs="Arial"/>
              </w:rPr>
              <w:t>Lieu : Institut, centre de beauté, parfumerie, centre d’esthétique spécialisé</w:t>
            </w:r>
          </w:p>
          <w:p w:rsidR="007F78FE" w:rsidRPr="00331A4F" w:rsidRDefault="007F78FE" w:rsidP="00214448">
            <w:pPr>
              <w:rPr>
                <w:rFonts w:ascii="Arial" w:hAnsi="Arial" w:cs="Arial"/>
              </w:rPr>
            </w:pPr>
            <w:r w:rsidRPr="00331A4F">
              <w:rPr>
                <w:rFonts w:ascii="Arial" w:hAnsi="Arial" w:cs="Arial"/>
              </w:rPr>
              <w:t>Personnel : Chef(</w:t>
            </w:r>
            <w:proofErr w:type="spellStart"/>
            <w:r w:rsidRPr="00331A4F">
              <w:rPr>
                <w:rFonts w:ascii="Arial" w:hAnsi="Arial" w:cs="Arial"/>
              </w:rPr>
              <w:t>fe</w:t>
            </w:r>
            <w:proofErr w:type="spellEnd"/>
            <w:r w:rsidRPr="00331A4F">
              <w:rPr>
                <w:rFonts w:ascii="Arial" w:hAnsi="Arial" w:cs="Arial"/>
              </w:rPr>
              <w:t>) d’entreprise, gérant(e), responsable, esthéticien(ne), conseiller(ère) de vente, apprenti(e), stagiaire</w:t>
            </w:r>
          </w:p>
        </w:tc>
        <w:tc>
          <w:tcPr>
            <w:tcW w:w="6804" w:type="dxa"/>
          </w:tcPr>
          <w:p w:rsidR="007F78FE" w:rsidRPr="00331A4F" w:rsidRDefault="007F78FE" w:rsidP="00214448">
            <w:pPr>
              <w:rPr>
                <w:rFonts w:ascii="Arial" w:hAnsi="Arial" w:cs="Arial"/>
              </w:rPr>
            </w:pPr>
            <w:r w:rsidRPr="00331A4F">
              <w:rPr>
                <w:rFonts w:ascii="Arial" w:hAnsi="Arial" w:cs="Arial"/>
              </w:rPr>
              <w:t>Plan de l’institut, de la parfumerie, de l’espace professionnel</w:t>
            </w:r>
          </w:p>
          <w:p w:rsidR="007F78FE" w:rsidRPr="00331A4F" w:rsidRDefault="007F78FE" w:rsidP="00214448">
            <w:pPr>
              <w:rPr>
                <w:rFonts w:ascii="Arial" w:hAnsi="Arial" w:cs="Arial"/>
              </w:rPr>
            </w:pPr>
            <w:r w:rsidRPr="00331A4F">
              <w:rPr>
                <w:rFonts w:ascii="Arial" w:hAnsi="Arial" w:cs="Arial"/>
              </w:rPr>
              <w:t>Projet d’aménagement, de rénovation, d’extension</w:t>
            </w:r>
          </w:p>
          <w:p w:rsidR="007F78FE" w:rsidRPr="00331A4F" w:rsidRDefault="007F78FE" w:rsidP="00214448">
            <w:pPr>
              <w:rPr>
                <w:rFonts w:ascii="Arial" w:hAnsi="Arial" w:cs="Arial"/>
              </w:rPr>
            </w:pPr>
            <w:r w:rsidRPr="00331A4F">
              <w:rPr>
                <w:rFonts w:ascii="Arial" w:hAnsi="Arial" w:cs="Arial"/>
              </w:rPr>
              <w:t>Activités de l’entreprise</w:t>
            </w:r>
          </w:p>
          <w:p w:rsidR="007F78FE" w:rsidRPr="00331A4F" w:rsidRDefault="007F78FE" w:rsidP="00214448">
            <w:pPr>
              <w:rPr>
                <w:rFonts w:ascii="Arial" w:hAnsi="Arial" w:cs="Arial"/>
              </w:rPr>
            </w:pPr>
            <w:r w:rsidRPr="00331A4F">
              <w:rPr>
                <w:rFonts w:ascii="Arial" w:hAnsi="Arial" w:cs="Arial"/>
              </w:rPr>
              <w:t>Données comptables et administratives courantes</w:t>
            </w:r>
          </w:p>
          <w:p w:rsidR="007F78FE" w:rsidRPr="00331A4F" w:rsidRDefault="007F78FE" w:rsidP="00214448">
            <w:pPr>
              <w:rPr>
                <w:rFonts w:ascii="Arial" w:hAnsi="Arial" w:cs="Arial"/>
              </w:rPr>
            </w:pPr>
            <w:r w:rsidRPr="00331A4F">
              <w:rPr>
                <w:rFonts w:ascii="Arial" w:hAnsi="Arial" w:cs="Arial"/>
              </w:rPr>
              <w:t>Réglementations en vigueur</w:t>
            </w:r>
          </w:p>
          <w:p w:rsidR="007F78FE" w:rsidRPr="00331A4F" w:rsidRDefault="007F78FE" w:rsidP="00214448">
            <w:pPr>
              <w:rPr>
                <w:rFonts w:ascii="Arial" w:hAnsi="Arial" w:cs="Arial"/>
              </w:rPr>
            </w:pPr>
            <w:r w:rsidRPr="00331A4F">
              <w:rPr>
                <w:rFonts w:ascii="Arial" w:hAnsi="Arial" w:cs="Arial"/>
              </w:rPr>
              <w:t>Documents comptables, administratifs et réglementaires</w:t>
            </w:r>
          </w:p>
          <w:p w:rsidR="007F78FE" w:rsidRPr="00331A4F" w:rsidRDefault="007F78FE" w:rsidP="00214448">
            <w:pPr>
              <w:rPr>
                <w:rFonts w:ascii="Arial" w:hAnsi="Arial" w:cs="Arial"/>
              </w:rPr>
            </w:pPr>
            <w:r w:rsidRPr="00331A4F">
              <w:rPr>
                <w:rFonts w:ascii="Arial" w:hAnsi="Arial" w:cs="Arial"/>
              </w:rPr>
              <w:t>Documents techniques (équipement, produits et matériels)</w:t>
            </w:r>
          </w:p>
          <w:p w:rsidR="007F78FE" w:rsidRPr="00331A4F" w:rsidRDefault="007F78FE" w:rsidP="00214448">
            <w:pPr>
              <w:rPr>
                <w:rFonts w:ascii="Arial" w:hAnsi="Arial" w:cs="Arial"/>
              </w:rPr>
            </w:pPr>
            <w:r w:rsidRPr="00331A4F">
              <w:rPr>
                <w:rFonts w:ascii="Arial" w:hAnsi="Arial" w:cs="Arial"/>
              </w:rPr>
              <w:t>Répertoire des composants cosmétiques autorisés ou à concentration réglementée</w:t>
            </w:r>
          </w:p>
          <w:p w:rsidR="007F78FE" w:rsidRPr="00331A4F" w:rsidRDefault="007F78FE" w:rsidP="00214448">
            <w:pPr>
              <w:rPr>
                <w:rFonts w:ascii="Arial" w:hAnsi="Arial" w:cs="Arial"/>
              </w:rPr>
            </w:pPr>
            <w:r w:rsidRPr="00331A4F">
              <w:rPr>
                <w:rFonts w:ascii="Arial" w:hAnsi="Arial" w:cs="Arial"/>
              </w:rPr>
              <w:t>Protocoles éco-citoyens, éco labels</w:t>
            </w:r>
          </w:p>
          <w:p w:rsidR="007F78FE" w:rsidRPr="00331A4F" w:rsidRDefault="007F78FE" w:rsidP="00214448">
            <w:pPr>
              <w:rPr>
                <w:rFonts w:ascii="Arial" w:hAnsi="Arial" w:cs="Arial"/>
              </w:rPr>
            </w:pPr>
            <w:r w:rsidRPr="00331A4F">
              <w:rPr>
                <w:rFonts w:ascii="Arial" w:hAnsi="Arial" w:cs="Arial"/>
              </w:rPr>
              <w:t>Chartes, normes ISO et NF</w:t>
            </w:r>
          </w:p>
          <w:p w:rsidR="007F78FE" w:rsidRPr="00331A4F" w:rsidRDefault="007F78FE" w:rsidP="00214448">
            <w:pPr>
              <w:rPr>
                <w:rFonts w:ascii="Arial" w:hAnsi="Arial" w:cs="Arial"/>
              </w:rPr>
            </w:pPr>
            <w:r w:rsidRPr="00331A4F">
              <w:rPr>
                <w:rFonts w:ascii="Arial" w:hAnsi="Arial" w:cs="Arial"/>
              </w:rPr>
              <w:t>Logiciels professionnels, applications numériques</w:t>
            </w:r>
          </w:p>
          <w:p w:rsidR="007F78FE" w:rsidRPr="00331A4F" w:rsidRDefault="007F78FE" w:rsidP="00214448">
            <w:pPr>
              <w:rPr>
                <w:rFonts w:ascii="Arial" w:hAnsi="Arial" w:cs="Arial"/>
              </w:rPr>
            </w:pPr>
            <w:r w:rsidRPr="00331A4F">
              <w:rPr>
                <w:rFonts w:ascii="Arial" w:hAnsi="Arial" w:cs="Arial"/>
              </w:rPr>
              <w:t>Sites et documentations relatives à la santé sécurité au travail et aux activités de l’esthéticien(ne)</w:t>
            </w:r>
          </w:p>
        </w:tc>
      </w:tr>
      <w:tr w:rsidR="007F78FE" w:rsidTr="00331A4F">
        <w:trPr>
          <w:trHeight w:val="285"/>
        </w:trPr>
        <w:tc>
          <w:tcPr>
            <w:tcW w:w="3828" w:type="dxa"/>
            <w:tcBorders>
              <w:left w:val="nil"/>
              <w:bottom w:val="nil"/>
              <w:right w:val="nil"/>
            </w:tcBorders>
          </w:tcPr>
          <w:p w:rsidR="007F78FE" w:rsidRDefault="007F78FE" w:rsidP="00214448"/>
        </w:tc>
        <w:tc>
          <w:tcPr>
            <w:tcW w:w="6804" w:type="dxa"/>
            <w:tcBorders>
              <w:left w:val="nil"/>
              <w:bottom w:val="nil"/>
              <w:right w:val="nil"/>
            </w:tcBorders>
          </w:tcPr>
          <w:p w:rsidR="007F78FE" w:rsidRDefault="007F78FE" w:rsidP="00214448"/>
        </w:tc>
      </w:tr>
      <w:tr w:rsidR="007F78FE" w:rsidTr="00331A4F">
        <w:trPr>
          <w:trHeight w:val="285"/>
        </w:trPr>
        <w:tc>
          <w:tcPr>
            <w:tcW w:w="3828" w:type="dxa"/>
            <w:tcBorders>
              <w:top w:val="nil"/>
              <w:left w:val="nil"/>
              <w:right w:val="nil"/>
            </w:tcBorders>
          </w:tcPr>
          <w:p w:rsidR="007F78FE" w:rsidRDefault="007F78FE" w:rsidP="00214448"/>
        </w:tc>
        <w:tc>
          <w:tcPr>
            <w:tcW w:w="6804" w:type="dxa"/>
            <w:tcBorders>
              <w:top w:val="nil"/>
              <w:left w:val="nil"/>
              <w:right w:val="nil"/>
            </w:tcBorders>
          </w:tcPr>
          <w:p w:rsidR="007F78FE" w:rsidRDefault="007F78FE" w:rsidP="00214448"/>
        </w:tc>
      </w:tr>
      <w:tr w:rsidR="007F78FE" w:rsidRPr="00C77318" w:rsidTr="00331A4F">
        <w:trPr>
          <w:trHeight w:val="285"/>
        </w:trPr>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C51 : Communiquer avec différents interlocuteurs</w:t>
            </w:r>
          </w:p>
        </w:tc>
      </w:tr>
      <w:tr w:rsidR="007F78FE" w:rsidRPr="00C77318" w:rsidTr="00331A4F">
        <w:trPr>
          <w:trHeight w:val="285"/>
        </w:trPr>
        <w:tc>
          <w:tcPr>
            <w:tcW w:w="3828" w:type="dxa"/>
            <w:shd w:val="clear" w:color="auto" w:fill="FAF0F0"/>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FAF0F0"/>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C51.1 Communiquer avec les fabricants, les fournisseurs, les professionnels</w:t>
            </w:r>
          </w:p>
        </w:tc>
        <w:tc>
          <w:tcPr>
            <w:tcW w:w="6804" w:type="dxa"/>
          </w:tcPr>
          <w:p w:rsidR="007F78FE" w:rsidRPr="00331A4F" w:rsidRDefault="007F78FE" w:rsidP="00331A4F">
            <w:pPr>
              <w:pStyle w:val="Paragraphedeliste"/>
              <w:numPr>
                <w:ilvl w:val="0"/>
                <w:numId w:val="55"/>
              </w:numPr>
              <w:tabs>
                <w:tab w:val="clear" w:pos="360"/>
                <w:tab w:val="num" w:pos="175"/>
              </w:tabs>
              <w:rPr>
                <w:rFonts w:ascii="Arial" w:hAnsi="Arial" w:cs="Arial"/>
              </w:rPr>
            </w:pPr>
            <w:r w:rsidRPr="00331A4F">
              <w:rPr>
                <w:rFonts w:ascii="Arial" w:hAnsi="Arial" w:cs="Arial"/>
              </w:rPr>
              <w:t>Messages pertinents et adaptés à l’interlocuteur</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C51.2 Utiliser les outils d’information et de communication</w:t>
            </w:r>
          </w:p>
        </w:tc>
        <w:tc>
          <w:tcPr>
            <w:tcW w:w="6804" w:type="dxa"/>
          </w:tcPr>
          <w:p w:rsidR="007F78FE" w:rsidRPr="00331A4F" w:rsidRDefault="007F78FE" w:rsidP="00F02D12">
            <w:pPr>
              <w:pStyle w:val="Paragraphedeliste"/>
              <w:numPr>
                <w:ilvl w:val="0"/>
                <w:numId w:val="55"/>
              </w:numPr>
              <w:tabs>
                <w:tab w:val="clear" w:pos="360"/>
                <w:tab w:val="num" w:pos="175"/>
              </w:tabs>
              <w:rPr>
                <w:rFonts w:ascii="Arial" w:hAnsi="Arial" w:cs="Arial"/>
              </w:rPr>
            </w:pPr>
            <w:r w:rsidRPr="00F02D12">
              <w:rPr>
                <w:rFonts w:ascii="Arial" w:hAnsi="Arial" w:cs="Arial"/>
              </w:rPr>
              <w:t>Mode de communication judicieux et argumenté</w:t>
            </w:r>
            <w:r w:rsidR="000C4675" w:rsidRPr="00F02D12">
              <w:rPr>
                <w:rFonts w:ascii="Arial" w:hAnsi="Arial" w:cs="Arial"/>
              </w:rPr>
              <w:t xml:space="preserve"> </w:t>
            </w: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C77318" w:rsidTr="00331A4F">
        <w:trPr>
          <w:trHeight w:val="285"/>
        </w:trPr>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C52 : Assurer la veille documentaire</w:t>
            </w:r>
          </w:p>
        </w:tc>
      </w:tr>
      <w:tr w:rsidR="007F78FE" w:rsidRPr="00C77318" w:rsidTr="00331A4F">
        <w:trPr>
          <w:trHeight w:val="285"/>
        </w:trPr>
        <w:tc>
          <w:tcPr>
            <w:tcW w:w="3828" w:type="dxa"/>
            <w:shd w:val="clear" w:color="auto" w:fill="FAF0F0"/>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FAF0F0"/>
          </w:tcPr>
          <w:p w:rsidR="007F78FE" w:rsidRPr="00F02D12" w:rsidRDefault="007F78FE" w:rsidP="00331A4F">
            <w:pPr>
              <w:jc w:val="center"/>
              <w:rPr>
                <w:rFonts w:ascii="Arial" w:hAnsi="Arial" w:cs="Arial"/>
                <w:b/>
              </w:rPr>
            </w:pPr>
            <w:r w:rsidRPr="00F02D12">
              <w:rPr>
                <w:rFonts w:ascii="Arial" w:hAnsi="Arial" w:cs="Arial"/>
                <w:b/>
              </w:rPr>
              <w:t>Indicateurs d’évaluation</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C52.1 Rechercher, sélectionner et traiter les informations</w:t>
            </w:r>
          </w:p>
        </w:tc>
        <w:tc>
          <w:tcPr>
            <w:tcW w:w="6804" w:type="dxa"/>
          </w:tcPr>
          <w:p w:rsidR="00F02D12" w:rsidRPr="00F02D12" w:rsidRDefault="007F78FE" w:rsidP="002531C7">
            <w:pPr>
              <w:pStyle w:val="Paragraphedeliste"/>
              <w:numPr>
                <w:ilvl w:val="0"/>
                <w:numId w:val="55"/>
              </w:numPr>
              <w:tabs>
                <w:tab w:val="clear" w:pos="360"/>
                <w:tab w:val="num" w:pos="175"/>
              </w:tabs>
              <w:ind w:left="175" w:hanging="175"/>
              <w:rPr>
                <w:rFonts w:ascii="Arial" w:hAnsi="Arial" w:cs="Arial"/>
              </w:rPr>
            </w:pPr>
            <w:r w:rsidRPr="00F02D12">
              <w:rPr>
                <w:rFonts w:ascii="Arial" w:hAnsi="Arial" w:cs="Arial"/>
              </w:rPr>
              <w:t>Recensement judicieux et classement des ressources documentaires scientifiques, professionnelles et réglementaires</w:t>
            </w:r>
            <w:r w:rsidR="000C4675" w:rsidRPr="00F02D12">
              <w:rPr>
                <w:rFonts w:ascii="Arial" w:hAnsi="Arial" w:cs="Arial"/>
                <w:color w:val="FF0000"/>
              </w:rPr>
              <w:t xml:space="preserve"> </w:t>
            </w:r>
          </w:p>
          <w:p w:rsidR="007F78FE" w:rsidRPr="00F02D12" w:rsidRDefault="007F78FE" w:rsidP="00F02D12">
            <w:pPr>
              <w:pStyle w:val="Paragraphedeliste"/>
              <w:numPr>
                <w:ilvl w:val="0"/>
                <w:numId w:val="55"/>
              </w:numPr>
              <w:tabs>
                <w:tab w:val="clear" w:pos="360"/>
                <w:tab w:val="num" w:pos="175"/>
              </w:tabs>
              <w:ind w:left="175" w:hanging="175"/>
              <w:rPr>
                <w:rFonts w:ascii="Arial" w:hAnsi="Arial" w:cs="Arial"/>
              </w:rPr>
            </w:pPr>
            <w:r w:rsidRPr="00F02D12">
              <w:rPr>
                <w:rFonts w:ascii="Arial" w:hAnsi="Arial" w:cs="Arial"/>
              </w:rPr>
              <w:t>Appropriation des éléments d’un texte juridique</w:t>
            </w:r>
            <w:r w:rsidR="000C4675" w:rsidRPr="00F02D12">
              <w:rPr>
                <w:rFonts w:ascii="Arial" w:hAnsi="Arial" w:cs="Arial"/>
                <w:color w:val="FF0000"/>
              </w:rPr>
              <w:t xml:space="preserve"> </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C52.2 Réaliser un dossier documentaire</w:t>
            </w:r>
          </w:p>
        </w:tc>
        <w:tc>
          <w:tcPr>
            <w:tcW w:w="6804" w:type="dxa"/>
          </w:tcPr>
          <w:p w:rsidR="007F78FE" w:rsidRPr="00331A4F" w:rsidRDefault="007F78FE" w:rsidP="00331A4F">
            <w:pPr>
              <w:pStyle w:val="Paragraphedeliste"/>
              <w:numPr>
                <w:ilvl w:val="0"/>
                <w:numId w:val="55"/>
              </w:numPr>
              <w:tabs>
                <w:tab w:val="clear" w:pos="360"/>
                <w:tab w:val="num" w:pos="175"/>
              </w:tabs>
              <w:rPr>
                <w:rFonts w:ascii="Arial" w:hAnsi="Arial" w:cs="Arial"/>
              </w:rPr>
            </w:pPr>
            <w:r w:rsidRPr="00331A4F">
              <w:rPr>
                <w:rFonts w:ascii="Arial" w:hAnsi="Arial" w:cs="Arial"/>
              </w:rPr>
              <w:t>Dossier pertinent et structuré</w:t>
            </w:r>
          </w:p>
          <w:p w:rsidR="007F78FE" w:rsidRPr="00331A4F" w:rsidRDefault="007F78FE" w:rsidP="00331A4F">
            <w:pPr>
              <w:pStyle w:val="Paragraphedeliste"/>
              <w:ind w:left="360"/>
              <w:rPr>
                <w:rFonts w:ascii="Arial" w:hAnsi="Arial" w:cs="Arial"/>
              </w:rPr>
            </w:pPr>
          </w:p>
        </w:tc>
      </w:tr>
    </w:tbl>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C77318" w:rsidTr="00331A4F">
        <w:trPr>
          <w:trHeight w:val="285"/>
        </w:trPr>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C53 : Assurer le pilotage de l’entreprise</w:t>
            </w:r>
          </w:p>
        </w:tc>
      </w:tr>
      <w:tr w:rsidR="007F78FE" w:rsidRPr="00C77318" w:rsidTr="00331A4F">
        <w:trPr>
          <w:trHeight w:val="285"/>
        </w:trPr>
        <w:tc>
          <w:tcPr>
            <w:tcW w:w="3828" w:type="dxa"/>
            <w:shd w:val="clear" w:color="auto" w:fill="FAF0F0"/>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FAF0F0"/>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C53.1 Gérer les produits et les équipements</w:t>
            </w:r>
          </w:p>
        </w:tc>
        <w:tc>
          <w:tcPr>
            <w:tcW w:w="6804" w:type="dxa"/>
          </w:tcPr>
          <w:p w:rsidR="007F78FE" w:rsidRPr="00F02D12" w:rsidRDefault="007F78FE" w:rsidP="00331A4F">
            <w:pPr>
              <w:pStyle w:val="Paragraphedeliste"/>
              <w:numPr>
                <w:ilvl w:val="0"/>
                <w:numId w:val="55"/>
              </w:numPr>
              <w:tabs>
                <w:tab w:val="clear" w:pos="360"/>
                <w:tab w:val="num" w:pos="175"/>
              </w:tabs>
              <w:ind w:left="175" w:hanging="175"/>
              <w:rPr>
                <w:rFonts w:ascii="Arial" w:hAnsi="Arial" w:cs="Arial"/>
              </w:rPr>
            </w:pPr>
            <w:r w:rsidRPr="00F02D12">
              <w:rPr>
                <w:rFonts w:ascii="Arial" w:hAnsi="Arial" w:cs="Arial"/>
              </w:rPr>
              <w:t>Organisation de la réception, de l’étiquetage, du rangement des produits, des consommables, de l’outillage, du linge et des matériels</w:t>
            </w:r>
            <w:r w:rsidR="000C4675" w:rsidRPr="00F02D12">
              <w:rPr>
                <w:rFonts w:ascii="Arial" w:hAnsi="Arial" w:cs="Arial"/>
                <w:color w:val="FF0000"/>
              </w:rPr>
              <w:t xml:space="preserve"> </w:t>
            </w:r>
          </w:p>
          <w:p w:rsidR="007F78FE" w:rsidRPr="00F02D12" w:rsidRDefault="007F78FE" w:rsidP="00331A4F">
            <w:pPr>
              <w:pStyle w:val="Paragraphedeliste"/>
              <w:numPr>
                <w:ilvl w:val="0"/>
                <w:numId w:val="55"/>
              </w:numPr>
              <w:tabs>
                <w:tab w:val="clear" w:pos="360"/>
                <w:tab w:val="num" w:pos="175"/>
              </w:tabs>
              <w:rPr>
                <w:rFonts w:ascii="Arial" w:hAnsi="Arial" w:cs="Arial"/>
              </w:rPr>
            </w:pPr>
            <w:r w:rsidRPr="00F02D12">
              <w:rPr>
                <w:rFonts w:ascii="Arial" w:hAnsi="Arial" w:cs="Arial"/>
              </w:rPr>
              <w:t>Gestion des stocks</w:t>
            </w:r>
            <w:r w:rsidR="000C4675" w:rsidRPr="00F02D12">
              <w:rPr>
                <w:rFonts w:ascii="Arial" w:hAnsi="Arial" w:cs="Arial"/>
                <w:color w:val="FF0000"/>
              </w:rPr>
              <w:t xml:space="preserve"> </w:t>
            </w:r>
          </w:p>
          <w:p w:rsidR="007F78FE" w:rsidRPr="00331A4F" w:rsidRDefault="007F78FE" w:rsidP="00F02D12">
            <w:pPr>
              <w:pStyle w:val="Paragraphedeliste"/>
              <w:numPr>
                <w:ilvl w:val="0"/>
                <w:numId w:val="55"/>
              </w:numPr>
              <w:tabs>
                <w:tab w:val="clear" w:pos="360"/>
                <w:tab w:val="num" w:pos="175"/>
              </w:tabs>
              <w:rPr>
                <w:rFonts w:ascii="Arial" w:hAnsi="Arial" w:cs="Arial"/>
              </w:rPr>
            </w:pPr>
            <w:r w:rsidRPr="00F02D12">
              <w:rPr>
                <w:rFonts w:ascii="Arial" w:hAnsi="Arial" w:cs="Arial"/>
              </w:rPr>
              <w:t>Matériel disponible et fiable (hygiène et sécurité)</w:t>
            </w:r>
            <w:r w:rsidR="000C4675" w:rsidRPr="00F02D12">
              <w:rPr>
                <w:rFonts w:ascii="Arial" w:hAnsi="Arial" w:cs="Arial"/>
                <w:color w:val="FF0000"/>
              </w:rPr>
              <w:t xml:space="preserve"> </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C53.2 Gérer les encaissements</w:t>
            </w:r>
          </w:p>
        </w:tc>
        <w:tc>
          <w:tcPr>
            <w:tcW w:w="6804" w:type="dxa"/>
          </w:tcPr>
          <w:p w:rsidR="00F02D12" w:rsidRPr="00F02D12" w:rsidRDefault="007F78FE" w:rsidP="00F02D12">
            <w:pPr>
              <w:pStyle w:val="Paragraphedeliste"/>
              <w:numPr>
                <w:ilvl w:val="0"/>
                <w:numId w:val="55"/>
              </w:numPr>
              <w:tabs>
                <w:tab w:val="clear" w:pos="360"/>
                <w:tab w:val="num" w:pos="175"/>
              </w:tabs>
              <w:rPr>
                <w:rFonts w:ascii="Arial" w:hAnsi="Arial" w:cs="Arial"/>
              </w:rPr>
            </w:pPr>
            <w:r w:rsidRPr="00F02D12">
              <w:rPr>
                <w:rFonts w:ascii="Arial" w:hAnsi="Arial" w:cs="Arial"/>
              </w:rPr>
              <w:t>Enregistrement des ventes</w:t>
            </w:r>
            <w:r w:rsidR="000C4675" w:rsidRPr="00F02D12">
              <w:rPr>
                <w:rFonts w:ascii="Arial" w:hAnsi="Arial" w:cs="Arial"/>
                <w:color w:val="FF0000"/>
              </w:rPr>
              <w:t xml:space="preserve"> </w:t>
            </w:r>
          </w:p>
          <w:p w:rsidR="007F78FE" w:rsidRPr="00331A4F" w:rsidRDefault="007F78FE" w:rsidP="00F02D12">
            <w:pPr>
              <w:pStyle w:val="Paragraphedeliste"/>
              <w:numPr>
                <w:ilvl w:val="0"/>
                <w:numId w:val="55"/>
              </w:numPr>
              <w:tabs>
                <w:tab w:val="clear" w:pos="360"/>
                <w:tab w:val="num" w:pos="175"/>
              </w:tabs>
              <w:rPr>
                <w:rFonts w:ascii="Arial" w:hAnsi="Arial" w:cs="Arial"/>
              </w:rPr>
            </w:pPr>
            <w:r w:rsidRPr="00F02D12">
              <w:rPr>
                <w:rFonts w:ascii="Arial" w:hAnsi="Arial" w:cs="Arial"/>
              </w:rPr>
              <w:t>Edition et délivrance de factures dans le respect de la réglementation en vigueur</w:t>
            </w:r>
            <w:r w:rsidR="000C4675" w:rsidRPr="00F02D12">
              <w:rPr>
                <w:rFonts w:ascii="Arial" w:hAnsi="Arial" w:cs="Arial"/>
              </w:rPr>
              <w:t xml:space="preserve"> </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C53.3 Prévoir l’évolution de l’activité de l’entreprise</w:t>
            </w:r>
          </w:p>
        </w:tc>
        <w:tc>
          <w:tcPr>
            <w:tcW w:w="6804" w:type="dxa"/>
          </w:tcPr>
          <w:p w:rsidR="007F78FE" w:rsidRPr="00331A4F" w:rsidRDefault="007F78FE" w:rsidP="00331A4F">
            <w:pPr>
              <w:pStyle w:val="Paragraphedeliste"/>
              <w:numPr>
                <w:ilvl w:val="0"/>
                <w:numId w:val="55"/>
              </w:numPr>
              <w:tabs>
                <w:tab w:val="clear" w:pos="360"/>
                <w:tab w:val="num" w:pos="175"/>
              </w:tabs>
              <w:rPr>
                <w:rFonts w:ascii="Arial" w:hAnsi="Arial" w:cs="Arial"/>
              </w:rPr>
            </w:pPr>
            <w:r w:rsidRPr="00331A4F">
              <w:rPr>
                <w:rFonts w:ascii="Arial" w:hAnsi="Arial" w:cs="Arial"/>
              </w:rPr>
              <w:t>Analyse de l’activité</w:t>
            </w:r>
          </w:p>
          <w:p w:rsidR="007F78FE" w:rsidRPr="00331A4F" w:rsidRDefault="007F78FE" w:rsidP="00331A4F">
            <w:pPr>
              <w:pStyle w:val="Paragraphedeliste"/>
              <w:numPr>
                <w:ilvl w:val="0"/>
                <w:numId w:val="55"/>
              </w:numPr>
              <w:tabs>
                <w:tab w:val="clear" w:pos="360"/>
                <w:tab w:val="num" w:pos="175"/>
              </w:tabs>
              <w:ind w:left="175" w:hanging="175"/>
              <w:rPr>
                <w:rFonts w:ascii="Arial" w:hAnsi="Arial" w:cs="Arial"/>
              </w:rPr>
            </w:pPr>
            <w:r w:rsidRPr="00331A4F">
              <w:rPr>
                <w:rFonts w:ascii="Arial" w:hAnsi="Arial" w:cs="Arial"/>
              </w:rPr>
              <w:t>Appréciation de l’écart entre les résultats attendus et les résultats obtenus</w:t>
            </w:r>
          </w:p>
          <w:p w:rsidR="007F78FE" w:rsidRPr="00331A4F" w:rsidRDefault="007F78FE" w:rsidP="00331A4F">
            <w:pPr>
              <w:pStyle w:val="Paragraphedeliste"/>
              <w:numPr>
                <w:ilvl w:val="0"/>
                <w:numId w:val="55"/>
              </w:numPr>
              <w:tabs>
                <w:tab w:val="clear" w:pos="360"/>
                <w:tab w:val="num" w:pos="175"/>
              </w:tabs>
              <w:rPr>
                <w:rFonts w:ascii="Arial" w:hAnsi="Arial" w:cs="Arial"/>
              </w:rPr>
            </w:pPr>
            <w:r w:rsidRPr="00331A4F">
              <w:rPr>
                <w:rFonts w:ascii="Arial" w:hAnsi="Arial" w:cs="Arial"/>
              </w:rPr>
              <w:t>Propositions de solutions</w:t>
            </w:r>
          </w:p>
          <w:p w:rsidR="007F78FE" w:rsidRPr="00331A4F" w:rsidRDefault="007F78FE" w:rsidP="00331A4F">
            <w:pPr>
              <w:pStyle w:val="Paragraphedeliste"/>
              <w:ind w:left="360"/>
              <w:rPr>
                <w:rFonts w:ascii="Arial" w:hAnsi="Arial" w:cs="Arial"/>
              </w:rPr>
            </w:pP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C53.4 Déterminer les coûts de revient et le prix de vente des prestations esthétiques</w:t>
            </w:r>
          </w:p>
        </w:tc>
        <w:tc>
          <w:tcPr>
            <w:tcW w:w="6804" w:type="dxa"/>
          </w:tcPr>
          <w:p w:rsidR="007F78FE" w:rsidRPr="00F02D12" w:rsidRDefault="007F78FE" w:rsidP="00F02D12">
            <w:pPr>
              <w:pStyle w:val="Paragraphedeliste"/>
              <w:numPr>
                <w:ilvl w:val="0"/>
                <w:numId w:val="55"/>
              </w:numPr>
              <w:tabs>
                <w:tab w:val="clear" w:pos="360"/>
                <w:tab w:val="num" w:pos="175"/>
              </w:tabs>
              <w:rPr>
                <w:rFonts w:ascii="Arial" w:hAnsi="Arial" w:cs="Arial"/>
              </w:rPr>
            </w:pPr>
            <w:r w:rsidRPr="00F02D12">
              <w:rPr>
                <w:rFonts w:ascii="Arial" w:hAnsi="Arial" w:cs="Arial"/>
              </w:rPr>
              <w:t>Prix justifié</w:t>
            </w:r>
            <w:r w:rsidR="000C4675" w:rsidRPr="00F02D12">
              <w:rPr>
                <w:rFonts w:ascii="Arial" w:hAnsi="Arial" w:cs="Arial"/>
              </w:rPr>
              <w:t xml:space="preserve"> </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C53.5 Effectuer le suivi des opérations bancaires</w:t>
            </w:r>
          </w:p>
        </w:tc>
        <w:tc>
          <w:tcPr>
            <w:tcW w:w="6804" w:type="dxa"/>
          </w:tcPr>
          <w:p w:rsidR="00F02D12" w:rsidRPr="00F02D12" w:rsidRDefault="007F78FE" w:rsidP="00481829">
            <w:pPr>
              <w:pStyle w:val="Paragraphedeliste"/>
              <w:numPr>
                <w:ilvl w:val="0"/>
                <w:numId w:val="55"/>
              </w:numPr>
              <w:tabs>
                <w:tab w:val="clear" w:pos="360"/>
                <w:tab w:val="num" w:pos="175"/>
              </w:tabs>
              <w:rPr>
                <w:rFonts w:ascii="Arial" w:hAnsi="Arial" w:cs="Arial"/>
              </w:rPr>
            </w:pPr>
            <w:r w:rsidRPr="00F02D12">
              <w:rPr>
                <w:rFonts w:ascii="Arial" w:hAnsi="Arial" w:cs="Arial"/>
              </w:rPr>
              <w:t>Préparation des versements à la banque</w:t>
            </w:r>
            <w:r w:rsidR="000C4675" w:rsidRPr="00F02D12">
              <w:rPr>
                <w:rFonts w:ascii="Arial" w:hAnsi="Arial" w:cs="Arial"/>
              </w:rPr>
              <w:t xml:space="preserve"> </w:t>
            </w:r>
          </w:p>
          <w:p w:rsidR="007F78FE" w:rsidRPr="00F02D12" w:rsidRDefault="007F78FE" w:rsidP="00481829">
            <w:pPr>
              <w:pStyle w:val="Paragraphedeliste"/>
              <w:numPr>
                <w:ilvl w:val="0"/>
                <w:numId w:val="55"/>
              </w:numPr>
              <w:tabs>
                <w:tab w:val="clear" w:pos="360"/>
                <w:tab w:val="num" w:pos="175"/>
              </w:tabs>
              <w:rPr>
                <w:rFonts w:ascii="Arial" w:hAnsi="Arial" w:cs="Arial"/>
              </w:rPr>
            </w:pPr>
            <w:r w:rsidRPr="00F02D12">
              <w:rPr>
                <w:rFonts w:ascii="Arial" w:hAnsi="Arial" w:cs="Arial"/>
              </w:rPr>
              <w:t>Suivi des échéances financières</w:t>
            </w:r>
            <w:r w:rsidR="000C4675" w:rsidRPr="00F02D12">
              <w:rPr>
                <w:rFonts w:ascii="Arial" w:hAnsi="Arial" w:cs="Arial"/>
                <w:color w:val="FF0000"/>
              </w:rPr>
              <w:t xml:space="preserve"> </w:t>
            </w:r>
          </w:p>
          <w:p w:rsidR="007F78FE" w:rsidRPr="00F02D12" w:rsidRDefault="007F78FE" w:rsidP="00331A4F">
            <w:pPr>
              <w:pStyle w:val="Paragraphedeliste"/>
              <w:numPr>
                <w:ilvl w:val="0"/>
                <w:numId w:val="55"/>
              </w:numPr>
              <w:tabs>
                <w:tab w:val="clear" w:pos="360"/>
                <w:tab w:val="num" w:pos="175"/>
              </w:tabs>
              <w:rPr>
                <w:rFonts w:ascii="Arial" w:hAnsi="Arial" w:cs="Arial"/>
              </w:rPr>
            </w:pPr>
            <w:r w:rsidRPr="00F02D12">
              <w:rPr>
                <w:rFonts w:ascii="Arial" w:hAnsi="Arial" w:cs="Arial"/>
              </w:rPr>
              <w:lastRenderedPageBreak/>
              <w:t>Suivi des relevés bancaires</w:t>
            </w:r>
          </w:p>
          <w:p w:rsidR="007F78FE" w:rsidRPr="00F02D12" w:rsidRDefault="007F78FE" w:rsidP="00331A4F">
            <w:pPr>
              <w:pStyle w:val="Paragraphedeliste"/>
              <w:ind w:left="360"/>
              <w:rPr>
                <w:rFonts w:ascii="Arial" w:hAnsi="Arial" w:cs="Arial"/>
              </w:rPr>
            </w:pP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lastRenderedPageBreak/>
              <w:t>C53.6 Exécuter les travaux administratifs consécutifs à l’activité d’une l’entreprise</w:t>
            </w:r>
          </w:p>
        </w:tc>
        <w:tc>
          <w:tcPr>
            <w:tcW w:w="6804" w:type="dxa"/>
          </w:tcPr>
          <w:p w:rsidR="007F78FE" w:rsidRPr="00F02D12" w:rsidRDefault="007F78FE" w:rsidP="00F02D12">
            <w:pPr>
              <w:pStyle w:val="Paragraphedeliste"/>
              <w:numPr>
                <w:ilvl w:val="0"/>
                <w:numId w:val="55"/>
              </w:numPr>
              <w:tabs>
                <w:tab w:val="clear" w:pos="360"/>
                <w:tab w:val="num" w:pos="175"/>
              </w:tabs>
              <w:rPr>
                <w:rFonts w:ascii="Arial" w:hAnsi="Arial" w:cs="Arial"/>
              </w:rPr>
            </w:pPr>
            <w:r w:rsidRPr="00F02D12">
              <w:rPr>
                <w:rFonts w:ascii="Arial" w:hAnsi="Arial" w:cs="Arial"/>
              </w:rPr>
              <w:t>Documents administratifs correctement renseignés</w:t>
            </w:r>
            <w:r w:rsidR="000C4675" w:rsidRPr="00F02D12">
              <w:rPr>
                <w:rFonts w:ascii="Arial" w:hAnsi="Arial" w:cs="Arial"/>
              </w:rPr>
              <w:t xml:space="preserve"> </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C53.7 Enregistrer les éléments du tableau de bord</w:t>
            </w:r>
          </w:p>
        </w:tc>
        <w:tc>
          <w:tcPr>
            <w:tcW w:w="6804" w:type="dxa"/>
          </w:tcPr>
          <w:p w:rsidR="007F78FE" w:rsidRPr="00F02D12" w:rsidRDefault="007F78FE" w:rsidP="00331A4F">
            <w:pPr>
              <w:pStyle w:val="Paragraphedeliste"/>
              <w:numPr>
                <w:ilvl w:val="0"/>
                <w:numId w:val="55"/>
              </w:numPr>
              <w:tabs>
                <w:tab w:val="clear" w:pos="360"/>
                <w:tab w:val="num" w:pos="175"/>
              </w:tabs>
              <w:rPr>
                <w:rFonts w:ascii="Arial" w:hAnsi="Arial" w:cs="Arial"/>
              </w:rPr>
            </w:pPr>
            <w:r w:rsidRPr="00F02D12">
              <w:rPr>
                <w:rFonts w:ascii="Arial" w:hAnsi="Arial" w:cs="Arial"/>
              </w:rPr>
              <w:t>Tableau de bord correctement renseigné</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C53.8 Elaborer un planning de travail du personnel</w:t>
            </w:r>
          </w:p>
        </w:tc>
        <w:tc>
          <w:tcPr>
            <w:tcW w:w="6804" w:type="dxa"/>
          </w:tcPr>
          <w:p w:rsidR="007F78FE" w:rsidRPr="00F02D12" w:rsidRDefault="007F78FE" w:rsidP="00331A4F">
            <w:pPr>
              <w:pStyle w:val="Paragraphedeliste"/>
              <w:numPr>
                <w:ilvl w:val="0"/>
                <w:numId w:val="55"/>
              </w:numPr>
              <w:tabs>
                <w:tab w:val="clear" w:pos="360"/>
                <w:tab w:val="num" w:pos="175"/>
              </w:tabs>
              <w:ind w:left="175" w:hanging="175"/>
              <w:rPr>
                <w:rFonts w:ascii="Arial" w:hAnsi="Arial" w:cs="Arial"/>
              </w:rPr>
            </w:pPr>
            <w:r w:rsidRPr="00F02D12">
              <w:rPr>
                <w:rFonts w:ascii="Arial" w:hAnsi="Arial" w:cs="Arial"/>
              </w:rPr>
              <w:t>Planification efficace des activités du personnel de façon journalière, hebdomadaire, trimestrielle, annuelle</w:t>
            </w:r>
          </w:p>
          <w:p w:rsidR="007F78FE" w:rsidRPr="00F02D12" w:rsidRDefault="007F78FE" w:rsidP="00331A4F">
            <w:pPr>
              <w:pStyle w:val="Paragraphedeliste"/>
              <w:ind w:left="175"/>
              <w:rPr>
                <w:rFonts w:ascii="Arial" w:hAnsi="Arial" w:cs="Arial"/>
              </w:rPr>
            </w:pP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RPr="00C77318" w:rsidTr="00331A4F">
        <w:trPr>
          <w:trHeight w:val="285"/>
        </w:trPr>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C54 : Installer et gérer des espaces de travail</w:t>
            </w:r>
          </w:p>
        </w:tc>
      </w:tr>
      <w:tr w:rsidR="007F78FE" w:rsidRPr="00C77318" w:rsidTr="00331A4F">
        <w:trPr>
          <w:trHeight w:val="285"/>
        </w:trPr>
        <w:tc>
          <w:tcPr>
            <w:tcW w:w="3828" w:type="dxa"/>
            <w:shd w:val="clear" w:color="auto" w:fill="FAF0F0"/>
          </w:tcPr>
          <w:p w:rsidR="007F78FE" w:rsidRPr="00331A4F" w:rsidRDefault="007F78FE" w:rsidP="00331A4F">
            <w:pPr>
              <w:jc w:val="center"/>
              <w:rPr>
                <w:rFonts w:ascii="Arial" w:hAnsi="Arial" w:cs="Arial"/>
                <w:b/>
              </w:rPr>
            </w:pPr>
            <w:r w:rsidRPr="00331A4F">
              <w:rPr>
                <w:rFonts w:ascii="Arial" w:hAnsi="Arial" w:cs="Arial"/>
                <w:b/>
              </w:rPr>
              <w:t>Compétences observables</w:t>
            </w:r>
          </w:p>
        </w:tc>
        <w:tc>
          <w:tcPr>
            <w:tcW w:w="6804" w:type="dxa"/>
            <w:shd w:val="clear" w:color="auto" w:fill="FAF0F0"/>
          </w:tcPr>
          <w:p w:rsidR="007F78FE" w:rsidRPr="00331A4F" w:rsidRDefault="007F78FE" w:rsidP="00331A4F">
            <w:pPr>
              <w:jc w:val="center"/>
              <w:rPr>
                <w:rFonts w:ascii="Arial" w:hAnsi="Arial" w:cs="Arial"/>
                <w:b/>
              </w:rPr>
            </w:pPr>
            <w:r w:rsidRPr="00331A4F">
              <w:rPr>
                <w:rFonts w:ascii="Arial" w:hAnsi="Arial" w:cs="Arial"/>
                <w:b/>
              </w:rPr>
              <w:t>Indicateurs d’évaluation</w:t>
            </w:r>
          </w:p>
        </w:tc>
      </w:tr>
      <w:tr w:rsidR="007F78FE" w:rsidTr="00331A4F">
        <w:trPr>
          <w:trHeight w:val="285"/>
        </w:trPr>
        <w:tc>
          <w:tcPr>
            <w:tcW w:w="3828" w:type="dxa"/>
          </w:tcPr>
          <w:p w:rsidR="007F78FE" w:rsidRPr="00331A4F" w:rsidRDefault="007F78FE" w:rsidP="00214448">
            <w:pPr>
              <w:rPr>
                <w:rFonts w:ascii="Arial" w:hAnsi="Arial" w:cs="Arial"/>
              </w:rPr>
            </w:pPr>
            <w:r w:rsidRPr="00331A4F">
              <w:rPr>
                <w:rFonts w:ascii="Arial" w:hAnsi="Arial" w:cs="Arial"/>
              </w:rPr>
              <w:t>C54.1 Installer et gérer les espaces de travail</w:t>
            </w:r>
          </w:p>
        </w:tc>
        <w:tc>
          <w:tcPr>
            <w:tcW w:w="6804" w:type="dxa"/>
          </w:tcPr>
          <w:p w:rsidR="007F78FE" w:rsidRPr="00331A4F" w:rsidRDefault="007F78FE" w:rsidP="00331A4F">
            <w:pPr>
              <w:pStyle w:val="Paragraphedeliste"/>
              <w:numPr>
                <w:ilvl w:val="0"/>
                <w:numId w:val="55"/>
              </w:numPr>
              <w:tabs>
                <w:tab w:val="clear" w:pos="360"/>
                <w:tab w:val="num" w:pos="175"/>
              </w:tabs>
              <w:rPr>
                <w:rFonts w:ascii="Arial" w:hAnsi="Arial" w:cs="Arial"/>
              </w:rPr>
            </w:pPr>
            <w:r w:rsidRPr="00331A4F">
              <w:rPr>
                <w:rFonts w:ascii="Arial" w:hAnsi="Arial" w:cs="Arial"/>
              </w:rPr>
              <w:t>Proposition d’aménagements généraux et spécifiques pour :</w:t>
            </w:r>
          </w:p>
          <w:p w:rsidR="007F78FE" w:rsidRPr="00331A4F" w:rsidRDefault="007F78FE" w:rsidP="00331A4F">
            <w:pPr>
              <w:pStyle w:val="Paragraphedeliste"/>
              <w:numPr>
                <w:ilvl w:val="0"/>
                <w:numId w:val="106"/>
              </w:numPr>
              <w:tabs>
                <w:tab w:val="clear" w:pos="360"/>
                <w:tab w:val="num" w:pos="1309"/>
              </w:tabs>
              <w:ind w:left="1309" w:hanging="283"/>
              <w:rPr>
                <w:rFonts w:ascii="Arial" w:hAnsi="Arial" w:cs="Arial"/>
              </w:rPr>
            </w:pPr>
            <w:r w:rsidRPr="00331A4F">
              <w:rPr>
                <w:rFonts w:ascii="Arial" w:hAnsi="Arial" w:cs="Arial"/>
              </w:rPr>
              <w:t xml:space="preserve"> Les postes de travail</w:t>
            </w:r>
          </w:p>
          <w:p w:rsidR="007F78FE" w:rsidRPr="00331A4F" w:rsidRDefault="007F78FE" w:rsidP="00331A4F">
            <w:pPr>
              <w:pStyle w:val="Paragraphedeliste"/>
              <w:numPr>
                <w:ilvl w:val="0"/>
                <w:numId w:val="106"/>
              </w:numPr>
              <w:tabs>
                <w:tab w:val="clear" w:pos="360"/>
                <w:tab w:val="num" w:pos="1309"/>
              </w:tabs>
              <w:ind w:left="1309" w:hanging="283"/>
              <w:rPr>
                <w:rFonts w:ascii="Arial" w:hAnsi="Arial" w:cs="Arial"/>
              </w:rPr>
            </w:pPr>
            <w:r w:rsidRPr="00331A4F">
              <w:rPr>
                <w:rFonts w:ascii="Arial" w:hAnsi="Arial" w:cs="Arial"/>
              </w:rPr>
              <w:t xml:space="preserve"> Les espaces techniques</w:t>
            </w:r>
          </w:p>
          <w:p w:rsidR="007F78FE" w:rsidRPr="00331A4F" w:rsidRDefault="007F78FE" w:rsidP="00331A4F">
            <w:pPr>
              <w:pStyle w:val="Paragraphedeliste"/>
              <w:ind w:left="1309"/>
              <w:rPr>
                <w:rFonts w:ascii="Arial" w:hAnsi="Arial" w:cs="Arial"/>
              </w:rPr>
            </w:pP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S5 - Savoirs associés à la gestion technique, administrative et financière</w:t>
            </w:r>
          </w:p>
        </w:tc>
      </w:tr>
      <w:tr w:rsidR="007F78FE" w:rsidTr="00331A4F">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S5.1 Savoirs associés à la communication</w:t>
            </w:r>
          </w:p>
        </w:tc>
      </w:tr>
      <w:tr w:rsidR="007F78FE" w:rsidTr="00331A4F">
        <w:tc>
          <w:tcPr>
            <w:tcW w:w="3828" w:type="dxa"/>
            <w:shd w:val="clear" w:color="auto" w:fill="FAF0F0"/>
          </w:tcPr>
          <w:p w:rsidR="007F78FE" w:rsidRPr="00331A4F" w:rsidRDefault="007F78FE" w:rsidP="00214448">
            <w:pPr>
              <w:rPr>
                <w:rFonts w:ascii="Arial" w:hAnsi="Arial" w:cs="Arial"/>
                <w:b/>
                <w:shd w:val="clear" w:color="auto" w:fill="66FF66"/>
              </w:rPr>
            </w:pPr>
            <w:r w:rsidRPr="00331A4F">
              <w:rPr>
                <w:rFonts w:ascii="Arial" w:hAnsi="Arial" w:cs="Arial"/>
                <w:b/>
              </w:rPr>
              <w:t>S5.1.1 CADRE ORGANISATIONNEL</w:t>
            </w:r>
            <w:r w:rsidRPr="00331A4F">
              <w:rPr>
                <w:rFonts w:ascii="Arial" w:hAnsi="Arial" w:cs="Arial"/>
                <w:b/>
                <w:shd w:val="clear" w:color="auto" w:fill="66FF66"/>
              </w:rPr>
              <w:t xml:space="preserve"> </w:t>
            </w:r>
          </w:p>
          <w:p w:rsidR="007F78FE" w:rsidRPr="00331A4F" w:rsidRDefault="007F78FE" w:rsidP="00214448">
            <w:pPr>
              <w:rPr>
                <w:rFonts w:ascii="Arial" w:hAnsi="Arial" w:cs="Arial"/>
              </w:rPr>
            </w:pPr>
            <w:r w:rsidRPr="00331A4F">
              <w:rPr>
                <w:rFonts w:ascii="Arial" w:hAnsi="Arial" w:cs="Arial"/>
              </w:rPr>
              <w:t>lié à la communication</w:t>
            </w:r>
          </w:p>
        </w:tc>
        <w:tc>
          <w:tcPr>
            <w:tcW w:w="6804" w:type="dxa"/>
            <w:shd w:val="clear" w:color="auto" w:fill="FAF0F0"/>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S5.1.1 1 Les procédures de choix des fournisseurs</w:t>
            </w:r>
          </w:p>
        </w:tc>
        <w:tc>
          <w:tcPr>
            <w:tcW w:w="6804" w:type="dxa"/>
            <w:vMerge w:val="restart"/>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Se référer au programme d’économie-gestion du baccalauréat professionnel</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S5.1.1.2 La négociation des achats</w:t>
            </w:r>
          </w:p>
        </w:tc>
        <w:tc>
          <w:tcPr>
            <w:tcW w:w="6804" w:type="dxa"/>
            <w:vMerge/>
          </w:tcPr>
          <w:p w:rsidR="007F78FE" w:rsidRPr="00331A4F" w:rsidRDefault="007F78FE" w:rsidP="00214448">
            <w:pPr>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xml:space="preserve">S5.1.1.3 Les solutions informatiques : </w:t>
            </w:r>
          </w:p>
          <w:p w:rsidR="007F78FE" w:rsidRPr="00331A4F" w:rsidRDefault="007F78FE" w:rsidP="00331A4F">
            <w:pPr>
              <w:pStyle w:val="Paragraphedeliste"/>
              <w:numPr>
                <w:ilvl w:val="0"/>
                <w:numId w:val="21"/>
              </w:numPr>
              <w:rPr>
                <w:rFonts w:ascii="Arial" w:hAnsi="Arial" w:cs="Arial"/>
              </w:rPr>
            </w:pPr>
            <w:r w:rsidRPr="00331A4F">
              <w:rPr>
                <w:rFonts w:ascii="Arial" w:hAnsi="Arial" w:cs="Arial"/>
              </w:rPr>
              <w:t>Matériels et logiciels</w:t>
            </w: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Exploiter une suite logicielle professionnelle</w:t>
            </w: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Exploiter la messagerie électronique</w:t>
            </w:r>
          </w:p>
          <w:p w:rsidR="007F78FE" w:rsidRPr="00331A4F" w:rsidRDefault="007F78FE" w:rsidP="00331A4F">
            <w:pPr>
              <w:pStyle w:val="Paragraphedeliste"/>
              <w:ind w:left="175"/>
              <w:rPr>
                <w:rFonts w:ascii="Arial" w:hAnsi="Arial" w:cs="Arial"/>
              </w:rPr>
            </w:pP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S5.2  Savoirs associés à la veille documentaire</w:t>
            </w:r>
          </w:p>
        </w:tc>
      </w:tr>
      <w:tr w:rsidR="007F78FE" w:rsidRPr="00AF6A63" w:rsidTr="00331A4F">
        <w:tc>
          <w:tcPr>
            <w:tcW w:w="3828" w:type="dxa"/>
            <w:shd w:val="clear" w:color="auto" w:fill="FAF0F0"/>
          </w:tcPr>
          <w:p w:rsidR="007F78FE" w:rsidRPr="00331A4F" w:rsidRDefault="007F78FE" w:rsidP="00214448">
            <w:pPr>
              <w:rPr>
                <w:rFonts w:ascii="Arial" w:hAnsi="Arial" w:cs="Arial"/>
                <w:b/>
                <w:shd w:val="clear" w:color="auto" w:fill="66FF66"/>
              </w:rPr>
            </w:pPr>
            <w:r w:rsidRPr="00331A4F">
              <w:rPr>
                <w:rFonts w:ascii="Arial" w:hAnsi="Arial" w:cs="Arial"/>
                <w:b/>
              </w:rPr>
              <w:t>S5.2.1 CADRE ORGANISATIONNEL</w:t>
            </w:r>
            <w:r w:rsidRPr="00331A4F">
              <w:rPr>
                <w:rFonts w:ascii="Arial" w:hAnsi="Arial" w:cs="Arial"/>
                <w:b/>
                <w:shd w:val="clear" w:color="auto" w:fill="66FF66"/>
              </w:rPr>
              <w:t xml:space="preserve"> </w:t>
            </w:r>
          </w:p>
          <w:p w:rsidR="007F78FE" w:rsidRPr="00331A4F" w:rsidRDefault="007F78FE" w:rsidP="00214448">
            <w:pPr>
              <w:rPr>
                <w:rFonts w:ascii="Arial" w:hAnsi="Arial" w:cs="Arial"/>
              </w:rPr>
            </w:pPr>
            <w:r w:rsidRPr="00331A4F">
              <w:rPr>
                <w:rFonts w:ascii="Arial" w:hAnsi="Arial" w:cs="Arial"/>
              </w:rPr>
              <w:t>lié à la veille documentaire</w:t>
            </w:r>
          </w:p>
        </w:tc>
        <w:tc>
          <w:tcPr>
            <w:tcW w:w="6804" w:type="dxa"/>
            <w:shd w:val="clear" w:color="auto" w:fill="FAF0F0"/>
            <w:vAlign w:val="center"/>
          </w:tcPr>
          <w:p w:rsidR="007F78FE" w:rsidRPr="00F02D12" w:rsidRDefault="007F78FE" w:rsidP="00331A4F">
            <w:pPr>
              <w:jc w:val="center"/>
              <w:rPr>
                <w:rFonts w:ascii="Arial" w:hAnsi="Arial" w:cs="Arial"/>
                <w:b/>
              </w:rPr>
            </w:pPr>
            <w:r w:rsidRPr="00F02D12">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S5.2.1.1 Les sources d’information</w:t>
            </w:r>
          </w:p>
          <w:p w:rsidR="007F78FE" w:rsidRPr="00331A4F" w:rsidRDefault="007F78FE" w:rsidP="00331A4F">
            <w:pPr>
              <w:numPr>
                <w:ilvl w:val="0"/>
                <w:numId w:val="56"/>
              </w:numPr>
              <w:rPr>
                <w:rFonts w:ascii="Arial" w:hAnsi="Arial" w:cs="Arial"/>
              </w:rPr>
            </w:pPr>
            <w:r w:rsidRPr="00331A4F">
              <w:rPr>
                <w:rFonts w:ascii="Arial" w:hAnsi="Arial" w:cs="Arial"/>
              </w:rPr>
              <w:t xml:space="preserve">Les sources documentaires officielles </w:t>
            </w:r>
          </w:p>
          <w:p w:rsidR="007F78FE" w:rsidRPr="00331A4F" w:rsidRDefault="007F78FE" w:rsidP="00331A4F">
            <w:pPr>
              <w:numPr>
                <w:ilvl w:val="0"/>
                <w:numId w:val="56"/>
              </w:numPr>
              <w:rPr>
                <w:rFonts w:ascii="Arial" w:hAnsi="Arial" w:cs="Arial"/>
              </w:rPr>
            </w:pPr>
            <w:r w:rsidRPr="00331A4F">
              <w:rPr>
                <w:rFonts w:ascii="Arial" w:hAnsi="Arial" w:cs="Arial"/>
              </w:rPr>
              <w:t>La presse professionnelle</w:t>
            </w:r>
          </w:p>
        </w:tc>
        <w:tc>
          <w:tcPr>
            <w:tcW w:w="6804" w:type="dxa"/>
          </w:tcPr>
          <w:p w:rsidR="007F78FE" w:rsidRPr="00F02D12" w:rsidRDefault="007F78FE" w:rsidP="00331A4F">
            <w:pPr>
              <w:pStyle w:val="En-tte"/>
              <w:tabs>
                <w:tab w:val="clear" w:pos="4536"/>
                <w:tab w:val="clear" w:pos="9072"/>
              </w:tabs>
              <w:ind w:left="720"/>
              <w:rPr>
                <w:rFonts w:ascii="Arial" w:hAnsi="Arial" w:cs="Arial"/>
              </w:rPr>
            </w:pPr>
          </w:p>
          <w:p w:rsidR="007F78FE" w:rsidRPr="00F02D12" w:rsidRDefault="007F78FE" w:rsidP="00331A4F">
            <w:pPr>
              <w:pStyle w:val="En-tte"/>
              <w:numPr>
                <w:ilvl w:val="0"/>
                <w:numId w:val="45"/>
              </w:numPr>
              <w:tabs>
                <w:tab w:val="clear" w:pos="360"/>
                <w:tab w:val="clear" w:pos="4536"/>
                <w:tab w:val="clear" w:pos="9072"/>
                <w:tab w:val="num" w:pos="175"/>
              </w:tabs>
              <w:rPr>
                <w:rFonts w:ascii="Arial" w:hAnsi="Arial" w:cs="Arial"/>
              </w:rPr>
            </w:pPr>
            <w:r w:rsidRPr="00F02D12">
              <w:rPr>
                <w:rFonts w:ascii="Arial" w:hAnsi="Arial" w:cs="Arial"/>
              </w:rPr>
              <w:t>Exploiter</w:t>
            </w:r>
            <w:r w:rsidR="000C4675" w:rsidRPr="00F02D12">
              <w:rPr>
                <w:rFonts w:ascii="Arial" w:hAnsi="Arial" w:cs="Arial"/>
                <w:color w:val="FF0000"/>
              </w:rPr>
              <w:t xml:space="preserve"> </w:t>
            </w:r>
            <w:r w:rsidRPr="00F02D12">
              <w:rPr>
                <w:rFonts w:ascii="Arial" w:hAnsi="Arial" w:cs="Arial"/>
              </w:rPr>
              <w:t xml:space="preserve">les principales sources documentaires d’information </w:t>
            </w:r>
          </w:p>
          <w:p w:rsidR="007F78FE" w:rsidRPr="00F02D12" w:rsidRDefault="007F78FE" w:rsidP="00214448">
            <w:pPr>
              <w:pStyle w:val="Paragraphedeliste"/>
              <w:rPr>
                <w:rFonts w:ascii="Arial" w:hAnsi="Arial" w:cs="Arial"/>
              </w:rPr>
            </w:pPr>
          </w:p>
        </w:tc>
      </w:tr>
      <w:tr w:rsidR="007F78FE" w:rsidTr="00331A4F">
        <w:tc>
          <w:tcPr>
            <w:tcW w:w="3828" w:type="dxa"/>
          </w:tcPr>
          <w:p w:rsidR="007F78FE" w:rsidRPr="00331A4F" w:rsidRDefault="007F78FE" w:rsidP="00214448">
            <w:pPr>
              <w:pStyle w:val="Default"/>
              <w:rPr>
                <w:color w:val="auto"/>
                <w:sz w:val="20"/>
                <w:szCs w:val="20"/>
              </w:rPr>
            </w:pPr>
            <w:r w:rsidRPr="00331A4F">
              <w:rPr>
                <w:color w:val="auto"/>
                <w:sz w:val="20"/>
                <w:szCs w:val="20"/>
              </w:rPr>
              <w:t>S5.2.1.2 Réglementation de la profession d’esthéticien(ne) :</w:t>
            </w:r>
          </w:p>
          <w:p w:rsidR="007F78FE" w:rsidRPr="00331A4F" w:rsidRDefault="007F78FE" w:rsidP="00214448">
            <w:pPr>
              <w:pStyle w:val="Default"/>
              <w:rPr>
                <w:strike/>
                <w:color w:val="auto"/>
                <w:sz w:val="20"/>
                <w:szCs w:val="20"/>
              </w:rPr>
            </w:pPr>
          </w:p>
          <w:p w:rsidR="007F78FE" w:rsidRPr="00331A4F" w:rsidRDefault="007F78FE" w:rsidP="00331A4F">
            <w:pPr>
              <w:ind w:left="57" w:right="57"/>
              <w:jc w:val="both"/>
              <w:rPr>
                <w:rFonts w:ascii="Arial" w:hAnsi="Arial" w:cs="Arial"/>
              </w:rPr>
            </w:pPr>
            <w:r w:rsidRPr="00331A4F">
              <w:rPr>
                <w:rFonts w:ascii="Arial" w:hAnsi="Arial" w:cs="Arial"/>
              </w:rPr>
              <w:t>- Tout texte réglementaire en vigueur.</w:t>
            </w:r>
          </w:p>
          <w:p w:rsidR="007F78FE" w:rsidRPr="00331A4F" w:rsidRDefault="007F78FE" w:rsidP="00331A4F">
            <w:pPr>
              <w:ind w:left="57" w:right="57"/>
              <w:jc w:val="both"/>
              <w:rPr>
                <w:rFonts w:ascii="Arial" w:hAnsi="Arial" w:cs="Arial"/>
              </w:rPr>
            </w:pPr>
          </w:p>
        </w:tc>
        <w:tc>
          <w:tcPr>
            <w:tcW w:w="6804" w:type="dxa"/>
          </w:tcPr>
          <w:p w:rsidR="007F78FE" w:rsidRPr="00331A4F" w:rsidRDefault="007F78FE" w:rsidP="00214448">
            <w:pPr>
              <w:pStyle w:val="Default"/>
              <w:rPr>
                <w:color w:val="auto"/>
                <w:sz w:val="20"/>
                <w:szCs w:val="20"/>
              </w:rPr>
            </w:pPr>
          </w:p>
          <w:p w:rsidR="007F78FE" w:rsidRPr="006D1506" w:rsidRDefault="007F78FE" w:rsidP="00331A4F">
            <w:pPr>
              <w:pStyle w:val="Default"/>
              <w:numPr>
                <w:ilvl w:val="0"/>
                <w:numId w:val="61"/>
              </w:numPr>
              <w:ind w:left="175" w:hanging="175"/>
              <w:rPr>
                <w:color w:val="auto"/>
                <w:sz w:val="20"/>
                <w:szCs w:val="20"/>
                <w:highlight w:val="yellow"/>
              </w:rPr>
            </w:pPr>
            <w:r w:rsidRPr="006D1506">
              <w:rPr>
                <w:color w:val="auto"/>
                <w:sz w:val="20"/>
                <w:szCs w:val="20"/>
                <w:highlight w:val="yellow"/>
              </w:rPr>
              <w:t xml:space="preserve">Préciser les conditions requises pour exercer l’activité d’esthéticien(ne) </w:t>
            </w:r>
          </w:p>
          <w:p w:rsidR="007F78FE" w:rsidRPr="006D1506" w:rsidRDefault="007F78FE" w:rsidP="00331A4F">
            <w:pPr>
              <w:pStyle w:val="Default"/>
              <w:numPr>
                <w:ilvl w:val="0"/>
                <w:numId w:val="61"/>
              </w:numPr>
              <w:ind w:left="175" w:hanging="175"/>
              <w:rPr>
                <w:color w:val="auto"/>
                <w:sz w:val="20"/>
                <w:szCs w:val="20"/>
                <w:highlight w:val="yellow"/>
              </w:rPr>
            </w:pPr>
            <w:r w:rsidRPr="006D1506">
              <w:rPr>
                <w:color w:val="auto"/>
                <w:sz w:val="20"/>
                <w:szCs w:val="20"/>
                <w:highlight w:val="yellow"/>
              </w:rPr>
              <w:t>Préciser les champs d’intervention professionnelle des esthéticiens(</w:t>
            </w:r>
            <w:proofErr w:type="spellStart"/>
            <w:r w:rsidRPr="006D1506">
              <w:rPr>
                <w:color w:val="auto"/>
                <w:sz w:val="20"/>
                <w:szCs w:val="20"/>
                <w:highlight w:val="yellow"/>
              </w:rPr>
              <w:t>nes</w:t>
            </w:r>
            <w:proofErr w:type="spellEnd"/>
            <w:r w:rsidRPr="006D1506">
              <w:rPr>
                <w:color w:val="auto"/>
                <w:sz w:val="20"/>
                <w:szCs w:val="20"/>
                <w:highlight w:val="yellow"/>
              </w:rPr>
              <w:t xml:space="preserve">) en les différenciant de ceux des professions médicales ou paramédicales </w:t>
            </w:r>
          </w:p>
          <w:p w:rsidR="007F78FE" w:rsidRPr="00331A4F" w:rsidRDefault="007F78FE" w:rsidP="00214448">
            <w:pPr>
              <w:pStyle w:val="Default"/>
              <w:rPr>
                <w:color w:val="auto"/>
                <w:sz w:val="20"/>
                <w:szCs w:val="20"/>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 xml:space="preserve">S5.2.1.3 Réglementation des produits cosmétiques </w:t>
            </w:r>
          </w:p>
          <w:p w:rsidR="007F78FE" w:rsidRPr="00331A4F" w:rsidRDefault="007F78FE" w:rsidP="00331A4F">
            <w:pPr>
              <w:pStyle w:val="Paragraphedeliste"/>
              <w:ind w:left="360"/>
              <w:rPr>
                <w:rFonts w:ascii="Arial" w:hAnsi="Arial" w:cs="Arial"/>
              </w:rPr>
            </w:pPr>
            <w:r w:rsidRPr="00331A4F">
              <w:rPr>
                <w:rFonts w:ascii="Arial" w:hAnsi="Arial" w:cs="Arial"/>
              </w:rPr>
              <w:t xml:space="preserve">le règlement (CE n°1223/2009) </w:t>
            </w:r>
          </w:p>
          <w:p w:rsidR="007F78FE" w:rsidRPr="00331A4F" w:rsidRDefault="007F78FE" w:rsidP="00331A4F">
            <w:pPr>
              <w:pStyle w:val="Paragraphedeliste"/>
              <w:ind w:left="360"/>
              <w:rPr>
                <w:rFonts w:ascii="Arial" w:hAnsi="Arial" w:cs="Arial"/>
              </w:rPr>
            </w:pPr>
            <w:r w:rsidRPr="00331A4F">
              <w:rPr>
                <w:rFonts w:ascii="Arial" w:hAnsi="Arial" w:cs="Arial"/>
              </w:rPr>
              <w:t>du parlement européen et du conseil du 30.11.2009 relatif aux produits cosmétiques, entrée en vigueur du 11.07.2013.</w:t>
            </w:r>
          </w:p>
          <w:p w:rsidR="007F78FE" w:rsidRPr="00331A4F" w:rsidRDefault="007F78FE" w:rsidP="00331A4F">
            <w:pPr>
              <w:shd w:val="clear" w:color="auto" w:fill="FFFFFF"/>
              <w:rPr>
                <w:rFonts w:ascii="Arial" w:hAnsi="Arial" w:cs="Arial"/>
              </w:rPr>
            </w:pPr>
          </w:p>
          <w:p w:rsidR="007F78FE" w:rsidRPr="00331A4F" w:rsidRDefault="007F78FE" w:rsidP="00331A4F">
            <w:pPr>
              <w:shd w:val="clear" w:color="auto" w:fill="FFFFFF"/>
              <w:rPr>
                <w:rFonts w:ascii="Arial" w:hAnsi="Arial" w:cs="Arial"/>
              </w:rPr>
            </w:pPr>
          </w:p>
          <w:p w:rsidR="007F78FE" w:rsidRPr="00331A4F" w:rsidRDefault="007F78FE" w:rsidP="00331A4F">
            <w:pPr>
              <w:shd w:val="clear" w:color="auto" w:fill="FFFFFF"/>
              <w:rPr>
                <w:rFonts w:ascii="Arial" w:hAnsi="Arial" w:cs="Arial"/>
              </w:rPr>
            </w:pPr>
            <w:r w:rsidRPr="00331A4F">
              <w:rPr>
                <w:rFonts w:ascii="Arial" w:hAnsi="Arial" w:cs="Arial"/>
              </w:rPr>
              <w:t xml:space="preserve">  -  définition du produit cosmétique, du médicament</w:t>
            </w:r>
          </w:p>
          <w:p w:rsidR="007F78FE" w:rsidRPr="00331A4F" w:rsidRDefault="007F78FE" w:rsidP="00331A4F">
            <w:pPr>
              <w:shd w:val="clear" w:color="auto" w:fill="FFFFFF"/>
              <w:rPr>
                <w:rFonts w:ascii="Arial" w:hAnsi="Arial" w:cs="Arial"/>
              </w:rPr>
            </w:pPr>
          </w:p>
        </w:tc>
        <w:tc>
          <w:tcPr>
            <w:tcW w:w="6804" w:type="dxa"/>
          </w:tcPr>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ind w:left="175"/>
              <w:rPr>
                <w:rFonts w:ascii="Arial" w:hAnsi="Arial" w:cs="Arial"/>
              </w:rPr>
            </w:pPr>
          </w:p>
          <w:p w:rsidR="007F78FE" w:rsidRPr="001B6F11" w:rsidRDefault="007F78FE" w:rsidP="00331A4F">
            <w:pPr>
              <w:pStyle w:val="Paragraphedeliste"/>
              <w:numPr>
                <w:ilvl w:val="0"/>
                <w:numId w:val="62"/>
              </w:numPr>
              <w:ind w:left="175" w:hanging="175"/>
              <w:rPr>
                <w:rFonts w:ascii="Arial" w:hAnsi="Arial" w:cs="Arial"/>
                <w:highlight w:val="yellow"/>
              </w:rPr>
            </w:pPr>
            <w:r w:rsidRPr="001B6F11">
              <w:rPr>
                <w:rFonts w:ascii="Arial" w:hAnsi="Arial" w:cs="Arial"/>
                <w:highlight w:val="yellow"/>
              </w:rPr>
              <w:t>Présenter la réglementation européenne</w:t>
            </w:r>
          </w:p>
          <w:p w:rsidR="007F78FE" w:rsidRPr="001B6F11" w:rsidRDefault="007F78FE" w:rsidP="00331A4F">
            <w:pPr>
              <w:pStyle w:val="Paragraphedeliste"/>
              <w:numPr>
                <w:ilvl w:val="0"/>
                <w:numId w:val="62"/>
              </w:numPr>
              <w:ind w:left="175" w:hanging="175"/>
              <w:rPr>
                <w:rFonts w:ascii="Arial" w:hAnsi="Arial" w:cs="Arial"/>
                <w:highlight w:val="yellow"/>
              </w:rPr>
            </w:pPr>
            <w:r w:rsidRPr="001B6F11">
              <w:rPr>
                <w:rFonts w:ascii="Arial" w:hAnsi="Arial" w:cs="Arial"/>
                <w:highlight w:val="yellow"/>
              </w:rPr>
              <w:t>Identifier les obligations qui relèvent de la responsabilité de l’esthéticien(ne)</w:t>
            </w:r>
            <w:r w:rsidRPr="001B6F11">
              <w:rPr>
                <w:rFonts w:ascii="Arial" w:hAnsi="Arial" w:cs="Arial"/>
                <w:color w:val="FF0000"/>
                <w:highlight w:val="yellow"/>
              </w:rPr>
              <w:t xml:space="preserve">  </w:t>
            </w:r>
            <w:r w:rsidRPr="001B6F11">
              <w:rPr>
                <w:rFonts w:ascii="Arial" w:hAnsi="Arial" w:cs="Arial"/>
                <w:highlight w:val="yellow"/>
              </w:rPr>
              <w:t>dans son exercice professionnel</w:t>
            </w:r>
          </w:p>
          <w:p w:rsidR="007F78FE" w:rsidRPr="001B6F11" w:rsidRDefault="007F78FE" w:rsidP="00331A4F">
            <w:pPr>
              <w:pStyle w:val="Paragraphedeliste"/>
              <w:numPr>
                <w:ilvl w:val="0"/>
                <w:numId w:val="62"/>
              </w:numPr>
              <w:ind w:left="175" w:hanging="175"/>
              <w:rPr>
                <w:rFonts w:ascii="Arial" w:hAnsi="Arial" w:cs="Arial"/>
                <w:highlight w:val="yellow"/>
              </w:rPr>
            </w:pPr>
            <w:r w:rsidRPr="001B6F11">
              <w:rPr>
                <w:rFonts w:ascii="Arial" w:hAnsi="Arial" w:cs="Arial"/>
                <w:highlight w:val="yellow"/>
              </w:rPr>
              <w:t>Mettre en relation l’objectif de santé publique et l’existence d’une réglementation sur les produits cosmétiques</w:t>
            </w:r>
          </w:p>
          <w:p w:rsidR="007F78FE" w:rsidRPr="001B6F11" w:rsidRDefault="007F78FE" w:rsidP="00331A4F">
            <w:pPr>
              <w:pStyle w:val="Paragraphedeliste"/>
              <w:numPr>
                <w:ilvl w:val="0"/>
                <w:numId w:val="62"/>
              </w:numPr>
              <w:ind w:left="175" w:hanging="175"/>
              <w:rPr>
                <w:rFonts w:ascii="Arial" w:hAnsi="Arial" w:cs="Arial"/>
                <w:highlight w:val="yellow"/>
              </w:rPr>
            </w:pPr>
            <w:r w:rsidRPr="001B6F11">
              <w:rPr>
                <w:rFonts w:ascii="Arial" w:hAnsi="Arial" w:cs="Arial"/>
                <w:highlight w:val="yellow"/>
              </w:rPr>
              <w:t xml:space="preserve">Mettre en œuvre la démarche de cosmétovigilance </w:t>
            </w:r>
          </w:p>
          <w:p w:rsidR="007F78FE" w:rsidRPr="001B6F11" w:rsidRDefault="007F78FE" w:rsidP="00331A4F">
            <w:pPr>
              <w:pStyle w:val="Paragraphedeliste"/>
              <w:ind w:left="360"/>
              <w:rPr>
                <w:rFonts w:ascii="Arial" w:hAnsi="Arial" w:cs="Arial"/>
                <w:highlight w:val="yellow"/>
              </w:rPr>
            </w:pPr>
            <w:r w:rsidRPr="001B6F11">
              <w:rPr>
                <w:rFonts w:ascii="Arial" w:hAnsi="Arial" w:cs="Arial"/>
                <w:highlight w:val="yellow"/>
              </w:rPr>
              <w:t xml:space="preserve"> </w:t>
            </w:r>
          </w:p>
          <w:p w:rsidR="007F78FE" w:rsidRPr="001B6F11" w:rsidRDefault="007F78FE" w:rsidP="00331A4F">
            <w:pPr>
              <w:pStyle w:val="Paragraphedeliste"/>
              <w:numPr>
                <w:ilvl w:val="0"/>
                <w:numId w:val="62"/>
              </w:numPr>
              <w:ind w:left="175" w:hanging="175"/>
              <w:rPr>
                <w:rFonts w:ascii="Arial" w:hAnsi="Arial" w:cs="Arial"/>
                <w:highlight w:val="yellow"/>
              </w:rPr>
            </w:pPr>
            <w:r w:rsidRPr="001B6F11">
              <w:rPr>
                <w:rFonts w:ascii="Arial" w:hAnsi="Arial" w:cs="Arial"/>
                <w:highlight w:val="yellow"/>
              </w:rPr>
              <w:t xml:space="preserve">Comparer la définition du produit cosmétique et celle du médicament </w:t>
            </w:r>
          </w:p>
          <w:p w:rsidR="007F78FE" w:rsidRPr="00331A4F" w:rsidRDefault="007F78FE" w:rsidP="00331A4F">
            <w:pPr>
              <w:ind w:right="57"/>
              <w:jc w:val="both"/>
              <w:rPr>
                <w:rFonts w:ascii="Arial" w:hAnsi="Arial" w:cs="Arial"/>
              </w:rPr>
            </w:pPr>
          </w:p>
        </w:tc>
      </w:tr>
    </w:tbl>
    <w:p w:rsidR="007F78FE" w:rsidRDefault="007F78FE" w:rsidP="007F53A6"/>
    <w:p w:rsidR="007F78FE" w:rsidRDefault="007F78FE" w:rsidP="007F53A6"/>
    <w:p w:rsidR="00BD757C" w:rsidRDefault="00BD757C" w:rsidP="007F53A6">
      <w:pPr>
        <w:sectPr w:rsidR="00BD757C" w:rsidSect="006D7EE9">
          <w:pgSz w:w="11900" w:h="16840" w:code="9"/>
          <w:pgMar w:top="851" w:right="1412" w:bottom="851" w:left="1559" w:header="709" w:footer="284" w:gutter="0"/>
          <w:cols w:space="708"/>
          <w:rtlGutter/>
          <w:docGrid w:linePitch="360"/>
        </w:sectPr>
      </w:pPr>
    </w:p>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S5.3 Savoirs associés au pilotage de l’entreprise</w:t>
            </w:r>
          </w:p>
        </w:tc>
      </w:tr>
      <w:tr w:rsidR="007F78FE" w:rsidTr="00331A4F">
        <w:tc>
          <w:tcPr>
            <w:tcW w:w="3828" w:type="dxa"/>
            <w:shd w:val="clear" w:color="auto" w:fill="FAF0F0"/>
          </w:tcPr>
          <w:p w:rsidR="007F78FE" w:rsidRPr="00331A4F" w:rsidRDefault="007F78FE" w:rsidP="00214448">
            <w:pPr>
              <w:rPr>
                <w:rFonts w:ascii="Arial" w:hAnsi="Arial" w:cs="Arial"/>
                <w:b/>
                <w:shd w:val="clear" w:color="auto" w:fill="66FF66"/>
              </w:rPr>
            </w:pPr>
            <w:r w:rsidRPr="00331A4F">
              <w:rPr>
                <w:rFonts w:ascii="Arial" w:hAnsi="Arial" w:cs="Arial"/>
                <w:b/>
              </w:rPr>
              <w:t>S5.3.1 CADRE ORGANISATIONNEL</w:t>
            </w:r>
            <w:r w:rsidRPr="00331A4F">
              <w:rPr>
                <w:rFonts w:ascii="Arial" w:hAnsi="Arial" w:cs="Arial"/>
                <w:b/>
                <w:shd w:val="clear" w:color="auto" w:fill="66FF66"/>
              </w:rPr>
              <w:t xml:space="preserve"> </w:t>
            </w:r>
          </w:p>
          <w:p w:rsidR="007F78FE" w:rsidRPr="00331A4F" w:rsidRDefault="007F78FE" w:rsidP="00214448">
            <w:pPr>
              <w:rPr>
                <w:rFonts w:ascii="Arial" w:hAnsi="Arial" w:cs="Arial"/>
              </w:rPr>
            </w:pPr>
            <w:r w:rsidRPr="00331A4F">
              <w:rPr>
                <w:rFonts w:ascii="Arial" w:hAnsi="Arial" w:cs="Arial"/>
              </w:rPr>
              <w:t>lié à la communication</w:t>
            </w:r>
          </w:p>
        </w:tc>
        <w:tc>
          <w:tcPr>
            <w:tcW w:w="6804" w:type="dxa"/>
            <w:shd w:val="clear" w:color="auto" w:fill="FAF0F0"/>
            <w:vAlign w:val="center"/>
          </w:tcPr>
          <w:p w:rsidR="007F78FE" w:rsidRPr="00331A4F" w:rsidRDefault="007F78FE" w:rsidP="00331A4F">
            <w:pPr>
              <w:jc w:val="center"/>
              <w:rPr>
                <w:rFonts w:ascii="Arial" w:hAnsi="Arial" w:cs="Arial"/>
                <w:b/>
              </w:rPr>
            </w:pPr>
            <w:r w:rsidRPr="00331A4F">
              <w:rPr>
                <w:rFonts w:ascii="Arial" w:hAnsi="Arial" w:cs="Arial"/>
                <w:b/>
              </w:rPr>
              <w:t>Limites de connaissances</w:t>
            </w:r>
          </w:p>
        </w:tc>
      </w:tr>
      <w:tr w:rsidR="007F78FE" w:rsidTr="00331A4F">
        <w:tc>
          <w:tcPr>
            <w:tcW w:w="3828" w:type="dxa"/>
          </w:tcPr>
          <w:p w:rsidR="007F78FE" w:rsidRPr="00331A4F" w:rsidRDefault="007F78FE" w:rsidP="00214448">
            <w:pPr>
              <w:rPr>
                <w:rFonts w:ascii="Arial" w:hAnsi="Arial" w:cs="Arial"/>
              </w:rPr>
            </w:pPr>
            <w:r w:rsidRPr="006D1506">
              <w:rPr>
                <w:rFonts w:ascii="Arial" w:hAnsi="Arial" w:cs="Arial"/>
                <w:highlight w:val="yellow"/>
              </w:rPr>
              <w:t>S5.3.1.1 Le choix d’une forme de commerce</w:t>
            </w:r>
          </w:p>
          <w:p w:rsidR="007F78FE" w:rsidRPr="00331A4F" w:rsidRDefault="007F78FE" w:rsidP="00214448">
            <w:pPr>
              <w:rPr>
                <w:rFonts w:ascii="Arial" w:hAnsi="Arial" w:cs="Arial"/>
              </w:rPr>
            </w:pPr>
          </w:p>
        </w:tc>
        <w:tc>
          <w:tcPr>
            <w:tcW w:w="6804" w:type="dxa"/>
            <w:vMerge w:val="restart"/>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Se référer au programme d’économie-gestion du baccalauréat professionnel</w:t>
            </w:r>
          </w:p>
          <w:p w:rsidR="007F78FE" w:rsidRPr="00331A4F" w:rsidRDefault="007F78FE" w:rsidP="00214448">
            <w:pPr>
              <w:rPr>
                <w:rFonts w:cs="Arial"/>
              </w:rPr>
            </w:pPr>
          </w:p>
          <w:p w:rsidR="007F78FE" w:rsidRPr="00331A4F" w:rsidRDefault="007F78FE" w:rsidP="00214448">
            <w:pPr>
              <w:rPr>
                <w:rFonts w:cs="Arial"/>
              </w:rPr>
            </w:pPr>
          </w:p>
          <w:p w:rsidR="001B6F11" w:rsidRDefault="001B6F11" w:rsidP="001B6F11">
            <w:pPr>
              <w:rPr>
                <w:rFonts w:ascii="Arial" w:hAnsi="Arial" w:cs="Arial"/>
              </w:rPr>
            </w:pPr>
            <w:r w:rsidRPr="001B6F11">
              <w:rPr>
                <w:rFonts w:ascii="Arial" w:hAnsi="Arial" w:cs="Arial"/>
              </w:rPr>
              <w:tab/>
            </w:r>
            <w:r w:rsidRPr="001B6F11">
              <w:rPr>
                <w:rFonts w:ascii="Arial" w:hAnsi="Arial" w:cs="Arial"/>
              </w:rPr>
              <w:tab/>
            </w:r>
            <w:r w:rsidRPr="001B6F11">
              <w:rPr>
                <w:rFonts w:ascii="Arial" w:hAnsi="Arial" w:cs="Arial"/>
              </w:rPr>
              <w:tab/>
            </w:r>
            <w:r w:rsidRPr="006D1506">
              <w:rPr>
                <w:rFonts w:ascii="Arial" w:hAnsi="Arial" w:cs="Arial"/>
                <w:highlight w:val="yellow"/>
              </w:rPr>
              <w:t>Définir en CAP</w:t>
            </w:r>
            <w:r w:rsidR="000C4675">
              <w:rPr>
                <w:rFonts w:ascii="Arial" w:hAnsi="Arial" w:cs="Arial"/>
                <w:highlight w:val="yellow"/>
              </w:rPr>
              <w:t xml:space="preserve">  </w:t>
            </w:r>
          </w:p>
          <w:p w:rsidR="001B6F11" w:rsidRPr="00331A4F" w:rsidRDefault="001B6F11" w:rsidP="001B6F11">
            <w:pPr>
              <w:rPr>
                <w:rFonts w:ascii="Arial" w:hAnsi="Arial" w:cs="Arial"/>
              </w:rPr>
            </w:pPr>
            <w:r>
              <w:rPr>
                <w:rFonts w:ascii="Arial" w:hAnsi="Arial" w:cs="Arial"/>
              </w:rPr>
              <w:tab/>
            </w:r>
            <w:r>
              <w:rPr>
                <w:rFonts w:ascii="Arial" w:hAnsi="Arial" w:cs="Arial"/>
              </w:rPr>
              <w:tab/>
            </w:r>
            <w:r>
              <w:rPr>
                <w:rFonts w:ascii="Arial" w:hAnsi="Arial" w:cs="Arial"/>
              </w:rPr>
              <w:tab/>
              <w:t>Analyser en BCP</w:t>
            </w: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p w:rsidR="007F78FE" w:rsidRPr="00331A4F" w:rsidRDefault="007F78FE" w:rsidP="00214448">
            <w:pPr>
              <w:rPr>
                <w:rFonts w:cs="Arial"/>
              </w:rPr>
            </w:pPr>
          </w:p>
        </w:tc>
      </w:tr>
      <w:tr w:rsidR="007F78FE" w:rsidTr="00331A4F">
        <w:trPr>
          <w:trHeight w:val="79"/>
        </w:trPr>
        <w:tc>
          <w:tcPr>
            <w:tcW w:w="3828" w:type="dxa"/>
          </w:tcPr>
          <w:p w:rsidR="007F78FE" w:rsidRPr="00331A4F" w:rsidRDefault="007F78FE" w:rsidP="00214448">
            <w:pPr>
              <w:rPr>
                <w:rFonts w:ascii="Arial" w:hAnsi="Arial" w:cs="Arial"/>
              </w:rPr>
            </w:pPr>
            <w:r w:rsidRPr="00331A4F">
              <w:rPr>
                <w:rFonts w:ascii="Arial" w:hAnsi="Arial" w:cs="Arial"/>
              </w:rPr>
              <w:t>S5.3.1.2 Le choix d’une forme juridique</w:t>
            </w:r>
          </w:p>
          <w:p w:rsidR="007F78FE" w:rsidRPr="006D1506" w:rsidRDefault="007F78FE" w:rsidP="00331A4F">
            <w:pPr>
              <w:pStyle w:val="Paragraphedeliste"/>
              <w:numPr>
                <w:ilvl w:val="0"/>
                <w:numId w:val="60"/>
              </w:numPr>
              <w:rPr>
                <w:rFonts w:ascii="Arial" w:hAnsi="Arial" w:cs="Arial"/>
                <w:highlight w:val="yellow"/>
              </w:rPr>
            </w:pPr>
            <w:r w:rsidRPr="006D1506">
              <w:rPr>
                <w:rFonts w:ascii="Arial" w:hAnsi="Arial" w:cs="Arial"/>
                <w:highlight w:val="yellow"/>
              </w:rPr>
              <w:t>Les différentes formes juridiques d’entreprise</w:t>
            </w:r>
          </w:p>
          <w:p w:rsidR="007F78FE" w:rsidRPr="001B6F11" w:rsidRDefault="007F78FE" w:rsidP="00331A4F">
            <w:pPr>
              <w:pStyle w:val="Paragraphedeliste"/>
              <w:numPr>
                <w:ilvl w:val="0"/>
                <w:numId w:val="60"/>
              </w:numPr>
              <w:rPr>
                <w:rFonts w:ascii="Arial" w:hAnsi="Arial" w:cs="Arial"/>
                <w:highlight w:val="yellow"/>
              </w:rPr>
            </w:pPr>
            <w:r w:rsidRPr="001B6F11">
              <w:rPr>
                <w:rFonts w:ascii="Arial" w:hAnsi="Arial" w:cs="Arial"/>
                <w:highlight w:val="yellow"/>
              </w:rPr>
              <w:t>La fiscalité d’une entreprise</w:t>
            </w:r>
          </w:p>
          <w:p w:rsidR="007F78FE" w:rsidRPr="006D1506" w:rsidRDefault="007F78FE" w:rsidP="00331A4F">
            <w:pPr>
              <w:pStyle w:val="Paragraphedeliste"/>
              <w:numPr>
                <w:ilvl w:val="0"/>
                <w:numId w:val="60"/>
              </w:numPr>
              <w:rPr>
                <w:rFonts w:ascii="Arial" w:hAnsi="Arial" w:cs="Arial"/>
                <w:highlight w:val="yellow"/>
              </w:rPr>
            </w:pPr>
            <w:r w:rsidRPr="006D1506">
              <w:rPr>
                <w:rFonts w:ascii="Arial" w:hAnsi="Arial" w:cs="Arial"/>
                <w:highlight w:val="yellow"/>
              </w:rPr>
              <w:t>Les responsabilités du (de la) chef(</w:t>
            </w:r>
            <w:proofErr w:type="spellStart"/>
            <w:r w:rsidRPr="006D1506">
              <w:rPr>
                <w:rFonts w:ascii="Arial" w:hAnsi="Arial" w:cs="Arial"/>
                <w:highlight w:val="yellow"/>
              </w:rPr>
              <w:t>fe</w:t>
            </w:r>
            <w:proofErr w:type="spellEnd"/>
            <w:r w:rsidRPr="006D1506">
              <w:rPr>
                <w:rFonts w:ascii="Arial" w:hAnsi="Arial" w:cs="Arial"/>
                <w:highlight w:val="yellow"/>
              </w:rPr>
              <w:t>) d’entreprise</w:t>
            </w:r>
          </w:p>
          <w:p w:rsidR="007F78FE" w:rsidRPr="006D1506" w:rsidRDefault="007F78FE" w:rsidP="00331A4F">
            <w:pPr>
              <w:pStyle w:val="Paragraphedeliste"/>
              <w:numPr>
                <w:ilvl w:val="0"/>
                <w:numId w:val="60"/>
              </w:numPr>
              <w:rPr>
                <w:rFonts w:ascii="Arial" w:hAnsi="Arial" w:cs="Arial"/>
                <w:highlight w:val="yellow"/>
              </w:rPr>
            </w:pPr>
            <w:r w:rsidRPr="006D1506">
              <w:rPr>
                <w:rFonts w:ascii="Arial" w:hAnsi="Arial" w:cs="Arial"/>
                <w:highlight w:val="yellow"/>
              </w:rPr>
              <w:t>Les formalités liées à l’ouverture d’une entreprise</w:t>
            </w:r>
          </w:p>
          <w:p w:rsidR="007F78FE" w:rsidRPr="00331A4F" w:rsidRDefault="007F78FE" w:rsidP="00331A4F">
            <w:pPr>
              <w:pStyle w:val="Paragraphedeliste"/>
              <w:ind w:left="360"/>
              <w:rPr>
                <w:rFonts w:ascii="Arial" w:hAnsi="Arial" w:cs="Arial"/>
              </w:rPr>
            </w:pPr>
          </w:p>
        </w:tc>
        <w:tc>
          <w:tcPr>
            <w:tcW w:w="6804" w:type="dxa"/>
            <w:vMerge/>
          </w:tcPr>
          <w:p w:rsidR="007F78FE" w:rsidRPr="00331A4F" w:rsidRDefault="007F78FE" w:rsidP="00214448">
            <w:pPr>
              <w:rPr>
                <w:rFonts w:cs="Arial"/>
              </w:rPr>
            </w:pPr>
          </w:p>
        </w:tc>
      </w:tr>
      <w:tr w:rsidR="007F78FE" w:rsidTr="00331A4F">
        <w:trPr>
          <w:trHeight w:val="2509"/>
        </w:trPr>
        <w:tc>
          <w:tcPr>
            <w:tcW w:w="3828" w:type="dxa"/>
          </w:tcPr>
          <w:p w:rsidR="007F78FE" w:rsidRPr="001B6F11" w:rsidRDefault="007F78FE" w:rsidP="00214448">
            <w:pPr>
              <w:rPr>
                <w:rFonts w:ascii="Arial" w:hAnsi="Arial" w:cs="Arial"/>
                <w:highlight w:val="yellow"/>
              </w:rPr>
            </w:pPr>
            <w:r w:rsidRPr="001B6F11">
              <w:rPr>
                <w:rFonts w:ascii="Arial" w:hAnsi="Arial" w:cs="Arial"/>
                <w:highlight w:val="yellow"/>
              </w:rPr>
              <w:t>S5.3.1.3 L’environnement économique général</w:t>
            </w:r>
          </w:p>
          <w:p w:rsidR="007F78FE" w:rsidRPr="001B6F11" w:rsidRDefault="007F78FE" w:rsidP="00331A4F">
            <w:pPr>
              <w:pStyle w:val="Paragraphedeliste"/>
              <w:numPr>
                <w:ilvl w:val="0"/>
                <w:numId w:val="60"/>
              </w:numPr>
              <w:rPr>
                <w:rFonts w:ascii="Arial" w:hAnsi="Arial" w:cs="Arial"/>
                <w:highlight w:val="yellow"/>
              </w:rPr>
            </w:pPr>
            <w:r w:rsidRPr="001B6F11">
              <w:rPr>
                <w:rFonts w:ascii="Arial" w:hAnsi="Arial" w:cs="Arial"/>
                <w:highlight w:val="yellow"/>
              </w:rPr>
              <w:t>La place de l’activité esthétique cosmétique et de la parfumerie dans l’économie</w:t>
            </w:r>
          </w:p>
          <w:p w:rsidR="007F78FE" w:rsidRPr="001B6F11" w:rsidRDefault="007F78FE" w:rsidP="00331A4F">
            <w:pPr>
              <w:pStyle w:val="Paragraphedeliste"/>
              <w:numPr>
                <w:ilvl w:val="0"/>
                <w:numId w:val="60"/>
              </w:numPr>
              <w:rPr>
                <w:rFonts w:ascii="Arial" w:hAnsi="Arial" w:cs="Arial"/>
                <w:highlight w:val="yellow"/>
              </w:rPr>
            </w:pPr>
            <w:r w:rsidRPr="001B6F11">
              <w:rPr>
                <w:rFonts w:ascii="Arial" w:hAnsi="Arial" w:cs="Arial"/>
                <w:highlight w:val="yellow"/>
              </w:rPr>
              <w:t>Les intervenants sur le marché, la structuration de l’offre : stratégies, circuits, contrats et canaux de distribution</w:t>
            </w:r>
          </w:p>
          <w:p w:rsidR="007F78FE" w:rsidRPr="00331A4F" w:rsidRDefault="007F78FE" w:rsidP="00331A4F">
            <w:pPr>
              <w:pStyle w:val="Paragraphedeliste"/>
              <w:numPr>
                <w:ilvl w:val="0"/>
                <w:numId w:val="60"/>
              </w:numPr>
              <w:rPr>
                <w:rFonts w:ascii="Arial" w:hAnsi="Arial" w:cs="Arial"/>
              </w:rPr>
            </w:pPr>
            <w:r w:rsidRPr="001B6F11">
              <w:rPr>
                <w:rFonts w:ascii="Arial" w:hAnsi="Arial" w:cs="Arial"/>
                <w:highlight w:val="yellow"/>
              </w:rPr>
              <w:t>L’organisation professionnelle</w:t>
            </w:r>
          </w:p>
        </w:tc>
        <w:tc>
          <w:tcPr>
            <w:tcW w:w="6804" w:type="dxa"/>
            <w:vMerge/>
          </w:tcPr>
          <w:p w:rsidR="007F78FE" w:rsidRPr="00331A4F" w:rsidRDefault="007F78FE" w:rsidP="00214448">
            <w:pPr>
              <w:rPr>
                <w:rFonts w:cs="Arial"/>
              </w:rPr>
            </w:pPr>
          </w:p>
        </w:tc>
      </w:tr>
      <w:tr w:rsidR="007F78FE" w:rsidTr="00331A4F">
        <w:trPr>
          <w:trHeight w:val="1837"/>
        </w:trPr>
        <w:tc>
          <w:tcPr>
            <w:tcW w:w="3828" w:type="dxa"/>
          </w:tcPr>
          <w:p w:rsidR="007F78FE" w:rsidRPr="006D1506" w:rsidRDefault="007F78FE" w:rsidP="00214448">
            <w:pPr>
              <w:rPr>
                <w:rFonts w:ascii="Arial" w:hAnsi="Arial" w:cs="Arial"/>
                <w:highlight w:val="yellow"/>
              </w:rPr>
            </w:pPr>
            <w:r w:rsidRPr="00331A4F">
              <w:rPr>
                <w:rFonts w:ascii="Arial" w:hAnsi="Arial" w:cs="Arial"/>
              </w:rPr>
              <w:t xml:space="preserve">S5.3.1.4 </w:t>
            </w:r>
            <w:r w:rsidRPr="006D1506">
              <w:rPr>
                <w:rFonts w:ascii="Arial" w:hAnsi="Arial" w:cs="Arial"/>
                <w:highlight w:val="yellow"/>
              </w:rPr>
              <w:t>L’environnement économique local d’une entreprise</w:t>
            </w:r>
          </w:p>
          <w:p w:rsidR="007F78FE" w:rsidRPr="006D1506" w:rsidRDefault="007F78FE" w:rsidP="00331A4F">
            <w:pPr>
              <w:pStyle w:val="Paragraphedeliste"/>
              <w:numPr>
                <w:ilvl w:val="0"/>
                <w:numId w:val="60"/>
              </w:numPr>
              <w:rPr>
                <w:rFonts w:ascii="Arial" w:hAnsi="Arial" w:cs="Arial"/>
                <w:highlight w:val="yellow"/>
              </w:rPr>
            </w:pPr>
            <w:r w:rsidRPr="006D1506">
              <w:rPr>
                <w:rFonts w:ascii="Arial" w:hAnsi="Arial" w:cs="Arial"/>
                <w:highlight w:val="yellow"/>
              </w:rPr>
              <w:t>L’implantation  et la délimitation de la zone de chalandise</w:t>
            </w:r>
          </w:p>
          <w:p w:rsidR="007F78FE" w:rsidRPr="00331A4F" w:rsidRDefault="007F78FE" w:rsidP="00331A4F">
            <w:pPr>
              <w:pStyle w:val="Paragraphedeliste"/>
              <w:numPr>
                <w:ilvl w:val="0"/>
                <w:numId w:val="60"/>
              </w:numPr>
              <w:rPr>
                <w:rFonts w:ascii="Arial" w:hAnsi="Arial" w:cs="Arial"/>
              </w:rPr>
            </w:pPr>
            <w:r w:rsidRPr="006D1506">
              <w:rPr>
                <w:rFonts w:ascii="Arial" w:hAnsi="Arial" w:cs="Arial"/>
                <w:highlight w:val="yellow"/>
              </w:rPr>
              <w:t>La demande potentielle et son évolution : approche qualitative et quantitative</w:t>
            </w:r>
          </w:p>
        </w:tc>
        <w:tc>
          <w:tcPr>
            <w:tcW w:w="6804" w:type="dxa"/>
            <w:vMerge/>
          </w:tcPr>
          <w:p w:rsidR="007F78FE" w:rsidRPr="00331A4F" w:rsidRDefault="007F78FE" w:rsidP="00214448">
            <w:pPr>
              <w:rPr>
                <w:rFonts w:cs="Arial"/>
              </w:rPr>
            </w:pPr>
          </w:p>
        </w:tc>
      </w:tr>
      <w:tr w:rsidR="007F78FE" w:rsidTr="00331A4F">
        <w:trPr>
          <w:trHeight w:val="1541"/>
        </w:trPr>
        <w:tc>
          <w:tcPr>
            <w:tcW w:w="3828" w:type="dxa"/>
          </w:tcPr>
          <w:p w:rsidR="007F78FE" w:rsidRPr="006D1506" w:rsidRDefault="007F78FE" w:rsidP="00214448">
            <w:pPr>
              <w:rPr>
                <w:rFonts w:ascii="Arial" w:hAnsi="Arial" w:cs="Arial"/>
                <w:highlight w:val="yellow"/>
              </w:rPr>
            </w:pPr>
            <w:r w:rsidRPr="00331A4F">
              <w:rPr>
                <w:rFonts w:ascii="Arial" w:hAnsi="Arial" w:cs="Arial"/>
              </w:rPr>
              <w:t xml:space="preserve">S5.3.1.5 </w:t>
            </w:r>
            <w:r w:rsidRPr="006D1506">
              <w:rPr>
                <w:rFonts w:ascii="Arial" w:hAnsi="Arial" w:cs="Arial"/>
                <w:highlight w:val="yellow"/>
              </w:rPr>
              <w:t>Les éléments constituant le fonds de commerce</w:t>
            </w:r>
          </w:p>
          <w:p w:rsidR="007F78FE" w:rsidRPr="006D1506" w:rsidRDefault="007F78FE" w:rsidP="00331A4F">
            <w:pPr>
              <w:pStyle w:val="Paragraphedeliste"/>
              <w:numPr>
                <w:ilvl w:val="0"/>
                <w:numId w:val="60"/>
              </w:numPr>
              <w:rPr>
                <w:rFonts w:ascii="Arial" w:hAnsi="Arial" w:cs="Arial"/>
                <w:highlight w:val="yellow"/>
              </w:rPr>
            </w:pPr>
            <w:r w:rsidRPr="006D1506">
              <w:rPr>
                <w:rFonts w:ascii="Arial" w:hAnsi="Arial" w:cs="Arial"/>
                <w:highlight w:val="yellow"/>
              </w:rPr>
              <w:t>La clientèle</w:t>
            </w:r>
          </w:p>
          <w:p w:rsidR="007F78FE" w:rsidRPr="006D1506" w:rsidRDefault="007F78FE" w:rsidP="00331A4F">
            <w:pPr>
              <w:pStyle w:val="Paragraphedeliste"/>
              <w:numPr>
                <w:ilvl w:val="0"/>
                <w:numId w:val="60"/>
              </w:numPr>
              <w:rPr>
                <w:rFonts w:ascii="Arial" w:hAnsi="Arial" w:cs="Arial"/>
                <w:highlight w:val="yellow"/>
              </w:rPr>
            </w:pPr>
            <w:r w:rsidRPr="006D1506">
              <w:rPr>
                <w:rFonts w:ascii="Arial" w:hAnsi="Arial" w:cs="Arial"/>
                <w:highlight w:val="yellow"/>
              </w:rPr>
              <w:t>Les produits et les marques</w:t>
            </w:r>
          </w:p>
          <w:p w:rsidR="007F78FE" w:rsidRPr="006D1506" w:rsidRDefault="007F78FE" w:rsidP="00331A4F">
            <w:pPr>
              <w:pStyle w:val="Paragraphedeliste"/>
              <w:numPr>
                <w:ilvl w:val="0"/>
                <w:numId w:val="60"/>
              </w:numPr>
              <w:rPr>
                <w:rFonts w:ascii="Arial" w:hAnsi="Arial" w:cs="Arial"/>
                <w:highlight w:val="yellow"/>
              </w:rPr>
            </w:pPr>
            <w:r w:rsidRPr="006D1506">
              <w:rPr>
                <w:rFonts w:ascii="Arial" w:hAnsi="Arial" w:cs="Arial"/>
                <w:highlight w:val="yellow"/>
              </w:rPr>
              <w:t>Le local professionnel</w:t>
            </w:r>
          </w:p>
          <w:p w:rsidR="007F78FE" w:rsidRPr="00331A4F" w:rsidRDefault="007F78FE" w:rsidP="00331A4F">
            <w:pPr>
              <w:pStyle w:val="Paragraphedeliste"/>
              <w:numPr>
                <w:ilvl w:val="0"/>
                <w:numId w:val="60"/>
              </w:numPr>
              <w:rPr>
                <w:rFonts w:ascii="Arial" w:hAnsi="Arial" w:cs="Arial"/>
              </w:rPr>
            </w:pPr>
            <w:r w:rsidRPr="006D1506">
              <w:rPr>
                <w:rFonts w:ascii="Arial" w:hAnsi="Arial" w:cs="Arial"/>
                <w:highlight w:val="yellow"/>
              </w:rPr>
              <w:t>Le matériel, les équipements</w:t>
            </w: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Analyser les éléments en vue de l’acquisition et du financement d’une entreprise</w:t>
            </w:r>
          </w:p>
          <w:p w:rsidR="007F78FE" w:rsidRDefault="006D1506" w:rsidP="00214448">
            <w:pPr>
              <w:rPr>
                <w:rFonts w:ascii="Arial" w:hAnsi="Arial" w:cs="Arial"/>
              </w:rPr>
            </w:pPr>
            <w:r>
              <w:rPr>
                <w:rFonts w:ascii="Arial" w:hAnsi="Arial" w:cs="Arial"/>
              </w:rPr>
              <w:tab/>
            </w:r>
            <w:r>
              <w:rPr>
                <w:rFonts w:ascii="Arial" w:hAnsi="Arial" w:cs="Arial"/>
              </w:rPr>
              <w:tab/>
            </w:r>
            <w:r>
              <w:rPr>
                <w:rFonts w:ascii="Arial" w:hAnsi="Arial" w:cs="Arial"/>
              </w:rPr>
              <w:tab/>
            </w:r>
            <w:r w:rsidRPr="006D1506">
              <w:rPr>
                <w:rFonts w:ascii="Arial" w:hAnsi="Arial" w:cs="Arial"/>
                <w:highlight w:val="yellow"/>
              </w:rPr>
              <w:t>Définir en CAP</w:t>
            </w:r>
          </w:p>
          <w:p w:rsidR="006D1506" w:rsidRPr="00331A4F" w:rsidRDefault="006D1506" w:rsidP="00214448">
            <w:pPr>
              <w:rPr>
                <w:rFonts w:ascii="Arial" w:hAnsi="Arial" w:cs="Arial"/>
              </w:rPr>
            </w:pPr>
            <w:r>
              <w:rPr>
                <w:rFonts w:ascii="Arial" w:hAnsi="Arial" w:cs="Arial"/>
              </w:rPr>
              <w:tab/>
            </w:r>
            <w:r>
              <w:rPr>
                <w:rFonts w:ascii="Arial" w:hAnsi="Arial" w:cs="Arial"/>
              </w:rPr>
              <w:tab/>
            </w:r>
            <w:r>
              <w:rPr>
                <w:rFonts w:ascii="Arial" w:hAnsi="Arial" w:cs="Arial"/>
              </w:rPr>
              <w:tab/>
              <w:t xml:space="preserve">Analyser en </w:t>
            </w:r>
            <w:r w:rsidR="00B52FB3">
              <w:rPr>
                <w:rFonts w:ascii="Arial" w:hAnsi="Arial" w:cs="Arial"/>
              </w:rPr>
              <w:t>BCP</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r>
      <w:tr w:rsidR="007F78FE" w:rsidTr="00331A4F">
        <w:trPr>
          <w:trHeight w:val="1120"/>
        </w:trPr>
        <w:tc>
          <w:tcPr>
            <w:tcW w:w="3828" w:type="dxa"/>
          </w:tcPr>
          <w:p w:rsidR="007F78FE" w:rsidRPr="00331A4F" w:rsidRDefault="007F78FE" w:rsidP="00214448">
            <w:pPr>
              <w:rPr>
                <w:rFonts w:ascii="Arial" w:hAnsi="Arial" w:cs="Arial"/>
              </w:rPr>
            </w:pPr>
            <w:r w:rsidRPr="00331A4F">
              <w:rPr>
                <w:rFonts w:ascii="Arial" w:hAnsi="Arial" w:cs="Arial"/>
              </w:rPr>
              <w:t>S5.3.1.6 Les différentes modalités d’acquisition du fonds de commerce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La location-gérance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L’achat</w:t>
            </w: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Repérer les différents éléments sur lesquels porte un contrat de vente et de location-gérance du fonds de commerce</w:t>
            </w:r>
          </w:p>
        </w:tc>
      </w:tr>
      <w:tr w:rsidR="007F78FE" w:rsidTr="00331A4F">
        <w:trPr>
          <w:trHeight w:val="852"/>
        </w:trPr>
        <w:tc>
          <w:tcPr>
            <w:tcW w:w="3828" w:type="dxa"/>
          </w:tcPr>
          <w:p w:rsidR="007F78FE" w:rsidRPr="00331A4F" w:rsidRDefault="007F78FE" w:rsidP="00214448">
            <w:pPr>
              <w:rPr>
                <w:rFonts w:ascii="Arial" w:hAnsi="Arial" w:cs="Arial"/>
              </w:rPr>
            </w:pPr>
            <w:r w:rsidRPr="00331A4F">
              <w:rPr>
                <w:rFonts w:ascii="Arial" w:hAnsi="Arial" w:cs="Arial"/>
              </w:rPr>
              <w:t>S5.3.1.7 La politique d’investissement</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L’acquisition ou le renouvellement des matériels et des aménagements</w:t>
            </w: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Evaluer la pertinence d’un investissement</w:t>
            </w:r>
          </w:p>
        </w:tc>
      </w:tr>
      <w:tr w:rsidR="007F78FE" w:rsidTr="00331A4F">
        <w:trPr>
          <w:trHeight w:val="680"/>
        </w:trPr>
        <w:tc>
          <w:tcPr>
            <w:tcW w:w="3828" w:type="dxa"/>
          </w:tcPr>
          <w:p w:rsidR="007F78FE" w:rsidRPr="00331A4F" w:rsidRDefault="007F78FE" w:rsidP="00214448">
            <w:pPr>
              <w:rPr>
                <w:rFonts w:ascii="Arial" w:hAnsi="Arial" w:cs="Arial"/>
              </w:rPr>
            </w:pPr>
            <w:r w:rsidRPr="00331A4F">
              <w:rPr>
                <w:rFonts w:ascii="Arial" w:hAnsi="Arial" w:cs="Arial"/>
              </w:rPr>
              <w:t>S5.3.1.8 Le financement</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 montage financier</w:t>
            </w: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Identifier les étapes d’un montage financier</w:t>
            </w:r>
          </w:p>
        </w:tc>
      </w:tr>
      <w:tr w:rsidR="007F78FE" w:rsidTr="00331A4F">
        <w:tc>
          <w:tcPr>
            <w:tcW w:w="3828" w:type="dxa"/>
          </w:tcPr>
          <w:p w:rsidR="007F78FE" w:rsidRPr="001B6F11" w:rsidRDefault="007F78FE" w:rsidP="00214448">
            <w:pPr>
              <w:rPr>
                <w:rFonts w:ascii="Arial" w:hAnsi="Arial" w:cs="Arial"/>
                <w:highlight w:val="yellow"/>
              </w:rPr>
            </w:pPr>
            <w:r w:rsidRPr="001B6F11">
              <w:rPr>
                <w:rFonts w:ascii="Arial" w:hAnsi="Arial" w:cs="Arial"/>
                <w:highlight w:val="yellow"/>
              </w:rPr>
              <w:t>S5.3.1.9 L’offre d’une entreprise</w:t>
            </w:r>
          </w:p>
          <w:p w:rsidR="007F78FE" w:rsidRPr="001B6F11" w:rsidRDefault="007F78FE" w:rsidP="00331A4F">
            <w:pPr>
              <w:pStyle w:val="Paragraphedeliste"/>
              <w:numPr>
                <w:ilvl w:val="0"/>
                <w:numId w:val="60"/>
              </w:numPr>
              <w:rPr>
                <w:rFonts w:ascii="Arial" w:hAnsi="Arial" w:cs="Arial"/>
                <w:highlight w:val="yellow"/>
              </w:rPr>
            </w:pPr>
            <w:r w:rsidRPr="001B6F11">
              <w:rPr>
                <w:rFonts w:ascii="Arial" w:hAnsi="Arial" w:cs="Arial"/>
                <w:highlight w:val="yellow"/>
              </w:rPr>
              <w:t>Le positionnement mercatique à partir des :</w:t>
            </w:r>
          </w:p>
          <w:p w:rsidR="007F78FE" w:rsidRPr="001B6F11" w:rsidRDefault="007F78FE" w:rsidP="00331A4F">
            <w:pPr>
              <w:pStyle w:val="Paragraphedeliste"/>
              <w:numPr>
                <w:ilvl w:val="0"/>
                <w:numId w:val="81"/>
              </w:numPr>
              <w:rPr>
                <w:rFonts w:ascii="Arial" w:hAnsi="Arial" w:cs="Arial"/>
                <w:highlight w:val="yellow"/>
              </w:rPr>
            </w:pPr>
            <w:r w:rsidRPr="001B6F11">
              <w:rPr>
                <w:rFonts w:ascii="Arial" w:hAnsi="Arial" w:cs="Arial"/>
                <w:highlight w:val="yellow"/>
              </w:rPr>
              <w:t>produits : notions de marque, gamme, ligne, assortiment, conditionnement, label, image de marque et prix de vente</w:t>
            </w:r>
          </w:p>
          <w:p w:rsidR="007F78FE" w:rsidRPr="001B6F11" w:rsidRDefault="007F78FE" w:rsidP="00331A4F">
            <w:pPr>
              <w:pStyle w:val="Paragraphedeliste"/>
              <w:numPr>
                <w:ilvl w:val="0"/>
                <w:numId w:val="81"/>
              </w:numPr>
              <w:rPr>
                <w:rFonts w:ascii="Arial" w:hAnsi="Arial" w:cs="Arial"/>
                <w:highlight w:val="yellow"/>
              </w:rPr>
            </w:pPr>
            <w:r w:rsidRPr="001B6F11">
              <w:rPr>
                <w:rFonts w:ascii="Arial" w:hAnsi="Arial" w:cs="Arial"/>
                <w:highlight w:val="yellow"/>
              </w:rPr>
              <w:t>services : les différentes prestations et prix de vente</w:t>
            </w:r>
          </w:p>
          <w:p w:rsidR="007F78FE" w:rsidRPr="00331A4F" w:rsidRDefault="007F78FE" w:rsidP="00214448">
            <w:pPr>
              <w:rPr>
                <w:rFonts w:ascii="Arial" w:hAnsi="Arial" w:cs="Arial"/>
              </w:rPr>
            </w:pP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Les indicateurs quantitatifs :</w:t>
            </w:r>
          </w:p>
          <w:p w:rsidR="007F78FE" w:rsidRPr="00331A4F" w:rsidRDefault="007F78FE" w:rsidP="00331A4F">
            <w:pPr>
              <w:pStyle w:val="Paragraphedeliste"/>
              <w:numPr>
                <w:ilvl w:val="0"/>
                <w:numId w:val="80"/>
              </w:numPr>
              <w:rPr>
                <w:rFonts w:ascii="Arial" w:hAnsi="Arial" w:cs="Arial"/>
              </w:rPr>
            </w:pPr>
            <w:r w:rsidRPr="00331A4F">
              <w:rPr>
                <w:rFonts w:ascii="Arial" w:hAnsi="Arial" w:cs="Arial"/>
              </w:rPr>
              <w:t>le tableau de bord</w:t>
            </w:r>
          </w:p>
          <w:p w:rsidR="007F78FE" w:rsidRPr="00331A4F" w:rsidRDefault="007F78FE" w:rsidP="00331A4F">
            <w:pPr>
              <w:pStyle w:val="Paragraphedeliste"/>
              <w:numPr>
                <w:ilvl w:val="0"/>
                <w:numId w:val="80"/>
              </w:numPr>
              <w:rPr>
                <w:rFonts w:ascii="Arial" w:hAnsi="Arial" w:cs="Arial"/>
              </w:rPr>
            </w:pPr>
            <w:r w:rsidRPr="00331A4F">
              <w:rPr>
                <w:rFonts w:ascii="Arial" w:hAnsi="Arial" w:cs="Arial"/>
              </w:rPr>
              <w:t>les indicateurs issus des données comptables</w:t>
            </w:r>
          </w:p>
          <w:p w:rsidR="007F78FE" w:rsidRPr="00331A4F" w:rsidRDefault="007F78FE" w:rsidP="00331A4F">
            <w:pPr>
              <w:pStyle w:val="Paragraphedeliste"/>
              <w:numPr>
                <w:ilvl w:val="0"/>
                <w:numId w:val="80"/>
              </w:numPr>
              <w:rPr>
                <w:rFonts w:ascii="Arial" w:hAnsi="Arial" w:cs="Arial"/>
              </w:rPr>
            </w:pPr>
            <w:r w:rsidRPr="00331A4F">
              <w:rPr>
                <w:rFonts w:ascii="Arial" w:hAnsi="Arial" w:cs="Arial"/>
              </w:rPr>
              <w:t>le budget de trésorerie</w:t>
            </w:r>
          </w:p>
          <w:p w:rsidR="007F78FE" w:rsidRPr="00331A4F" w:rsidRDefault="007F78FE" w:rsidP="00331A4F">
            <w:pPr>
              <w:pStyle w:val="Paragraphedeliste"/>
              <w:numPr>
                <w:ilvl w:val="0"/>
                <w:numId w:val="80"/>
              </w:numPr>
              <w:rPr>
                <w:rFonts w:ascii="Arial" w:hAnsi="Arial" w:cs="Arial"/>
              </w:rPr>
            </w:pPr>
            <w:r w:rsidRPr="00331A4F">
              <w:rPr>
                <w:rFonts w:ascii="Arial" w:hAnsi="Arial" w:cs="Arial"/>
              </w:rPr>
              <w:t>les ratios essentiels</w:t>
            </w:r>
          </w:p>
          <w:p w:rsidR="007F78FE" w:rsidRPr="00331A4F" w:rsidRDefault="007F78FE" w:rsidP="00331A4F">
            <w:pPr>
              <w:pStyle w:val="Paragraphedeliste"/>
              <w:numPr>
                <w:ilvl w:val="0"/>
                <w:numId w:val="80"/>
              </w:numPr>
              <w:rPr>
                <w:rFonts w:ascii="Arial" w:hAnsi="Arial" w:cs="Arial"/>
              </w:rPr>
            </w:pPr>
            <w:r w:rsidRPr="00331A4F">
              <w:rPr>
                <w:rFonts w:ascii="Arial" w:hAnsi="Arial" w:cs="Arial"/>
              </w:rPr>
              <w:t>les autres indicateurs quantitatifs</w:t>
            </w:r>
          </w:p>
          <w:p w:rsidR="007F78FE" w:rsidRPr="00331A4F" w:rsidRDefault="007F78FE" w:rsidP="00331A4F">
            <w:pPr>
              <w:pStyle w:val="Paragraphedeliste"/>
              <w:ind w:left="1080"/>
              <w:rPr>
                <w:rFonts w:ascii="Arial" w:hAnsi="Arial" w:cs="Arial"/>
              </w:rPr>
            </w:pPr>
          </w:p>
          <w:p w:rsidR="007F78FE" w:rsidRPr="00331A4F" w:rsidRDefault="007F78FE" w:rsidP="00331A4F">
            <w:pPr>
              <w:pStyle w:val="Paragraphedeliste"/>
              <w:ind w:left="1080"/>
              <w:rPr>
                <w:rFonts w:ascii="Arial" w:hAnsi="Arial" w:cs="Arial"/>
              </w:rPr>
            </w:pP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La veille technologique, commerciale et concurrentielle</w:t>
            </w:r>
          </w:p>
        </w:tc>
        <w:tc>
          <w:tcPr>
            <w:tcW w:w="6804" w:type="dxa"/>
          </w:tcPr>
          <w:p w:rsidR="007F78FE" w:rsidRPr="00F02D12" w:rsidRDefault="007F78FE" w:rsidP="00331A4F">
            <w:pPr>
              <w:pStyle w:val="Paragraphedeliste"/>
              <w:ind w:left="175"/>
              <w:rPr>
                <w:rFonts w:ascii="Arial" w:hAnsi="Arial" w:cs="Arial"/>
              </w:rPr>
            </w:pPr>
          </w:p>
          <w:p w:rsidR="007F78FE" w:rsidRPr="00F02D12" w:rsidRDefault="007F78FE" w:rsidP="00214448">
            <w:pPr>
              <w:rPr>
                <w:rFonts w:ascii="Arial" w:hAnsi="Arial" w:cs="Arial"/>
              </w:rPr>
            </w:pPr>
          </w:p>
          <w:p w:rsidR="007F78FE" w:rsidRPr="00F02D12" w:rsidRDefault="007F78FE" w:rsidP="00214448">
            <w:pPr>
              <w:rPr>
                <w:rFonts w:ascii="Arial" w:hAnsi="Arial" w:cs="Arial"/>
              </w:rPr>
            </w:pPr>
          </w:p>
          <w:p w:rsidR="007F78FE" w:rsidRPr="00F02D12" w:rsidRDefault="007F78FE" w:rsidP="00331A4F">
            <w:pPr>
              <w:pStyle w:val="Paragraphedeliste"/>
              <w:numPr>
                <w:ilvl w:val="0"/>
                <w:numId w:val="60"/>
              </w:numPr>
              <w:ind w:left="175" w:hanging="175"/>
              <w:rPr>
                <w:rFonts w:ascii="Arial" w:hAnsi="Arial" w:cs="Arial"/>
              </w:rPr>
            </w:pPr>
            <w:r w:rsidRPr="00F02D12">
              <w:rPr>
                <w:rFonts w:ascii="Arial" w:hAnsi="Arial" w:cs="Arial"/>
              </w:rPr>
              <w:t>Positionner l’entreprise à partir de l’environnement socio-économique et culturel local</w:t>
            </w:r>
          </w:p>
          <w:p w:rsidR="007F78FE" w:rsidRPr="00F02D12" w:rsidRDefault="007F78FE" w:rsidP="00331A4F">
            <w:pPr>
              <w:pStyle w:val="Paragraphedeliste"/>
              <w:numPr>
                <w:ilvl w:val="0"/>
                <w:numId w:val="60"/>
              </w:numPr>
              <w:ind w:left="175" w:hanging="175"/>
              <w:rPr>
                <w:rFonts w:ascii="Arial" w:hAnsi="Arial" w:cs="Arial"/>
              </w:rPr>
            </w:pPr>
            <w:r w:rsidRPr="00F02D12">
              <w:rPr>
                <w:rFonts w:ascii="Arial" w:hAnsi="Arial" w:cs="Arial"/>
              </w:rPr>
              <w:t>Définir les éléments à prendre en compte pour fixer le prix de vente de l’offre : produits et prestations</w:t>
            </w:r>
          </w:p>
          <w:p w:rsidR="007F78FE" w:rsidRPr="00F02D12" w:rsidRDefault="007F78FE" w:rsidP="00214448">
            <w:pPr>
              <w:rPr>
                <w:rFonts w:ascii="Arial" w:hAnsi="Arial" w:cs="Arial"/>
              </w:rPr>
            </w:pPr>
          </w:p>
          <w:p w:rsidR="007F78FE" w:rsidRPr="00F02D12" w:rsidRDefault="007F78FE" w:rsidP="00214448">
            <w:pPr>
              <w:rPr>
                <w:rFonts w:ascii="Arial" w:hAnsi="Arial" w:cs="Arial"/>
              </w:rPr>
            </w:pPr>
          </w:p>
          <w:p w:rsidR="007F78FE" w:rsidRPr="00F02D12" w:rsidRDefault="007F78FE" w:rsidP="00214448">
            <w:pPr>
              <w:rPr>
                <w:rFonts w:ascii="Arial" w:hAnsi="Arial" w:cs="Arial"/>
              </w:rPr>
            </w:pPr>
          </w:p>
          <w:p w:rsidR="007F78FE" w:rsidRPr="00F02D12" w:rsidRDefault="007F78FE" w:rsidP="00214448">
            <w:pPr>
              <w:rPr>
                <w:rFonts w:ascii="Arial" w:hAnsi="Arial" w:cs="Arial"/>
              </w:rPr>
            </w:pPr>
          </w:p>
          <w:p w:rsidR="007F78FE" w:rsidRPr="00F02D12" w:rsidRDefault="007F78FE" w:rsidP="00214448">
            <w:pPr>
              <w:rPr>
                <w:rFonts w:ascii="Arial" w:hAnsi="Arial" w:cs="Arial"/>
              </w:rPr>
            </w:pPr>
          </w:p>
          <w:p w:rsidR="007F78FE" w:rsidRPr="00F02D12" w:rsidRDefault="007F78FE" w:rsidP="00214448">
            <w:pPr>
              <w:rPr>
                <w:rFonts w:ascii="Arial" w:hAnsi="Arial" w:cs="Arial"/>
              </w:rPr>
            </w:pPr>
          </w:p>
          <w:p w:rsidR="007F78FE" w:rsidRPr="00F02D12" w:rsidRDefault="007F78FE" w:rsidP="00331A4F">
            <w:pPr>
              <w:pStyle w:val="Paragraphedeliste"/>
              <w:numPr>
                <w:ilvl w:val="0"/>
                <w:numId w:val="60"/>
              </w:numPr>
              <w:ind w:left="175" w:hanging="175"/>
              <w:rPr>
                <w:rFonts w:ascii="Arial" w:hAnsi="Arial" w:cs="Arial"/>
              </w:rPr>
            </w:pPr>
            <w:r w:rsidRPr="00F02D12">
              <w:rPr>
                <w:rFonts w:ascii="Arial" w:hAnsi="Arial" w:cs="Arial"/>
              </w:rPr>
              <w:t>Analyser les indicateurs du tableau de bord</w:t>
            </w:r>
          </w:p>
          <w:p w:rsidR="007F78FE" w:rsidRPr="00F02D12" w:rsidRDefault="007F78FE" w:rsidP="00331A4F">
            <w:pPr>
              <w:pStyle w:val="Paragraphedeliste"/>
              <w:numPr>
                <w:ilvl w:val="0"/>
                <w:numId w:val="60"/>
              </w:numPr>
              <w:ind w:left="175" w:hanging="175"/>
              <w:rPr>
                <w:rFonts w:ascii="Arial" w:hAnsi="Arial" w:cs="Arial"/>
                <w:color w:val="FF0000"/>
              </w:rPr>
            </w:pPr>
            <w:r w:rsidRPr="00F02D12">
              <w:rPr>
                <w:rFonts w:ascii="Arial" w:hAnsi="Arial" w:cs="Arial"/>
              </w:rPr>
              <w:t>Identifier les services de gestion rendus par un expert-comptable ou par un centre de gestion agréé</w:t>
            </w:r>
            <w:r w:rsidR="00900BCD" w:rsidRPr="00F02D12">
              <w:rPr>
                <w:rFonts w:ascii="Arial" w:hAnsi="Arial" w:cs="Arial"/>
                <w:color w:val="FF0000"/>
              </w:rPr>
              <w:t xml:space="preserve"> </w:t>
            </w:r>
          </w:p>
          <w:p w:rsidR="007F78FE" w:rsidRPr="00F02D12" w:rsidRDefault="007F78FE" w:rsidP="00331A4F">
            <w:pPr>
              <w:pStyle w:val="Paragraphedeliste"/>
              <w:numPr>
                <w:ilvl w:val="0"/>
                <w:numId w:val="60"/>
              </w:numPr>
              <w:ind w:left="175" w:hanging="175"/>
              <w:rPr>
                <w:rFonts w:ascii="Arial" w:hAnsi="Arial" w:cs="Arial"/>
              </w:rPr>
            </w:pPr>
            <w:r w:rsidRPr="00F02D12">
              <w:rPr>
                <w:rFonts w:ascii="Arial" w:hAnsi="Arial" w:cs="Arial"/>
              </w:rPr>
              <w:t>Analyser la situation technique, économique et financière d’une entreprise et la comparer à des données types</w:t>
            </w:r>
          </w:p>
          <w:p w:rsidR="007F78FE" w:rsidRPr="00F02D12" w:rsidRDefault="007F78FE" w:rsidP="00331A4F">
            <w:pPr>
              <w:pStyle w:val="Paragraphedeliste"/>
              <w:numPr>
                <w:ilvl w:val="0"/>
                <w:numId w:val="60"/>
              </w:numPr>
              <w:ind w:left="175" w:hanging="175"/>
              <w:rPr>
                <w:rFonts w:ascii="Arial" w:hAnsi="Arial" w:cs="Arial"/>
              </w:rPr>
            </w:pPr>
            <w:r w:rsidRPr="00F02D12">
              <w:rPr>
                <w:rFonts w:ascii="Arial" w:hAnsi="Arial" w:cs="Arial"/>
              </w:rPr>
              <w:t>Etablir un budget de trésorerie simple</w:t>
            </w:r>
          </w:p>
          <w:p w:rsidR="007F78FE" w:rsidRPr="00F02D12" w:rsidRDefault="007F78FE" w:rsidP="00331A4F">
            <w:pPr>
              <w:pStyle w:val="Paragraphedeliste"/>
              <w:ind w:left="175"/>
              <w:rPr>
                <w:rFonts w:ascii="Arial" w:hAnsi="Arial" w:cs="Arial"/>
              </w:rPr>
            </w:pPr>
          </w:p>
          <w:p w:rsidR="007F78FE" w:rsidRPr="00F02D12" w:rsidRDefault="007F78FE" w:rsidP="00900BCD">
            <w:pPr>
              <w:pStyle w:val="Paragraphedeliste"/>
              <w:ind w:left="175"/>
              <w:jc w:val="center"/>
              <w:rPr>
                <w:rFonts w:ascii="Arial" w:hAnsi="Arial" w:cs="Arial"/>
              </w:rPr>
            </w:pPr>
          </w:p>
          <w:p w:rsidR="007F78FE" w:rsidRPr="00F02D12" w:rsidRDefault="007F78FE" w:rsidP="00331A4F">
            <w:pPr>
              <w:pStyle w:val="Paragraphedeliste"/>
              <w:ind w:left="175"/>
              <w:rPr>
                <w:rFonts w:ascii="Arial" w:hAnsi="Arial" w:cs="Arial"/>
              </w:rPr>
            </w:pPr>
          </w:p>
          <w:p w:rsidR="007F78FE" w:rsidRPr="00F02D12" w:rsidRDefault="007F78FE" w:rsidP="00331A4F">
            <w:pPr>
              <w:pStyle w:val="Paragraphedeliste"/>
              <w:numPr>
                <w:ilvl w:val="0"/>
                <w:numId w:val="60"/>
              </w:numPr>
              <w:ind w:left="175" w:hanging="175"/>
              <w:rPr>
                <w:rFonts w:ascii="Arial" w:hAnsi="Arial" w:cs="Arial"/>
              </w:rPr>
            </w:pPr>
            <w:r w:rsidRPr="00F02D12">
              <w:rPr>
                <w:rFonts w:ascii="Arial" w:hAnsi="Arial" w:cs="Arial"/>
              </w:rPr>
              <w:t>Mettre en œuvre une veille commerciale</w:t>
            </w:r>
          </w:p>
          <w:p w:rsidR="007F78FE" w:rsidRPr="00F02D12" w:rsidRDefault="007F78FE" w:rsidP="00331A4F">
            <w:pPr>
              <w:pStyle w:val="Paragraphedeliste"/>
              <w:numPr>
                <w:ilvl w:val="0"/>
                <w:numId w:val="60"/>
              </w:numPr>
              <w:ind w:left="175" w:hanging="175"/>
              <w:rPr>
                <w:rFonts w:ascii="Arial" w:hAnsi="Arial" w:cs="Arial"/>
              </w:rPr>
            </w:pPr>
            <w:r w:rsidRPr="00F02D12">
              <w:rPr>
                <w:rFonts w:ascii="Arial" w:hAnsi="Arial" w:cs="Arial"/>
              </w:rPr>
              <w:t>Analyser :</w:t>
            </w:r>
          </w:p>
          <w:p w:rsidR="007F78FE" w:rsidRPr="00F02D12" w:rsidRDefault="007F78FE" w:rsidP="00331A4F">
            <w:pPr>
              <w:pStyle w:val="Paragraphedeliste"/>
              <w:numPr>
                <w:ilvl w:val="0"/>
                <w:numId w:val="107"/>
              </w:numPr>
              <w:rPr>
                <w:rFonts w:ascii="Arial" w:hAnsi="Arial" w:cs="Arial"/>
              </w:rPr>
            </w:pPr>
            <w:r w:rsidRPr="00F02D12">
              <w:rPr>
                <w:rFonts w:ascii="Arial" w:hAnsi="Arial" w:cs="Arial"/>
              </w:rPr>
              <w:t>La stratégie commerciale des concurrents à partir de leur communication, des remarques de la clientèle</w:t>
            </w:r>
          </w:p>
          <w:p w:rsidR="007F78FE" w:rsidRPr="00F02D12" w:rsidRDefault="007F78FE" w:rsidP="00331A4F">
            <w:pPr>
              <w:pStyle w:val="Paragraphedeliste"/>
              <w:numPr>
                <w:ilvl w:val="0"/>
                <w:numId w:val="107"/>
              </w:numPr>
              <w:rPr>
                <w:rFonts w:ascii="Arial" w:hAnsi="Arial" w:cs="Arial"/>
              </w:rPr>
            </w:pPr>
            <w:r w:rsidRPr="00F02D12">
              <w:rPr>
                <w:rFonts w:ascii="Arial" w:hAnsi="Arial" w:cs="Arial"/>
              </w:rPr>
              <w:t>Des documents professionnels</w:t>
            </w:r>
          </w:p>
          <w:p w:rsidR="007F78FE" w:rsidRPr="00F02D12" w:rsidRDefault="007F78FE" w:rsidP="00331A4F">
            <w:pPr>
              <w:pStyle w:val="Paragraphedeliste"/>
              <w:ind w:left="89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1B6F11">
              <w:rPr>
                <w:rFonts w:ascii="Arial" w:hAnsi="Arial" w:cs="Arial"/>
                <w:highlight w:val="yellow"/>
              </w:rPr>
              <w:lastRenderedPageBreak/>
              <w:t>S5.3.1.10 La passation de la commande</w:t>
            </w:r>
          </w:p>
        </w:tc>
        <w:tc>
          <w:tcPr>
            <w:tcW w:w="6804" w:type="dxa"/>
          </w:tcPr>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Recenser les informations nécessaires à la rédaction du bon de commande</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Identifier les modes de transmission de la commande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1B6F11" w:rsidRDefault="007F78FE" w:rsidP="00214448">
            <w:pPr>
              <w:rPr>
                <w:rFonts w:ascii="Arial" w:hAnsi="Arial" w:cs="Arial"/>
                <w:highlight w:val="yellow"/>
              </w:rPr>
            </w:pPr>
            <w:r w:rsidRPr="001B6F11">
              <w:rPr>
                <w:rFonts w:ascii="Arial" w:hAnsi="Arial" w:cs="Arial"/>
                <w:highlight w:val="yellow"/>
              </w:rPr>
              <w:t>S5.3.1.11 La réception et le contrôle</w:t>
            </w:r>
          </w:p>
          <w:p w:rsidR="007F78FE" w:rsidRPr="001B6F11" w:rsidRDefault="007F78FE" w:rsidP="00331A4F">
            <w:pPr>
              <w:pStyle w:val="Paragraphedeliste"/>
              <w:numPr>
                <w:ilvl w:val="0"/>
                <w:numId w:val="60"/>
              </w:numPr>
              <w:rPr>
                <w:rFonts w:ascii="Arial" w:hAnsi="Arial" w:cs="Arial"/>
                <w:highlight w:val="yellow"/>
              </w:rPr>
            </w:pPr>
            <w:r w:rsidRPr="001B6F11">
              <w:rPr>
                <w:rFonts w:ascii="Arial" w:hAnsi="Arial" w:cs="Arial"/>
                <w:highlight w:val="yellow"/>
              </w:rPr>
              <w:t>La réception des marchandises</w:t>
            </w:r>
          </w:p>
          <w:p w:rsidR="007F78FE" w:rsidRPr="001B6F11" w:rsidRDefault="007F78FE" w:rsidP="00331A4F">
            <w:pPr>
              <w:pStyle w:val="Paragraphedeliste"/>
              <w:numPr>
                <w:ilvl w:val="0"/>
                <w:numId w:val="60"/>
              </w:numPr>
              <w:rPr>
                <w:rFonts w:ascii="Arial" w:hAnsi="Arial" w:cs="Arial"/>
                <w:highlight w:val="yellow"/>
              </w:rPr>
            </w:pPr>
            <w:r w:rsidRPr="001B6F11">
              <w:rPr>
                <w:rFonts w:ascii="Arial" w:hAnsi="Arial" w:cs="Arial"/>
                <w:highlight w:val="yellow"/>
              </w:rPr>
              <w:t>Les anomalies de livraison</w:t>
            </w:r>
          </w:p>
          <w:p w:rsidR="007F78FE" w:rsidRPr="00331A4F" w:rsidRDefault="007F78FE" w:rsidP="00214448">
            <w:pPr>
              <w:rPr>
                <w:rFonts w:ascii="Arial" w:hAnsi="Arial" w:cs="Arial"/>
              </w:rPr>
            </w:pPr>
          </w:p>
          <w:p w:rsidR="007F78FE" w:rsidRPr="00331A4F" w:rsidRDefault="007F78FE" w:rsidP="00214448">
            <w:pPr>
              <w:rPr>
                <w:rFonts w:ascii="Arial" w:hAnsi="Arial" w:cs="Arial"/>
              </w:rPr>
            </w:pPr>
          </w:p>
        </w:tc>
        <w:tc>
          <w:tcPr>
            <w:tcW w:w="6804" w:type="dxa"/>
          </w:tcPr>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Suivre la commande et relancer</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Identifier les différentes rubriques d’un bon de livraison et ses mentions obligatoires</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Rapprocher un bon de commande d’un bon de livraison</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Repérer les opérations à réaliser en cas de livraison non conforme</w:t>
            </w:r>
          </w:p>
          <w:p w:rsidR="007F78FE" w:rsidRPr="00331A4F" w:rsidRDefault="007F78FE" w:rsidP="00214448">
            <w:pPr>
              <w:rPr>
                <w:rFonts w:ascii="Arial" w:hAnsi="Arial" w:cs="Arial"/>
              </w:rPr>
            </w:pPr>
          </w:p>
        </w:tc>
      </w:tr>
      <w:tr w:rsidR="007F78FE" w:rsidTr="00331A4F">
        <w:tc>
          <w:tcPr>
            <w:tcW w:w="3828" w:type="dxa"/>
          </w:tcPr>
          <w:p w:rsidR="007F78FE" w:rsidRPr="001B6F11" w:rsidRDefault="007F78FE" w:rsidP="00214448">
            <w:pPr>
              <w:rPr>
                <w:rFonts w:ascii="Arial" w:hAnsi="Arial" w:cs="Arial"/>
                <w:highlight w:val="yellow"/>
              </w:rPr>
            </w:pPr>
            <w:r w:rsidRPr="001B6F11">
              <w:rPr>
                <w:rFonts w:ascii="Arial" w:hAnsi="Arial" w:cs="Arial"/>
                <w:highlight w:val="yellow"/>
              </w:rPr>
              <w:br w:type="page"/>
            </w:r>
            <w:r w:rsidRPr="00145F53">
              <w:rPr>
                <w:rFonts w:ascii="Arial" w:hAnsi="Arial" w:cs="Arial"/>
              </w:rPr>
              <w:t>S5.3.1.12 La tenue des stocks de produits</w:t>
            </w:r>
          </w:p>
        </w:tc>
        <w:tc>
          <w:tcPr>
            <w:tcW w:w="6804" w:type="dxa"/>
          </w:tcPr>
          <w:p w:rsidR="007F78FE" w:rsidRPr="00B52FB3" w:rsidRDefault="007F78FE" w:rsidP="00214448">
            <w:pPr>
              <w:rPr>
                <w:rFonts w:ascii="Arial" w:hAnsi="Arial" w:cs="Arial"/>
                <w:highlight w:val="yellow"/>
              </w:rPr>
            </w:pPr>
            <w:r w:rsidRPr="00B52FB3">
              <w:rPr>
                <w:rFonts w:ascii="Arial" w:hAnsi="Arial" w:cs="Arial"/>
                <w:highlight w:val="yellow"/>
              </w:rPr>
              <w:t>- Gérer les stocks de façon courante</w:t>
            </w:r>
          </w:p>
          <w:p w:rsidR="007F78FE" w:rsidRPr="00B52FB3" w:rsidRDefault="007F78FE" w:rsidP="00331A4F">
            <w:pPr>
              <w:pStyle w:val="Paragraphedeliste"/>
              <w:numPr>
                <w:ilvl w:val="0"/>
                <w:numId w:val="108"/>
              </w:numPr>
              <w:tabs>
                <w:tab w:val="left" w:pos="884"/>
              </w:tabs>
              <w:ind w:left="884" w:hanging="283"/>
              <w:rPr>
                <w:rFonts w:ascii="Arial" w:hAnsi="Arial" w:cs="Arial"/>
                <w:highlight w:val="yellow"/>
              </w:rPr>
            </w:pPr>
            <w:r w:rsidRPr="00B52FB3">
              <w:rPr>
                <w:rFonts w:ascii="Arial" w:hAnsi="Arial" w:cs="Arial"/>
                <w:highlight w:val="yellow"/>
              </w:rPr>
              <w:t xml:space="preserve"> Tenue manuelle des stocks</w:t>
            </w:r>
          </w:p>
          <w:p w:rsidR="007F78FE" w:rsidRPr="00B52FB3" w:rsidRDefault="007F78FE" w:rsidP="00331A4F">
            <w:pPr>
              <w:pStyle w:val="Paragraphedeliste"/>
              <w:numPr>
                <w:ilvl w:val="0"/>
                <w:numId w:val="108"/>
              </w:numPr>
              <w:tabs>
                <w:tab w:val="left" w:pos="884"/>
              </w:tabs>
              <w:ind w:left="884" w:hanging="283"/>
              <w:rPr>
                <w:rFonts w:ascii="Arial" w:hAnsi="Arial" w:cs="Arial"/>
                <w:highlight w:val="yellow"/>
              </w:rPr>
            </w:pPr>
            <w:r w:rsidRPr="00B52FB3">
              <w:rPr>
                <w:rFonts w:ascii="Arial" w:hAnsi="Arial" w:cs="Arial"/>
                <w:highlight w:val="yellow"/>
              </w:rPr>
              <w:t xml:space="preserve"> Suivi informatisé à l’aide d’un logiciel spécifique à la profession</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Adapter les approvisionnements en fonction de la saison ou d’une animation commerciale ou des nouveautés</w:t>
            </w:r>
          </w:p>
          <w:p w:rsidR="007F78FE" w:rsidRPr="00145F53" w:rsidRDefault="007F78FE" w:rsidP="00331A4F">
            <w:pPr>
              <w:pStyle w:val="Paragraphedeliste"/>
              <w:numPr>
                <w:ilvl w:val="0"/>
                <w:numId w:val="60"/>
              </w:numPr>
              <w:ind w:left="175" w:hanging="175"/>
              <w:rPr>
                <w:rFonts w:ascii="Arial" w:hAnsi="Arial" w:cs="Arial"/>
              </w:rPr>
            </w:pPr>
            <w:r w:rsidRPr="00145F53">
              <w:rPr>
                <w:rFonts w:ascii="Arial" w:hAnsi="Arial" w:cs="Arial"/>
              </w:rPr>
              <w:t>Repérer les produits « leader » et les produits « dormants » en vue de l’optimisation des stocks</w:t>
            </w:r>
          </w:p>
          <w:p w:rsidR="007F78FE" w:rsidRPr="00145F53" w:rsidRDefault="007F78FE" w:rsidP="00331A4F">
            <w:pPr>
              <w:pStyle w:val="Paragraphedeliste"/>
              <w:numPr>
                <w:ilvl w:val="0"/>
                <w:numId w:val="60"/>
              </w:numPr>
              <w:ind w:left="175" w:hanging="175"/>
              <w:rPr>
                <w:rFonts w:ascii="Arial" w:hAnsi="Arial" w:cs="Arial"/>
              </w:rPr>
            </w:pPr>
            <w:r w:rsidRPr="00145F53">
              <w:rPr>
                <w:rFonts w:ascii="Arial" w:hAnsi="Arial" w:cs="Arial"/>
              </w:rPr>
              <w:t>Distinguer la gestion des stocks des produits pour la vente de celle des stocks des produits destinés aux prestations</w:t>
            </w:r>
          </w:p>
          <w:p w:rsidR="007F78FE" w:rsidRPr="00145F53" w:rsidRDefault="007F78FE" w:rsidP="00331A4F">
            <w:pPr>
              <w:pStyle w:val="Paragraphedeliste"/>
              <w:numPr>
                <w:ilvl w:val="0"/>
                <w:numId w:val="60"/>
              </w:numPr>
              <w:ind w:left="175" w:hanging="175"/>
              <w:rPr>
                <w:rFonts w:ascii="Arial" w:hAnsi="Arial" w:cs="Arial"/>
              </w:rPr>
            </w:pPr>
            <w:r w:rsidRPr="00145F53">
              <w:rPr>
                <w:rFonts w:ascii="Arial" w:hAnsi="Arial" w:cs="Arial"/>
              </w:rPr>
              <w:t>Contrôler de façon continue les stocks physiques</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1B6F11">
              <w:rPr>
                <w:rFonts w:ascii="Arial" w:hAnsi="Arial" w:cs="Arial"/>
                <w:highlight w:val="yellow"/>
              </w:rPr>
              <w:t>S5.3.1.13 L’inventaire</w:t>
            </w:r>
          </w:p>
        </w:tc>
        <w:tc>
          <w:tcPr>
            <w:tcW w:w="6804" w:type="dxa"/>
          </w:tcPr>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Préciser le rôle et le caractère obligatoire de l’inventaire</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Décrire les différentes étapes de l’inventaire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1B6F11">
              <w:rPr>
                <w:rFonts w:ascii="Arial" w:hAnsi="Arial" w:cs="Arial"/>
                <w:highlight w:val="yellow"/>
              </w:rPr>
              <w:t>S5.3.1.14 Le coût de revient</w:t>
            </w:r>
          </w:p>
        </w:tc>
        <w:tc>
          <w:tcPr>
            <w:tcW w:w="6804" w:type="dxa"/>
          </w:tcPr>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Calculer le coût de revient des produits et des prestations</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Calculer un prix de revient par l’application d’un coefficient  multiplicateur</w:t>
            </w: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Différencier marge brute et marge nette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S5.3.1.15 Le seuil de rentabilité</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Notion de charge fixe et de charge variable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Notion de seuil de rentabilité</w:t>
            </w:r>
          </w:p>
          <w:p w:rsidR="007F78FE" w:rsidRPr="00331A4F" w:rsidRDefault="007F78FE" w:rsidP="00331A4F">
            <w:pPr>
              <w:pStyle w:val="Paragraphedeliste"/>
              <w:ind w:left="360"/>
              <w:rPr>
                <w:rFonts w:ascii="Arial" w:hAnsi="Arial" w:cs="Arial"/>
              </w:rPr>
            </w:pP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Présenter un compte de résultat différentiel</w:t>
            </w: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Calculer un seuil de rentabilité</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S5.3.1.16 Le choix d’une politique de prix</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Les pratiques de la concurrence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 prix psychologique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La cohérence de la politique de prix</w:t>
            </w:r>
          </w:p>
          <w:p w:rsidR="007F78FE" w:rsidRPr="00331A4F" w:rsidRDefault="007F78FE" w:rsidP="00331A4F">
            <w:pPr>
              <w:pStyle w:val="Paragraphedeliste"/>
              <w:ind w:left="360"/>
              <w:rPr>
                <w:rFonts w:ascii="Arial" w:hAnsi="Arial" w:cs="Arial"/>
              </w:rPr>
            </w:pP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Proposer une politique de prix adaptée à partir de données sur les coûts, la concurrence et le positionnement du point de vente</w:t>
            </w: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Identifier les conséquences du non-respect de la réglementation en termes de prix</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S5.3.1.17 Les principes de la comptabilité générale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 plan comptable général</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Les journaux</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 bilan et le compte de résultat</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La conservation des pièces justificatives</w:t>
            </w:r>
          </w:p>
          <w:p w:rsidR="007F78FE" w:rsidRPr="00331A4F" w:rsidRDefault="007F78FE" w:rsidP="00331A4F">
            <w:pPr>
              <w:pStyle w:val="Paragraphedeliste"/>
              <w:ind w:left="360"/>
              <w:rPr>
                <w:rFonts w:ascii="Arial" w:hAnsi="Arial" w:cs="Arial"/>
              </w:rPr>
            </w:pPr>
          </w:p>
        </w:tc>
        <w:tc>
          <w:tcPr>
            <w:tcW w:w="6804" w:type="dxa"/>
          </w:tcPr>
          <w:p w:rsidR="007F78FE" w:rsidRPr="00331A4F" w:rsidRDefault="007F78FE" w:rsidP="00331A4F">
            <w:pPr>
              <w:pStyle w:val="Paragraphedeliste"/>
              <w:ind w:left="175"/>
              <w:rPr>
                <w:rFonts w:ascii="Arial" w:hAnsi="Arial" w:cs="Arial"/>
              </w:rPr>
            </w:pP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Présenter les rôles et l’importance de la comptabilité dans le système d’information de l’entreprise</w:t>
            </w: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Définir les différentes formes d’organisation comptable</w:t>
            </w: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Analyser et commenter un bilan et un compte de résultat donnés</w:t>
            </w: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Repérer les délais légaux de conservation des pièces comptables</w:t>
            </w: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lastRenderedPageBreak/>
              <w:t>S5.3.1.18 Les enregistrements comptables courants</w:t>
            </w:r>
          </w:p>
        </w:tc>
        <w:tc>
          <w:tcPr>
            <w:tcW w:w="6804" w:type="dxa"/>
          </w:tcPr>
          <w:p w:rsidR="007F78FE" w:rsidRPr="00AB5FC6" w:rsidRDefault="007F78FE" w:rsidP="00331A4F">
            <w:pPr>
              <w:pStyle w:val="Paragraphedeliste"/>
              <w:numPr>
                <w:ilvl w:val="0"/>
                <w:numId w:val="60"/>
              </w:numPr>
              <w:ind w:left="175" w:hanging="175"/>
              <w:rPr>
                <w:rFonts w:ascii="Arial" w:hAnsi="Arial" w:cs="Arial"/>
              </w:rPr>
            </w:pPr>
            <w:r w:rsidRPr="00AB5FC6">
              <w:rPr>
                <w:rFonts w:ascii="Arial" w:hAnsi="Arial" w:cs="Arial"/>
              </w:rPr>
              <w:t>Utiliser un logiciel professionnel pour enregistrer, dans les journaux comptables appropriés, les opérations usuelles : achats courants, recettes courantes, banque, caisse</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S5.3.1.19 La paie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Le bulletin de paie</w:t>
            </w:r>
          </w:p>
          <w:p w:rsidR="007F78FE" w:rsidRPr="00331A4F" w:rsidRDefault="007F78FE" w:rsidP="00331A4F">
            <w:pPr>
              <w:pStyle w:val="Paragraphedeliste"/>
              <w:numPr>
                <w:ilvl w:val="0"/>
                <w:numId w:val="60"/>
              </w:numPr>
              <w:rPr>
                <w:rFonts w:ascii="Arial" w:hAnsi="Arial" w:cs="Arial"/>
              </w:rPr>
            </w:pPr>
            <w:r w:rsidRPr="00331A4F">
              <w:rPr>
                <w:rFonts w:ascii="Arial" w:hAnsi="Arial" w:cs="Arial"/>
              </w:rPr>
              <w:t>La tenue informatisée de la paie</w:t>
            </w:r>
          </w:p>
        </w:tc>
        <w:tc>
          <w:tcPr>
            <w:tcW w:w="6804" w:type="dxa"/>
          </w:tcPr>
          <w:p w:rsidR="007F78FE" w:rsidRPr="00331A4F" w:rsidRDefault="007F78FE" w:rsidP="00331A4F">
            <w:pPr>
              <w:pStyle w:val="Paragraphedeliste"/>
              <w:ind w:left="175"/>
              <w:rPr>
                <w:rFonts w:ascii="Arial" w:hAnsi="Arial" w:cs="Arial"/>
              </w:rPr>
            </w:pPr>
          </w:p>
          <w:p w:rsidR="007F78FE" w:rsidRPr="00B52FB3" w:rsidRDefault="007F78FE" w:rsidP="00331A4F">
            <w:pPr>
              <w:pStyle w:val="Paragraphedeliste"/>
              <w:numPr>
                <w:ilvl w:val="0"/>
                <w:numId w:val="60"/>
              </w:numPr>
              <w:ind w:left="175" w:hanging="175"/>
              <w:rPr>
                <w:rFonts w:ascii="Arial" w:hAnsi="Arial" w:cs="Arial"/>
                <w:highlight w:val="yellow"/>
              </w:rPr>
            </w:pPr>
            <w:r w:rsidRPr="00B52FB3">
              <w:rPr>
                <w:rFonts w:ascii="Arial" w:hAnsi="Arial" w:cs="Arial"/>
                <w:highlight w:val="yellow"/>
              </w:rPr>
              <w:t>Lire un bulletin de paie</w:t>
            </w:r>
          </w:p>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Etablir un bulletin de paie manuellement ou à l’aide d’un logiciel dédié</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S5.3.1.20 La gestion du temps et la planification des activités</w:t>
            </w:r>
          </w:p>
        </w:tc>
        <w:tc>
          <w:tcPr>
            <w:tcW w:w="6804" w:type="dxa"/>
          </w:tcPr>
          <w:p w:rsidR="007F78FE" w:rsidRPr="00AB5FC6" w:rsidRDefault="007F78FE" w:rsidP="00331A4F">
            <w:pPr>
              <w:pStyle w:val="Paragraphedeliste"/>
              <w:numPr>
                <w:ilvl w:val="0"/>
                <w:numId w:val="60"/>
              </w:numPr>
              <w:ind w:left="175" w:hanging="175"/>
              <w:rPr>
                <w:rFonts w:ascii="Arial" w:hAnsi="Arial" w:cs="Arial"/>
                <w:highlight w:val="yellow"/>
              </w:rPr>
            </w:pPr>
            <w:r w:rsidRPr="00AB5FC6">
              <w:rPr>
                <w:rFonts w:ascii="Arial" w:hAnsi="Arial" w:cs="Arial"/>
                <w:highlight w:val="yellow"/>
              </w:rPr>
              <w:t>Etablir des plannings d’activités</w:t>
            </w:r>
          </w:p>
          <w:p w:rsidR="007F78FE" w:rsidRPr="00AB5FC6" w:rsidRDefault="007F78FE" w:rsidP="00331A4F">
            <w:pPr>
              <w:pStyle w:val="Paragraphedeliste"/>
              <w:numPr>
                <w:ilvl w:val="0"/>
                <w:numId w:val="60"/>
              </w:numPr>
              <w:ind w:left="175" w:hanging="175"/>
              <w:rPr>
                <w:rFonts w:ascii="Arial" w:hAnsi="Arial" w:cs="Arial"/>
                <w:highlight w:val="yellow"/>
              </w:rPr>
            </w:pPr>
            <w:r w:rsidRPr="00AB5FC6">
              <w:rPr>
                <w:rFonts w:ascii="Arial" w:hAnsi="Arial" w:cs="Arial"/>
                <w:highlight w:val="yellow"/>
              </w:rPr>
              <w:t>Tenir un planning de rendez-vous</w:t>
            </w:r>
          </w:p>
          <w:p w:rsidR="007F78FE" w:rsidRPr="00AB5FC6" w:rsidRDefault="007F78FE" w:rsidP="00331A4F">
            <w:pPr>
              <w:pStyle w:val="Paragraphedeliste"/>
              <w:numPr>
                <w:ilvl w:val="0"/>
                <w:numId w:val="60"/>
              </w:numPr>
              <w:ind w:left="175" w:hanging="175"/>
              <w:rPr>
                <w:rFonts w:ascii="Arial" w:hAnsi="Arial" w:cs="Arial"/>
                <w:highlight w:val="yellow"/>
              </w:rPr>
            </w:pPr>
            <w:r w:rsidRPr="00AB5FC6">
              <w:rPr>
                <w:rFonts w:ascii="Arial" w:hAnsi="Arial" w:cs="Arial"/>
                <w:highlight w:val="yellow"/>
              </w:rPr>
              <w:t>Optimiser l’organisation</w:t>
            </w:r>
          </w:p>
          <w:p w:rsidR="007F78FE" w:rsidRPr="00331A4F" w:rsidRDefault="007F78FE" w:rsidP="00331A4F">
            <w:pPr>
              <w:pStyle w:val="Paragraphedeliste"/>
              <w:ind w:left="175"/>
              <w:rPr>
                <w:rFonts w:ascii="Arial" w:hAnsi="Arial" w:cs="Arial"/>
              </w:rPr>
            </w:pPr>
          </w:p>
        </w:tc>
      </w:tr>
      <w:tr w:rsidR="007F78FE" w:rsidTr="00331A4F">
        <w:tc>
          <w:tcPr>
            <w:tcW w:w="3828" w:type="dxa"/>
          </w:tcPr>
          <w:p w:rsidR="007F78FE" w:rsidRPr="00331A4F" w:rsidRDefault="007F78FE" w:rsidP="00214448">
            <w:pPr>
              <w:rPr>
                <w:rFonts w:ascii="Arial" w:hAnsi="Arial" w:cs="Arial"/>
              </w:rPr>
            </w:pPr>
            <w:r w:rsidRPr="00331A4F">
              <w:rPr>
                <w:rFonts w:ascii="Arial" w:hAnsi="Arial" w:cs="Arial"/>
              </w:rPr>
              <w:t>S5.3.1.21 Les outils de gestion administrative</w:t>
            </w:r>
          </w:p>
        </w:tc>
        <w:tc>
          <w:tcPr>
            <w:tcW w:w="6804" w:type="dxa"/>
          </w:tcPr>
          <w:p w:rsidR="007F78FE" w:rsidRPr="00331A4F" w:rsidRDefault="007F78FE" w:rsidP="00331A4F">
            <w:pPr>
              <w:pStyle w:val="Paragraphedeliste"/>
              <w:numPr>
                <w:ilvl w:val="0"/>
                <w:numId w:val="60"/>
              </w:numPr>
              <w:ind w:left="175" w:hanging="175"/>
              <w:rPr>
                <w:rFonts w:ascii="Arial" w:hAnsi="Arial" w:cs="Arial"/>
              </w:rPr>
            </w:pPr>
            <w:r w:rsidRPr="00331A4F">
              <w:rPr>
                <w:rFonts w:ascii="Arial" w:hAnsi="Arial" w:cs="Arial"/>
              </w:rPr>
              <w:t>Proposer et respecter des solutions matérielles de gestion administrative</w:t>
            </w:r>
          </w:p>
          <w:p w:rsidR="007F78FE" w:rsidRPr="00331A4F" w:rsidRDefault="007F78FE" w:rsidP="00331A4F">
            <w:pPr>
              <w:pStyle w:val="Paragraphedeliste"/>
              <w:ind w:left="175"/>
              <w:rPr>
                <w:rFonts w:ascii="Arial" w:hAnsi="Arial" w:cs="Arial"/>
              </w:rPr>
            </w:pPr>
          </w:p>
        </w:tc>
      </w:tr>
    </w:tbl>
    <w:p w:rsidR="007F78FE" w:rsidRDefault="007F78FE" w:rsidP="007F53A6"/>
    <w:p w:rsidR="007F78FE" w:rsidRDefault="007F78FE" w:rsidP="007F53A6"/>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7F78FE" w:rsidTr="00331A4F">
        <w:tc>
          <w:tcPr>
            <w:tcW w:w="10632" w:type="dxa"/>
            <w:gridSpan w:val="2"/>
            <w:shd w:val="clear" w:color="auto" w:fill="F2DBDB"/>
          </w:tcPr>
          <w:p w:rsidR="007F78FE" w:rsidRPr="00331A4F" w:rsidRDefault="007F78FE" w:rsidP="00214448">
            <w:pPr>
              <w:rPr>
                <w:rFonts w:ascii="Arial" w:hAnsi="Arial" w:cs="Arial"/>
                <w:b/>
              </w:rPr>
            </w:pPr>
            <w:r w:rsidRPr="00331A4F">
              <w:rPr>
                <w:rFonts w:ascii="Arial" w:hAnsi="Arial" w:cs="Arial"/>
                <w:b/>
              </w:rPr>
              <w:t xml:space="preserve">S5.4  Savoirs associés à l’installation et à la gestion des espaces de travail </w:t>
            </w:r>
          </w:p>
        </w:tc>
      </w:tr>
      <w:tr w:rsidR="007F78FE" w:rsidTr="00331A4F">
        <w:tc>
          <w:tcPr>
            <w:tcW w:w="3828" w:type="dxa"/>
            <w:shd w:val="clear" w:color="auto" w:fill="FAF0F0"/>
          </w:tcPr>
          <w:p w:rsidR="007F78FE" w:rsidRPr="00331A4F" w:rsidRDefault="007F78FE" w:rsidP="00214448">
            <w:pPr>
              <w:rPr>
                <w:rFonts w:ascii="Arial" w:hAnsi="Arial" w:cs="Arial"/>
                <w:b/>
                <w:shd w:val="clear" w:color="auto" w:fill="66FF66"/>
              </w:rPr>
            </w:pPr>
            <w:r w:rsidRPr="00331A4F">
              <w:rPr>
                <w:rFonts w:ascii="Arial" w:hAnsi="Arial" w:cs="Arial"/>
                <w:b/>
              </w:rPr>
              <w:t>S5.4.1 CADRE ORGANISATIONNEL</w:t>
            </w:r>
            <w:r w:rsidRPr="00331A4F">
              <w:rPr>
                <w:rFonts w:ascii="Arial" w:hAnsi="Arial" w:cs="Arial"/>
                <w:b/>
                <w:shd w:val="clear" w:color="auto" w:fill="66FF66"/>
              </w:rPr>
              <w:t xml:space="preserve"> </w:t>
            </w:r>
          </w:p>
          <w:p w:rsidR="007F78FE" w:rsidRPr="00331A4F" w:rsidRDefault="007F78FE" w:rsidP="00214448">
            <w:pPr>
              <w:rPr>
                <w:rFonts w:ascii="Arial" w:hAnsi="Arial" w:cs="Arial"/>
              </w:rPr>
            </w:pPr>
            <w:r w:rsidRPr="00331A4F">
              <w:rPr>
                <w:rFonts w:ascii="Arial" w:hAnsi="Arial" w:cs="Arial"/>
              </w:rPr>
              <w:t xml:space="preserve">Lié à l’installation, à la gestion des espaces de travail et aux activités </w:t>
            </w:r>
          </w:p>
        </w:tc>
        <w:tc>
          <w:tcPr>
            <w:tcW w:w="6804" w:type="dxa"/>
            <w:shd w:val="clear" w:color="auto" w:fill="FAF0F0"/>
            <w:vAlign w:val="center"/>
          </w:tcPr>
          <w:p w:rsidR="007F78FE" w:rsidRPr="00331A4F" w:rsidRDefault="007F78FE" w:rsidP="00331A4F">
            <w:pPr>
              <w:pStyle w:val="En-tte"/>
              <w:tabs>
                <w:tab w:val="clear" w:pos="4536"/>
                <w:tab w:val="clear" w:pos="9072"/>
              </w:tabs>
              <w:jc w:val="center"/>
              <w:rPr>
                <w:rFonts w:ascii="Arial" w:hAnsi="Arial" w:cs="Arial"/>
                <w:b/>
              </w:rPr>
            </w:pPr>
            <w:r w:rsidRPr="00331A4F">
              <w:rPr>
                <w:rFonts w:ascii="Arial" w:hAnsi="Arial" w:cs="Arial"/>
                <w:b/>
              </w:rPr>
              <w:t>Limites de connaissances</w:t>
            </w:r>
          </w:p>
        </w:tc>
      </w:tr>
      <w:tr w:rsidR="007F78FE" w:rsidTr="00331A4F">
        <w:trPr>
          <w:trHeight w:val="1223"/>
        </w:trPr>
        <w:tc>
          <w:tcPr>
            <w:tcW w:w="3828" w:type="dxa"/>
          </w:tcPr>
          <w:p w:rsidR="007F78FE" w:rsidRPr="00331A4F" w:rsidRDefault="007F78FE" w:rsidP="00214448">
            <w:pPr>
              <w:pStyle w:val="Default"/>
              <w:rPr>
                <w:bCs/>
                <w:sz w:val="20"/>
                <w:szCs w:val="20"/>
              </w:rPr>
            </w:pPr>
            <w:r w:rsidRPr="00331A4F">
              <w:rPr>
                <w:bCs/>
                <w:sz w:val="20"/>
                <w:szCs w:val="20"/>
              </w:rPr>
              <w:t>S5.4.1.1 Santé sécurité au travail</w:t>
            </w:r>
          </w:p>
          <w:p w:rsidR="007F78FE" w:rsidRPr="00331A4F" w:rsidRDefault="007F78FE" w:rsidP="00214448">
            <w:pPr>
              <w:pStyle w:val="Default"/>
              <w:rPr>
                <w:bCs/>
                <w:sz w:val="20"/>
                <w:szCs w:val="20"/>
              </w:rPr>
            </w:pPr>
            <w:r w:rsidRPr="00331A4F">
              <w:rPr>
                <w:bCs/>
                <w:sz w:val="20"/>
                <w:szCs w:val="20"/>
              </w:rPr>
              <w:t>- Activités au travail</w:t>
            </w:r>
          </w:p>
          <w:p w:rsidR="007F78FE" w:rsidRPr="00331A4F" w:rsidRDefault="007F78FE" w:rsidP="00214448">
            <w:pPr>
              <w:pStyle w:val="Default"/>
              <w:rPr>
                <w:bCs/>
                <w:sz w:val="20"/>
                <w:szCs w:val="20"/>
              </w:rPr>
            </w:pPr>
            <w:r w:rsidRPr="00331A4F">
              <w:rPr>
                <w:bCs/>
                <w:sz w:val="20"/>
                <w:szCs w:val="20"/>
              </w:rPr>
              <w:t>- Prévention des risques professionnels</w:t>
            </w:r>
          </w:p>
          <w:p w:rsidR="007F78FE" w:rsidRPr="00331A4F" w:rsidRDefault="007F78FE" w:rsidP="00214448">
            <w:pPr>
              <w:pStyle w:val="Default"/>
              <w:rPr>
                <w:bCs/>
                <w:sz w:val="20"/>
                <w:szCs w:val="20"/>
              </w:rPr>
            </w:pPr>
            <w:r w:rsidRPr="00331A4F">
              <w:rPr>
                <w:bCs/>
                <w:sz w:val="20"/>
                <w:szCs w:val="20"/>
              </w:rPr>
              <w:t>- Secourisme</w:t>
            </w:r>
          </w:p>
        </w:tc>
        <w:tc>
          <w:tcPr>
            <w:tcW w:w="6804" w:type="dxa"/>
          </w:tcPr>
          <w:p w:rsidR="007F78FE" w:rsidRPr="00331A4F" w:rsidRDefault="007F78FE" w:rsidP="00214448">
            <w:pPr>
              <w:pStyle w:val="Default"/>
              <w:rPr>
                <w:color w:val="auto"/>
                <w:sz w:val="20"/>
                <w:szCs w:val="20"/>
              </w:rPr>
            </w:pPr>
            <w:r w:rsidRPr="00331A4F">
              <w:rPr>
                <w:color w:val="auto"/>
                <w:sz w:val="20"/>
                <w:szCs w:val="20"/>
              </w:rPr>
              <w:t>Se référer au programme de Prévention Santé Environnement du baccalauréat professionnel</w:t>
            </w:r>
          </w:p>
          <w:p w:rsidR="007F78FE" w:rsidRPr="00331A4F" w:rsidRDefault="007F78FE" w:rsidP="00331A4F">
            <w:pPr>
              <w:pStyle w:val="Default"/>
              <w:numPr>
                <w:ilvl w:val="0"/>
                <w:numId w:val="60"/>
              </w:numPr>
              <w:rPr>
                <w:color w:val="auto"/>
                <w:sz w:val="20"/>
                <w:szCs w:val="20"/>
              </w:rPr>
            </w:pPr>
            <w:r w:rsidRPr="00B52FB3">
              <w:rPr>
                <w:color w:val="auto"/>
                <w:sz w:val="20"/>
                <w:szCs w:val="20"/>
                <w:highlight w:val="yellow"/>
              </w:rPr>
              <w:t>Prendre en compte les préconisations liées aux activités de l’esthéticien(ne)</w:t>
            </w:r>
          </w:p>
        </w:tc>
      </w:tr>
      <w:tr w:rsidR="007F78FE" w:rsidTr="00331A4F">
        <w:trPr>
          <w:trHeight w:val="617"/>
        </w:trPr>
        <w:tc>
          <w:tcPr>
            <w:tcW w:w="3828" w:type="dxa"/>
          </w:tcPr>
          <w:p w:rsidR="007F78FE" w:rsidRPr="00331A4F" w:rsidRDefault="007F78FE" w:rsidP="00214448">
            <w:pPr>
              <w:pStyle w:val="Default"/>
              <w:rPr>
                <w:sz w:val="20"/>
                <w:szCs w:val="20"/>
              </w:rPr>
            </w:pPr>
            <w:r w:rsidRPr="00331A4F">
              <w:rPr>
                <w:bCs/>
                <w:sz w:val="20"/>
                <w:szCs w:val="20"/>
              </w:rPr>
              <w:t xml:space="preserve">S5.4.1.2 Caractéristiques des lieux de travail </w:t>
            </w:r>
          </w:p>
        </w:tc>
        <w:tc>
          <w:tcPr>
            <w:tcW w:w="6804" w:type="dxa"/>
          </w:tcPr>
          <w:p w:rsidR="007F78FE" w:rsidRPr="00331A4F" w:rsidRDefault="007F78FE" w:rsidP="00331A4F">
            <w:pPr>
              <w:pStyle w:val="Default"/>
              <w:numPr>
                <w:ilvl w:val="0"/>
                <w:numId w:val="65"/>
              </w:numPr>
              <w:ind w:left="175" w:hanging="175"/>
              <w:rPr>
                <w:sz w:val="20"/>
                <w:szCs w:val="20"/>
              </w:rPr>
            </w:pPr>
            <w:r w:rsidRPr="00331A4F">
              <w:rPr>
                <w:sz w:val="20"/>
                <w:szCs w:val="20"/>
              </w:rPr>
              <w:t>Mettre en relation les activités et  des espaces professionnels dédiés</w:t>
            </w:r>
          </w:p>
          <w:p w:rsidR="007F78FE" w:rsidRPr="00331A4F" w:rsidRDefault="007F78FE" w:rsidP="00214448">
            <w:pPr>
              <w:pStyle w:val="Default"/>
              <w:rPr>
                <w:color w:val="auto"/>
                <w:sz w:val="20"/>
                <w:szCs w:val="20"/>
              </w:rPr>
            </w:pPr>
          </w:p>
        </w:tc>
      </w:tr>
      <w:tr w:rsidR="007F78FE" w:rsidTr="00331A4F">
        <w:trPr>
          <w:trHeight w:val="3976"/>
        </w:trPr>
        <w:tc>
          <w:tcPr>
            <w:tcW w:w="3828" w:type="dxa"/>
          </w:tcPr>
          <w:p w:rsidR="007F78FE" w:rsidRPr="00331A4F" w:rsidRDefault="007F78FE" w:rsidP="00214448">
            <w:pPr>
              <w:pStyle w:val="Default"/>
              <w:rPr>
                <w:sz w:val="20"/>
                <w:szCs w:val="20"/>
              </w:rPr>
            </w:pPr>
            <w:r w:rsidRPr="00331A4F">
              <w:rPr>
                <w:bCs/>
                <w:sz w:val="20"/>
                <w:szCs w:val="20"/>
              </w:rPr>
              <w:t xml:space="preserve">S5.4.1.3 Agencement et aménagements des espaces et des postes de travail </w:t>
            </w:r>
          </w:p>
          <w:p w:rsidR="007F78FE" w:rsidRPr="00331A4F" w:rsidRDefault="007F78FE" w:rsidP="00331A4F">
            <w:pPr>
              <w:pStyle w:val="Default"/>
              <w:numPr>
                <w:ilvl w:val="0"/>
                <w:numId w:val="84"/>
              </w:numPr>
              <w:rPr>
                <w:sz w:val="20"/>
                <w:szCs w:val="20"/>
              </w:rPr>
            </w:pPr>
            <w:r w:rsidRPr="00331A4F">
              <w:rPr>
                <w:bCs/>
                <w:sz w:val="20"/>
                <w:szCs w:val="20"/>
              </w:rPr>
              <w:t xml:space="preserve">Les divers espaces et postes de travail </w:t>
            </w:r>
          </w:p>
          <w:p w:rsidR="007F78FE" w:rsidRPr="00331A4F" w:rsidRDefault="007F78FE" w:rsidP="00331A4F">
            <w:pPr>
              <w:pStyle w:val="Default"/>
              <w:ind w:left="360"/>
              <w:rPr>
                <w:sz w:val="20"/>
                <w:szCs w:val="20"/>
              </w:rPr>
            </w:pPr>
          </w:p>
          <w:p w:rsidR="007F78FE" w:rsidRPr="00331A4F" w:rsidRDefault="007F78FE" w:rsidP="00331A4F">
            <w:pPr>
              <w:pStyle w:val="Default"/>
              <w:numPr>
                <w:ilvl w:val="0"/>
                <w:numId w:val="84"/>
              </w:numPr>
              <w:rPr>
                <w:sz w:val="20"/>
                <w:szCs w:val="20"/>
              </w:rPr>
            </w:pPr>
            <w:r w:rsidRPr="00331A4F">
              <w:rPr>
                <w:bCs/>
                <w:sz w:val="20"/>
                <w:szCs w:val="20"/>
              </w:rPr>
              <w:t>Equipements généraux :</w:t>
            </w:r>
          </w:p>
          <w:p w:rsidR="007F78FE" w:rsidRPr="00331A4F" w:rsidRDefault="007F78FE" w:rsidP="00214448">
            <w:pPr>
              <w:pStyle w:val="Default"/>
              <w:rPr>
                <w:sz w:val="20"/>
                <w:szCs w:val="20"/>
              </w:rPr>
            </w:pPr>
          </w:p>
          <w:p w:rsidR="007F78FE" w:rsidRPr="00331A4F" w:rsidRDefault="007F78FE" w:rsidP="00331A4F">
            <w:pPr>
              <w:pStyle w:val="Default"/>
              <w:numPr>
                <w:ilvl w:val="1"/>
                <w:numId w:val="84"/>
              </w:numPr>
              <w:rPr>
                <w:sz w:val="20"/>
                <w:szCs w:val="20"/>
              </w:rPr>
            </w:pPr>
            <w:r w:rsidRPr="00331A4F">
              <w:rPr>
                <w:sz w:val="20"/>
                <w:szCs w:val="20"/>
              </w:rPr>
              <w:t xml:space="preserve">approvisionnement en eau </w:t>
            </w:r>
          </w:p>
          <w:p w:rsidR="007F78FE" w:rsidRPr="00331A4F" w:rsidRDefault="007F78FE" w:rsidP="00331A4F">
            <w:pPr>
              <w:pStyle w:val="Default"/>
              <w:numPr>
                <w:ilvl w:val="1"/>
                <w:numId w:val="84"/>
              </w:numPr>
              <w:rPr>
                <w:sz w:val="20"/>
                <w:szCs w:val="20"/>
              </w:rPr>
            </w:pPr>
            <w:r w:rsidRPr="00331A4F">
              <w:rPr>
                <w:sz w:val="20"/>
                <w:szCs w:val="20"/>
              </w:rPr>
              <w:t xml:space="preserve">évacuation des déchets </w:t>
            </w:r>
          </w:p>
          <w:p w:rsidR="007F78FE" w:rsidRPr="00331A4F" w:rsidRDefault="007F78FE" w:rsidP="00331A4F">
            <w:pPr>
              <w:pStyle w:val="Default"/>
              <w:numPr>
                <w:ilvl w:val="1"/>
                <w:numId w:val="84"/>
              </w:numPr>
              <w:rPr>
                <w:sz w:val="20"/>
                <w:szCs w:val="20"/>
              </w:rPr>
            </w:pPr>
            <w:r w:rsidRPr="00331A4F">
              <w:rPr>
                <w:sz w:val="20"/>
                <w:szCs w:val="20"/>
              </w:rPr>
              <w:t xml:space="preserve">électricité </w:t>
            </w:r>
          </w:p>
          <w:p w:rsidR="007F78FE" w:rsidRPr="00331A4F" w:rsidRDefault="007F78FE" w:rsidP="00331A4F">
            <w:pPr>
              <w:pStyle w:val="Default"/>
              <w:numPr>
                <w:ilvl w:val="1"/>
                <w:numId w:val="84"/>
              </w:numPr>
              <w:rPr>
                <w:sz w:val="20"/>
                <w:szCs w:val="20"/>
              </w:rPr>
            </w:pPr>
            <w:r w:rsidRPr="00331A4F">
              <w:rPr>
                <w:sz w:val="20"/>
                <w:szCs w:val="20"/>
              </w:rPr>
              <w:t xml:space="preserve">éclairage </w:t>
            </w:r>
          </w:p>
          <w:p w:rsidR="007F78FE" w:rsidRPr="00331A4F" w:rsidRDefault="007F78FE" w:rsidP="00331A4F">
            <w:pPr>
              <w:pStyle w:val="Default"/>
              <w:numPr>
                <w:ilvl w:val="1"/>
                <w:numId w:val="84"/>
              </w:numPr>
              <w:rPr>
                <w:sz w:val="20"/>
                <w:szCs w:val="20"/>
              </w:rPr>
            </w:pPr>
            <w:r w:rsidRPr="00331A4F">
              <w:rPr>
                <w:sz w:val="20"/>
                <w:szCs w:val="20"/>
              </w:rPr>
              <w:t xml:space="preserve">aération, ventilation </w:t>
            </w:r>
          </w:p>
          <w:p w:rsidR="007F78FE" w:rsidRPr="00331A4F" w:rsidRDefault="007F78FE" w:rsidP="00331A4F">
            <w:pPr>
              <w:pStyle w:val="Default"/>
              <w:numPr>
                <w:ilvl w:val="1"/>
                <w:numId w:val="84"/>
              </w:numPr>
              <w:rPr>
                <w:sz w:val="20"/>
                <w:szCs w:val="20"/>
              </w:rPr>
            </w:pPr>
            <w:r w:rsidRPr="00331A4F">
              <w:rPr>
                <w:sz w:val="20"/>
                <w:szCs w:val="20"/>
              </w:rPr>
              <w:t xml:space="preserve">chauffage, climatisation </w:t>
            </w:r>
          </w:p>
          <w:p w:rsidR="007F78FE" w:rsidRPr="00331A4F" w:rsidRDefault="007F78FE" w:rsidP="00331A4F">
            <w:pPr>
              <w:pStyle w:val="Default"/>
              <w:numPr>
                <w:ilvl w:val="1"/>
                <w:numId w:val="84"/>
              </w:numPr>
              <w:rPr>
                <w:sz w:val="20"/>
                <w:szCs w:val="20"/>
              </w:rPr>
            </w:pPr>
            <w:r w:rsidRPr="00331A4F">
              <w:rPr>
                <w:sz w:val="20"/>
                <w:szCs w:val="20"/>
              </w:rPr>
              <w:t xml:space="preserve">sonorisation, insonorisation </w:t>
            </w:r>
          </w:p>
          <w:p w:rsidR="007F78FE" w:rsidRPr="00331A4F" w:rsidRDefault="007F78FE" w:rsidP="00214448">
            <w:pPr>
              <w:pStyle w:val="Default"/>
              <w:rPr>
                <w:sz w:val="20"/>
                <w:szCs w:val="20"/>
              </w:rPr>
            </w:pPr>
          </w:p>
          <w:p w:rsidR="007F78FE" w:rsidRPr="00331A4F" w:rsidRDefault="007F78FE" w:rsidP="00331A4F">
            <w:pPr>
              <w:pStyle w:val="Default"/>
              <w:numPr>
                <w:ilvl w:val="0"/>
                <w:numId w:val="84"/>
              </w:numPr>
              <w:rPr>
                <w:sz w:val="20"/>
                <w:szCs w:val="20"/>
              </w:rPr>
            </w:pPr>
            <w:r w:rsidRPr="00331A4F">
              <w:rPr>
                <w:sz w:val="20"/>
                <w:szCs w:val="20"/>
              </w:rPr>
              <w:t xml:space="preserve">Revêtements des surfaces </w:t>
            </w:r>
          </w:p>
          <w:p w:rsidR="007F78FE" w:rsidRPr="00331A4F" w:rsidRDefault="007F78FE" w:rsidP="00331A4F">
            <w:pPr>
              <w:pStyle w:val="Default"/>
              <w:numPr>
                <w:ilvl w:val="0"/>
                <w:numId w:val="84"/>
              </w:numPr>
              <w:rPr>
                <w:sz w:val="20"/>
                <w:szCs w:val="20"/>
              </w:rPr>
            </w:pPr>
            <w:r w:rsidRPr="00331A4F">
              <w:rPr>
                <w:bCs/>
                <w:sz w:val="20"/>
                <w:szCs w:val="20"/>
              </w:rPr>
              <w:t xml:space="preserve">Équipements spécifiques et mobiliers </w:t>
            </w:r>
          </w:p>
          <w:p w:rsidR="007F78FE" w:rsidRPr="00331A4F" w:rsidRDefault="007F78FE" w:rsidP="00331A4F">
            <w:pPr>
              <w:pStyle w:val="Default"/>
              <w:ind w:left="360"/>
              <w:rPr>
                <w:sz w:val="20"/>
                <w:szCs w:val="20"/>
              </w:rPr>
            </w:pPr>
          </w:p>
        </w:tc>
        <w:tc>
          <w:tcPr>
            <w:tcW w:w="6804" w:type="dxa"/>
          </w:tcPr>
          <w:p w:rsidR="007F78FE" w:rsidRPr="00331A4F" w:rsidRDefault="007F78FE" w:rsidP="00214448">
            <w:pPr>
              <w:pStyle w:val="Default"/>
              <w:rPr>
                <w:color w:val="auto"/>
                <w:sz w:val="20"/>
                <w:szCs w:val="20"/>
              </w:rPr>
            </w:pPr>
          </w:p>
          <w:p w:rsidR="007F78FE" w:rsidRPr="00331A4F" w:rsidRDefault="007F78FE" w:rsidP="00331A4F">
            <w:pPr>
              <w:pStyle w:val="Default"/>
              <w:numPr>
                <w:ilvl w:val="0"/>
                <w:numId w:val="65"/>
              </w:numPr>
              <w:ind w:left="175" w:hanging="141"/>
              <w:rPr>
                <w:sz w:val="20"/>
                <w:szCs w:val="20"/>
              </w:rPr>
            </w:pPr>
            <w:r w:rsidRPr="00331A4F">
              <w:rPr>
                <w:sz w:val="20"/>
                <w:szCs w:val="20"/>
              </w:rPr>
              <w:t xml:space="preserve">Optimiser l’organisation des espaces en fonction de l’étude de marché, du cahier des charges, du type d’activité prévu </w:t>
            </w:r>
          </w:p>
          <w:p w:rsidR="007F78FE" w:rsidRPr="00331A4F" w:rsidRDefault="007F78FE" w:rsidP="00331A4F">
            <w:pPr>
              <w:pStyle w:val="Default"/>
              <w:ind w:left="175" w:hanging="141"/>
              <w:rPr>
                <w:color w:val="auto"/>
                <w:sz w:val="20"/>
                <w:szCs w:val="20"/>
              </w:rPr>
            </w:pPr>
            <w:r w:rsidRPr="00331A4F">
              <w:rPr>
                <w:color w:val="auto"/>
                <w:sz w:val="20"/>
                <w:szCs w:val="20"/>
              </w:rPr>
              <w:t xml:space="preserve">- Conduire une étude fonctionnelle d’un local professionnel à partir d’un plan et d’éléments relatifs à une ou des activités réalisée(s) </w:t>
            </w:r>
          </w:p>
          <w:p w:rsidR="007F78FE" w:rsidRPr="00331A4F" w:rsidRDefault="007F78FE" w:rsidP="00331A4F">
            <w:pPr>
              <w:pStyle w:val="Default"/>
              <w:ind w:left="175" w:hanging="141"/>
              <w:rPr>
                <w:sz w:val="20"/>
                <w:szCs w:val="20"/>
              </w:rPr>
            </w:pPr>
          </w:p>
          <w:p w:rsidR="007F78FE" w:rsidRPr="00331A4F" w:rsidRDefault="007F78FE" w:rsidP="00331A4F">
            <w:pPr>
              <w:pStyle w:val="Default"/>
              <w:numPr>
                <w:ilvl w:val="0"/>
                <w:numId w:val="66"/>
              </w:numPr>
              <w:ind w:left="175" w:hanging="141"/>
              <w:rPr>
                <w:sz w:val="20"/>
                <w:szCs w:val="20"/>
              </w:rPr>
            </w:pPr>
            <w:r w:rsidRPr="00331A4F">
              <w:rPr>
                <w:sz w:val="20"/>
                <w:szCs w:val="20"/>
              </w:rPr>
              <w:t>Mettre en relation un projet d’aménagement et les éléments du cahier des charges en prenant en compte :</w:t>
            </w:r>
          </w:p>
          <w:p w:rsidR="007F78FE" w:rsidRPr="00331A4F" w:rsidRDefault="007F78FE" w:rsidP="00331A4F">
            <w:pPr>
              <w:pStyle w:val="Default"/>
              <w:numPr>
                <w:ilvl w:val="0"/>
                <w:numId w:val="109"/>
              </w:numPr>
              <w:rPr>
                <w:sz w:val="20"/>
                <w:szCs w:val="20"/>
              </w:rPr>
            </w:pPr>
            <w:r w:rsidRPr="00331A4F">
              <w:rPr>
                <w:sz w:val="20"/>
                <w:szCs w:val="20"/>
              </w:rPr>
              <w:t xml:space="preserve">l’implantation de l’équipement </w:t>
            </w:r>
          </w:p>
          <w:p w:rsidR="007F78FE" w:rsidRPr="00331A4F" w:rsidRDefault="007F78FE" w:rsidP="00331A4F">
            <w:pPr>
              <w:pStyle w:val="Default"/>
              <w:numPr>
                <w:ilvl w:val="0"/>
                <w:numId w:val="109"/>
              </w:numPr>
              <w:rPr>
                <w:sz w:val="20"/>
                <w:szCs w:val="20"/>
              </w:rPr>
            </w:pPr>
            <w:r w:rsidRPr="00331A4F">
              <w:rPr>
                <w:sz w:val="20"/>
                <w:szCs w:val="20"/>
              </w:rPr>
              <w:t>l’ergonomie du professionnel</w:t>
            </w:r>
          </w:p>
          <w:p w:rsidR="007F78FE" w:rsidRPr="00331A4F" w:rsidRDefault="007F78FE" w:rsidP="00331A4F">
            <w:pPr>
              <w:pStyle w:val="Default"/>
              <w:numPr>
                <w:ilvl w:val="0"/>
                <w:numId w:val="109"/>
              </w:numPr>
              <w:rPr>
                <w:sz w:val="20"/>
                <w:szCs w:val="20"/>
              </w:rPr>
            </w:pPr>
            <w:r w:rsidRPr="00331A4F">
              <w:rPr>
                <w:sz w:val="20"/>
                <w:szCs w:val="20"/>
              </w:rPr>
              <w:t>les coûts de consommation des fluides</w:t>
            </w:r>
          </w:p>
          <w:p w:rsidR="007F78FE" w:rsidRPr="00331A4F" w:rsidRDefault="007F78FE" w:rsidP="00331A4F">
            <w:pPr>
              <w:pStyle w:val="Default"/>
              <w:numPr>
                <w:ilvl w:val="0"/>
                <w:numId w:val="109"/>
              </w:numPr>
              <w:rPr>
                <w:sz w:val="20"/>
                <w:szCs w:val="20"/>
              </w:rPr>
            </w:pPr>
            <w:r w:rsidRPr="00331A4F">
              <w:rPr>
                <w:sz w:val="20"/>
                <w:szCs w:val="20"/>
              </w:rPr>
              <w:t>une démarche éco-citoyenne</w:t>
            </w:r>
          </w:p>
          <w:p w:rsidR="007F78FE" w:rsidRPr="00331A4F" w:rsidRDefault="007F78FE" w:rsidP="00331A4F">
            <w:pPr>
              <w:pStyle w:val="Default"/>
              <w:ind w:left="1068"/>
              <w:rPr>
                <w:sz w:val="20"/>
                <w:szCs w:val="20"/>
              </w:rPr>
            </w:pPr>
          </w:p>
          <w:p w:rsidR="007F78FE" w:rsidRPr="00331A4F" w:rsidRDefault="007F78FE" w:rsidP="00331A4F">
            <w:pPr>
              <w:pStyle w:val="Default"/>
              <w:ind w:left="1068"/>
              <w:rPr>
                <w:sz w:val="20"/>
                <w:szCs w:val="20"/>
              </w:rPr>
            </w:pPr>
          </w:p>
          <w:p w:rsidR="007F78FE" w:rsidRPr="00331A4F" w:rsidRDefault="007F78FE" w:rsidP="00214448">
            <w:pPr>
              <w:pStyle w:val="Default"/>
              <w:rPr>
                <w:sz w:val="20"/>
                <w:szCs w:val="20"/>
              </w:rPr>
            </w:pPr>
          </w:p>
          <w:p w:rsidR="007F78FE" w:rsidRPr="00331A4F" w:rsidRDefault="007F78FE" w:rsidP="00331A4F">
            <w:pPr>
              <w:pStyle w:val="Default"/>
              <w:ind w:left="175" w:hanging="141"/>
              <w:rPr>
                <w:color w:val="auto"/>
                <w:sz w:val="20"/>
                <w:szCs w:val="20"/>
              </w:rPr>
            </w:pPr>
            <w:r w:rsidRPr="00331A4F">
              <w:rPr>
                <w:color w:val="auto"/>
                <w:sz w:val="20"/>
                <w:szCs w:val="20"/>
              </w:rPr>
              <w:t>- Présenter une étude comparative des mobiliers, des matériaux, des éléments de décoration</w:t>
            </w:r>
          </w:p>
          <w:p w:rsidR="007F78FE" w:rsidRPr="00331A4F" w:rsidRDefault="007F78FE" w:rsidP="00214448">
            <w:pPr>
              <w:pStyle w:val="Default"/>
              <w:rPr>
                <w:sz w:val="20"/>
                <w:szCs w:val="20"/>
              </w:rPr>
            </w:pPr>
          </w:p>
        </w:tc>
      </w:tr>
      <w:tr w:rsidR="007F78FE" w:rsidTr="00331A4F">
        <w:trPr>
          <w:trHeight w:val="2434"/>
        </w:trPr>
        <w:tc>
          <w:tcPr>
            <w:tcW w:w="3828" w:type="dxa"/>
          </w:tcPr>
          <w:p w:rsidR="007F78FE" w:rsidRPr="00331A4F" w:rsidRDefault="007F78FE" w:rsidP="00214448">
            <w:pPr>
              <w:pStyle w:val="Default"/>
              <w:rPr>
                <w:bCs/>
                <w:sz w:val="20"/>
                <w:szCs w:val="20"/>
              </w:rPr>
            </w:pPr>
            <w:r w:rsidRPr="00331A4F">
              <w:rPr>
                <w:bCs/>
                <w:sz w:val="20"/>
                <w:szCs w:val="20"/>
              </w:rPr>
              <w:t xml:space="preserve">S5.4.1.4 Sécurité, maintenance et entretien </w:t>
            </w:r>
            <w:r w:rsidRPr="00331A4F">
              <w:rPr>
                <w:sz w:val="20"/>
                <w:szCs w:val="20"/>
              </w:rPr>
              <w:t>des locaux et des équipements en tenant compte :</w:t>
            </w:r>
          </w:p>
          <w:p w:rsidR="007F78FE" w:rsidRPr="00331A4F" w:rsidRDefault="007F78FE" w:rsidP="00214448">
            <w:pPr>
              <w:pStyle w:val="Default"/>
              <w:rPr>
                <w:sz w:val="20"/>
                <w:szCs w:val="20"/>
              </w:rPr>
            </w:pPr>
          </w:p>
          <w:p w:rsidR="007F78FE" w:rsidRPr="00331A4F" w:rsidRDefault="007F78FE" w:rsidP="00331A4F">
            <w:pPr>
              <w:pStyle w:val="Default"/>
              <w:numPr>
                <w:ilvl w:val="0"/>
                <w:numId w:val="68"/>
              </w:numPr>
              <w:ind w:left="317" w:hanging="283"/>
              <w:rPr>
                <w:sz w:val="20"/>
                <w:szCs w:val="20"/>
              </w:rPr>
            </w:pPr>
            <w:r w:rsidRPr="00331A4F">
              <w:rPr>
                <w:sz w:val="20"/>
                <w:szCs w:val="20"/>
              </w:rPr>
              <w:t>des activités conduites</w:t>
            </w:r>
          </w:p>
          <w:p w:rsidR="007F78FE" w:rsidRPr="00331A4F" w:rsidRDefault="007F78FE" w:rsidP="00331A4F">
            <w:pPr>
              <w:pStyle w:val="Default"/>
              <w:numPr>
                <w:ilvl w:val="0"/>
                <w:numId w:val="68"/>
              </w:numPr>
              <w:ind w:left="317" w:hanging="283"/>
              <w:rPr>
                <w:sz w:val="20"/>
                <w:szCs w:val="20"/>
              </w:rPr>
            </w:pPr>
            <w:r w:rsidRPr="00331A4F">
              <w:rPr>
                <w:sz w:val="20"/>
                <w:szCs w:val="20"/>
              </w:rPr>
              <w:t>de l’accueil d’une clientèle</w:t>
            </w:r>
          </w:p>
          <w:p w:rsidR="007F78FE" w:rsidRPr="00331A4F" w:rsidRDefault="007F78FE" w:rsidP="00331A4F">
            <w:pPr>
              <w:pStyle w:val="Default"/>
              <w:numPr>
                <w:ilvl w:val="0"/>
                <w:numId w:val="68"/>
              </w:numPr>
              <w:ind w:left="317" w:hanging="283"/>
              <w:rPr>
                <w:sz w:val="20"/>
                <w:szCs w:val="20"/>
              </w:rPr>
            </w:pPr>
            <w:r w:rsidRPr="00331A4F">
              <w:rPr>
                <w:sz w:val="20"/>
                <w:szCs w:val="20"/>
              </w:rPr>
              <w:t xml:space="preserve">de la sécurité électrique </w:t>
            </w:r>
          </w:p>
          <w:p w:rsidR="007F78FE" w:rsidRPr="00331A4F" w:rsidRDefault="007F78FE" w:rsidP="00331A4F">
            <w:pPr>
              <w:pStyle w:val="Default"/>
              <w:numPr>
                <w:ilvl w:val="0"/>
                <w:numId w:val="68"/>
              </w:numPr>
              <w:ind w:left="317" w:hanging="283"/>
              <w:rPr>
                <w:sz w:val="20"/>
                <w:szCs w:val="20"/>
              </w:rPr>
            </w:pPr>
            <w:r w:rsidRPr="00331A4F">
              <w:rPr>
                <w:sz w:val="20"/>
                <w:szCs w:val="20"/>
              </w:rPr>
              <w:t>des risques incendies</w:t>
            </w:r>
          </w:p>
          <w:p w:rsidR="007F78FE" w:rsidRPr="00331A4F" w:rsidRDefault="007F78FE" w:rsidP="00331A4F">
            <w:pPr>
              <w:pStyle w:val="Default"/>
              <w:numPr>
                <w:ilvl w:val="0"/>
                <w:numId w:val="68"/>
              </w:numPr>
              <w:ind w:left="317" w:hanging="283"/>
              <w:rPr>
                <w:sz w:val="20"/>
                <w:szCs w:val="20"/>
              </w:rPr>
            </w:pPr>
            <w:r w:rsidRPr="00331A4F">
              <w:rPr>
                <w:sz w:val="20"/>
                <w:szCs w:val="20"/>
              </w:rPr>
              <w:t>des exigences d’hygiène</w:t>
            </w:r>
          </w:p>
        </w:tc>
        <w:tc>
          <w:tcPr>
            <w:tcW w:w="6804" w:type="dxa"/>
          </w:tcPr>
          <w:p w:rsidR="007F78FE" w:rsidRPr="00331A4F" w:rsidRDefault="007F78FE" w:rsidP="00214448">
            <w:pPr>
              <w:pStyle w:val="Default"/>
              <w:rPr>
                <w:sz w:val="20"/>
                <w:szCs w:val="20"/>
              </w:rPr>
            </w:pPr>
          </w:p>
          <w:p w:rsidR="007F78FE" w:rsidRPr="00B52FB3" w:rsidRDefault="007F78FE" w:rsidP="00331A4F">
            <w:pPr>
              <w:pStyle w:val="Default"/>
              <w:numPr>
                <w:ilvl w:val="0"/>
                <w:numId w:val="67"/>
              </w:numPr>
              <w:ind w:left="175" w:hanging="141"/>
              <w:rPr>
                <w:sz w:val="20"/>
                <w:szCs w:val="20"/>
                <w:highlight w:val="yellow"/>
              </w:rPr>
            </w:pPr>
            <w:r w:rsidRPr="00B52FB3">
              <w:rPr>
                <w:sz w:val="20"/>
                <w:szCs w:val="20"/>
                <w:highlight w:val="yellow"/>
              </w:rPr>
              <w:t xml:space="preserve">Se conformer aux exigences réglementaires en matière de sécurité, d’hygiène des locaux professionnels </w:t>
            </w:r>
          </w:p>
          <w:p w:rsidR="007F78FE" w:rsidRPr="00331A4F" w:rsidRDefault="007F78FE" w:rsidP="00BB5EF2">
            <w:pPr>
              <w:pStyle w:val="Default"/>
              <w:shd w:val="clear" w:color="auto" w:fill="FFFF00"/>
              <w:ind w:left="175" w:hanging="141"/>
              <w:rPr>
                <w:sz w:val="20"/>
                <w:szCs w:val="20"/>
              </w:rPr>
            </w:pPr>
            <w:r w:rsidRPr="00331A4F">
              <w:rPr>
                <w:sz w:val="20"/>
                <w:szCs w:val="20"/>
              </w:rPr>
              <w:t>- Proposer et justifier les protocoles de nettoyage et leur fréquence d’application</w:t>
            </w:r>
          </w:p>
          <w:p w:rsidR="007F78FE" w:rsidRPr="00331A4F" w:rsidRDefault="007F78FE" w:rsidP="00331A4F">
            <w:pPr>
              <w:pStyle w:val="Default"/>
              <w:ind w:left="175" w:hanging="141"/>
              <w:rPr>
                <w:sz w:val="20"/>
                <w:szCs w:val="20"/>
              </w:rPr>
            </w:pPr>
            <w:r w:rsidRPr="00331A4F">
              <w:rPr>
                <w:sz w:val="20"/>
                <w:szCs w:val="20"/>
              </w:rPr>
              <w:t xml:space="preserve">- Organiser la maintenance </w:t>
            </w:r>
          </w:p>
          <w:p w:rsidR="007F78FE" w:rsidRPr="00331A4F" w:rsidRDefault="007F78FE" w:rsidP="00331A4F">
            <w:pPr>
              <w:pStyle w:val="Default"/>
              <w:ind w:left="175" w:hanging="141"/>
              <w:rPr>
                <w:sz w:val="20"/>
                <w:szCs w:val="20"/>
              </w:rPr>
            </w:pPr>
            <w:r w:rsidRPr="00331A4F">
              <w:rPr>
                <w:sz w:val="20"/>
                <w:szCs w:val="20"/>
              </w:rPr>
              <w:t xml:space="preserve">- Analyser les clauses d’un contrat de maintenance </w:t>
            </w:r>
          </w:p>
          <w:p w:rsidR="007F78FE" w:rsidRPr="00B52FB3" w:rsidRDefault="007F78FE" w:rsidP="00331A4F">
            <w:pPr>
              <w:pStyle w:val="Default"/>
              <w:ind w:left="175" w:hanging="141"/>
              <w:rPr>
                <w:sz w:val="20"/>
                <w:szCs w:val="20"/>
                <w:highlight w:val="yellow"/>
              </w:rPr>
            </w:pPr>
            <w:r w:rsidRPr="00331A4F">
              <w:rPr>
                <w:sz w:val="20"/>
                <w:szCs w:val="20"/>
              </w:rPr>
              <w:t xml:space="preserve">- </w:t>
            </w:r>
            <w:r w:rsidRPr="00B52FB3">
              <w:rPr>
                <w:sz w:val="20"/>
                <w:szCs w:val="20"/>
                <w:highlight w:val="yellow"/>
              </w:rPr>
              <w:t>Surveiller les points de dégradation identifiés</w:t>
            </w:r>
          </w:p>
          <w:p w:rsidR="007F78FE" w:rsidRPr="00331A4F" w:rsidRDefault="007F78FE" w:rsidP="00331A4F">
            <w:pPr>
              <w:pStyle w:val="Default"/>
              <w:ind w:left="175" w:hanging="141"/>
              <w:rPr>
                <w:sz w:val="20"/>
                <w:szCs w:val="20"/>
              </w:rPr>
            </w:pPr>
            <w:r w:rsidRPr="00B52FB3">
              <w:rPr>
                <w:sz w:val="20"/>
                <w:szCs w:val="20"/>
                <w:highlight w:val="yellow"/>
              </w:rPr>
              <w:t>- Présenter les organismes et leurs missions</w:t>
            </w:r>
            <w:r w:rsidRPr="00331A4F">
              <w:rPr>
                <w:sz w:val="20"/>
                <w:szCs w:val="20"/>
              </w:rPr>
              <w:t xml:space="preserve"> </w:t>
            </w:r>
          </w:p>
        </w:tc>
      </w:tr>
      <w:tr w:rsidR="007F78FE" w:rsidTr="00331A4F">
        <w:trPr>
          <w:trHeight w:val="1417"/>
        </w:trPr>
        <w:tc>
          <w:tcPr>
            <w:tcW w:w="3828" w:type="dxa"/>
          </w:tcPr>
          <w:p w:rsidR="007F78FE" w:rsidRPr="00331A4F" w:rsidRDefault="007F78FE" w:rsidP="00214448">
            <w:pPr>
              <w:pStyle w:val="Default"/>
              <w:rPr>
                <w:sz w:val="20"/>
                <w:szCs w:val="20"/>
              </w:rPr>
            </w:pPr>
            <w:r w:rsidRPr="00331A4F">
              <w:rPr>
                <w:bCs/>
                <w:sz w:val="20"/>
                <w:szCs w:val="20"/>
              </w:rPr>
              <w:t>S5.4.1.5 Ambiances des lieux de travail :</w:t>
            </w:r>
          </w:p>
          <w:p w:rsidR="007F78FE" w:rsidRPr="00331A4F" w:rsidRDefault="007F78FE" w:rsidP="00331A4F">
            <w:pPr>
              <w:pStyle w:val="Default"/>
              <w:numPr>
                <w:ilvl w:val="0"/>
                <w:numId w:val="67"/>
              </w:numPr>
              <w:rPr>
                <w:sz w:val="20"/>
                <w:szCs w:val="20"/>
              </w:rPr>
            </w:pPr>
            <w:r w:rsidRPr="00331A4F">
              <w:rPr>
                <w:sz w:val="20"/>
                <w:szCs w:val="20"/>
              </w:rPr>
              <w:t xml:space="preserve">ambiance thermique </w:t>
            </w:r>
          </w:p>
          <w:p w:rsidR="007F78FE" w:rsidRPr="00331A4F" w:rsidRDefault="007F78FE" w:rsidP="00331A4F">
            <w:pPr>
              <w:pStyle w:val="Default"/>
              <w:numPr>
                <w:ilvl w:val="0"/>
                <w:numId w:val="67"/>
              </w:numPr>
              <w:rPr>
                <w:sz w:val="20"/>
                <w:szCs w:val="20"/>
              </w:rPr>
            </w:pPr>
            <w:r w:rsidRPr="00331A4F">
              <w:rPr>
                <w:sz w:val="20"/>
                <w:szCs w:val="20"/>
              </w:rPr>
              <w:t xml:space="preserve">ambiance sonore </w:t>
            </w:r>
          </w:p>
          <w:p w:rsidR="007F78FE" w:rsidRPr="00331A4F" w:rsidRDefault="007F78FE" w:rsidP="00331A4F">
            <w:pPr>
              <w:pStyle w:val="Default"/>
              <w:numPr>
                <w:ilvl w:val="0"/>
                <w:numId w:val="67"/>
              </w:numPr>
              <w:rPr>
                <w:sz w:val="20"/>
                <w:szCs w:val="20"/>
              </w:rPr>
            </w:pPr>
            <w:r w:rsidRPr="00331A4F">
              <w:rPr>
                <w:sz w:val="20"/>
                <w:szCs w:val="20"/>
              </w:rPr>
              <w:t>ambiance lumineuse</w:t>
            </w:r>
          </w:p>
          <w:p w:rsidR="007F78FE" w:rsidRPr="00331A4F" w:rsidRDefault="007F78FE" w:rsidP="00331A4F">
            <w:pPr>
              <w:pStyle w:val="Default"/>
              <w:numPr>
                <w:ilvl w:val="0"/>
                <w:numId w:val="67"/>
              </w:numPr>
              <w:rPr>
                <w:sz w:val="20"/>
                <w:szCs w:val="20"/>
              </w:rPr>
            </w:pPr>
            <w:r w:rsidRPr="00331A4F">
              <w:rPr>
                <w:sz w:val="20"/>
                <w:szCs w:val="20"/>
              </w:rPr>
              <w:t>ambiance olfactive</w:t>
            </w:r>
          </w:p>
        </w:tc>
        <w:tc>
          <w:tcPr>
            <w:tcW w:w="6804" w:type="dxa"/>
          </w:tcPr>
          <w:p w:rsidR="007F78FE" w:rsidRPr="00331A4F" w:rsidRDefault="007F78FE" w:rsidP="00331A4F">
            <w:pPr>
              <w:pStyle w:val="Default"/>
              <w:ind w:left="1068"/>
              <w:rPr>
                <w:sz w:val="20"/>
                <w:szCs w:val="20"/>
              </w:rPr>
            </w:pPr>
          </w:p>
          <w:p w:rsidR="007F78FE" w:rsidRPr="00331A4F" w:rsidRDefault="007F78FE" w:rsidP="00331A4F">
            <w:pPr>
              <w:pStyle w:val="Default"/>
              <w:ind w:left="175" w:hanging="141"/>
              <w:rPr>
                <w:sz w:val="20"/>
                <w:szCs w:val="20"/>
              </w:rPr>
            </w:pPr>
            <w:r w:rsidRPr="00331A4F">
              <w:rPr>
                <w:sz w:val="20"/>
                <w:szCs w:val="20"/>
              </w:rPr>
              <w:t xml:space="preserve">- </w:t>
            </w:r>
            <w:r w:rsidRPr="00B52FB3">
              <w:rPr>
                <w:sz w:val="20"/>
                <w:szCs w:val="20"/>
                <w:highlight w:val="yellow"/>
              </w:rPr>
              <w:t>Définir les conditions optimales de confort et d’efficacité pour diverses activités et proposer les solutions adaptées</w:t>
            </w:r>
            <w:r w:rsidRPr="00331A4F">
              <w:rPr>
                <w:sz w:val="20"/>
                <w:szCs w:val="20"/>
              </w:rPr>
              <w:t xml:space="preserve"> </w:t>
            </w:r>
          </w:p>
          <w:p w:rsidR="007F78FE" w:rsidRPr="00331A4F" w:rsidRDefault="007F78FE" w:rsidP="00331A4F">
            <w:pPr>
              <w:pStyle w:val="Default"/>
              <w:ind w:left="175" w:hanging="141"/>
              <w:rPr>
                <w:sz w:val="20"/>
                <w:szCs w:val="20"/>
              </w:rPr>
            </w:pPr>
            <w:r w:rsidRPr="00331A4F">
              <w:rPr>
                <w:sz w:val="20"/>
                <w:szCs w:val="20"/>
              </w:rPr>
              <w:t>- Analyser l’impact des ambiances sur le confort de la clientèle et du professionnel</w:t>
            </w:r>
          </w:p>
        </w:tc>
      </w:tr>
      <w:tr w:rsidR="007F78FE" w:rsidRPr="00DD6623" w:rsidTr="00331A4F">
        <w:tc>
          <w:tcPr>
            <w:tcW w:w="3828" w:type="dxa"/>
            <w:shd w:val="clear" w:color="auto" w:fill="FAF0F0"/>
          </w:tcPr>
          <w:p w:rsidR="007F78FE" w:rsidRPr="00331A4F" w:rsidRDefault="007F78FE" w:rsidP="00214448">
            <w:pPr>
              <w:rPr>
                <w:rFonts w:ascii="Arial" w:hAnsi="Arial" w:cs="Arial"/>
                <w:b/>
                <w:shd w:val="clear" w:color="auto" w:fill="66FF66"/>
              </w:rPr>
            </w:pPr>
            <w:r w:rsidRPr="00331A4F">
              <w:rPr>
                <w:rFonts w:ascii="Arial" w:hAnsi="Arial" w:cs="Arial"/>
                <w:b/>
              </w:rPr>
              <w:lastRenderedPageBreak/>
              <w:t>S5.4.2  QUALITE</w:t>
            </w:r>
            <w:r w:rsidRPr="00331A4F">
              <w:rPr>
                <w:rFonts w:ascii="Arial" w:hAnsi="Arial" w:cs="Arial"/>
                <w:b/>
                <w:shd w:val="clear" w:color="auto" w:fill="66FF66"/>
              </w:rPr>
              <w:t xml:space="preserve"> </w:t>
            </w:r>
            <w:r w:rsidRPr="00331A4F">
              <w:rPr>
                <w:rFonts w:ascii="Arial" w:hAnsi="Arial" w:cs="Arial"/>
                <w:shd w:val="clear" w:color="auto" w:fill="66FF66"/>
              </w:rPr>
              <w:t xml:space="preserve"> </w:t>
            </w:r>
          </w:p>
          <w:p w:rsidR="007F78FE" w:rsidRPr="00331A4F" w:rsidRDefault="007F78FE" w:rsidP="00214448">
            <w:pPr>
              <w:rPr>
                <w:rFonts w:ascii="Arial" w:hAnsi="Arial" w:cs="Arial"/>
              </w:rPr>
            </w:pPr>
            <w:r w:rsidRPr="00331A4F">
              <w:rPr>
                <w:rFonts w:ascii="Arial" w:hAnsi="Arial" w:cs="Arial"/>
              </w:rPr>
              <w:t>Liée aux services de l’entreprise</w:t>
            </w:r>
          </w:p>
        </w:tc>
        <w:tc>
          <w:tcPr>
            <w:tcW w:w="6804" w:type="dxa"/>
            <w:shd w:val="clear" w:color="auto" w:fill="FAF0F0"/>
            <w:vAlign w:val="center"/>
          </w:tcPr>
          <w:p w:rsidR="007F78FE" w:rsidRPr="00331A4F" w:rsidRDefault="007F78FE" w:rsidP="00331A4F">
            <w:pPr>
              <w:pStyle w:val="En-tte"/>
              <w:tabs>
                <w:tab w:val="clear" w:pos="4536"/>
                <w:tab w:val="clear" w:pos="9072"/>
              </w:tabs>
              <w:jc w:val="center"/>
              <w:rPr>
                <w:rFonts w:ascii="Arial" w:hAnsi="Arial" w:cs="Arial"/>
                <w:b/>
              </w:rPr>
            </w:pPr>
            <w:r w:rsidRPr="00331A4F">
              <w:rPr>
                <w:rFonts w:ascii="Arial" w:hAnsi="Arial" w:cs="Arial"/>
                <w:b/>
              </w:rPr>
              <w:t>Limites de connaissances</w:t>
            </w:r>
          </w:p>
        </w:tc>
      </w:tr>
      <w:tr w:rsidR="007F78FE" w:rsidRPr="00DD6623" w:rsidTr="00331A4F">
        <w:tc>
          <w:tcPr>
            <w:tcW w:w="3828" w:type="dxa"/>
          </w:tcPr>
          <w:p w:rsidR="007F78FE" w:rsidRPr="00331A4F" w:rsidRDefault="007F78FE" w:rsidP="00331A4F">
            <w:pPr>
              <w:pStyle w:val="Paragraphedeliste"/>
              <w:numPr>
                <w:ilvl w:val="0"/>
                <w:numId w:val="67"/>
              </w:numPr>
              <w:rPr>
                <w:rFonts w:ascii="Arial" w:hAnsi="Arial" w:cs="Arial"/>
                <w:bCs/>
              </w:rPr>
            </w:pPr>
            <w:r w:rsidRPr="00331A4F">
              <w:rPr>
                <w:rFonts w:ascii="Arial" w:hAnsi="Arial" w:cs="Arial"/>
                <w:bCs/>
              </w:rPr>
              <w:t>Certification :</w:t>
            </w:r>
          </w:p>
          <w:p w:rsidR="007F78FE" w:rsidRPr="00331A4F" w:rsidRDefault="007F78FE" w:rsidP="00331A4F">
            <w:pPr>
              <w:pStyle w:val="Paragraphedeliste"/>
              <w:numPr>
                <w:ilvl w:val="0"/>
                <w:numId w:val="82"/>
              </w:numPr>
              <w:rPr>
                <w:rFonts w:ascii="Arial" w:hAnsi="Arial" w:cs="Arial"/>
                <w:bCs/>
              </w:rPr>
            </w:pPr>
            <w:r w:rsidRPr="00331A4F">
              <w:rPr>
                <w:rFonts w:ascii="Arial" w:hAnsi="Arial" w:cs="Arial"/>
                <w:bCs/>
              </w:rPr>
              <w:t>Normes en vigueur</w:t>
            </w:r>
          </w:p>
          <w:p w:rsidR="007F78FE" w:rsidRPr="00331A4F" w:rsidRDefault="007F78FE" w:rsidP="00331A4F">
            <w:pPr>
              <w:pStyle w:val="Paragraphedeliste"/>
              <w:numPr>
                <w:ilvl w:val="0"/>
                <w:numId w:val="82"/>
              </w:numPr>
              <w:rPr>
                <w:rFonts w:ascii="Arial" w:hAnsi="Arial" w:cs="Arial"/>
                <w:bCs/>
              </w:rPr>
            </w:pPr>
            <w:r w:rsidRPr="00331A4F">
              <w:rPr>
                <w:rFonts w:ascii="Arial" w:hAnsi="Arial" w:cs="Arial"/>
                <w:bCs/>
              </w:rPr>
              <w:t>Labels</w:t>
            </w:r>
          </w:p>
          <w:p w:rsidR="007F78FE" w:rsidRPr="00331A4F" w:rsidRDefault="007F78FE" w:rsidP="00331A4F">
            <w:pPr>
              <w:pStyle w:val="Paragraphedeliste"/>
              <w:numPr>
                <w:ilvl w:val="0"/>
                <w:numId w:val="82"/>
              </w:numPr>
              <w:rPr>
                <w:rFonts w:ascii="Arial" w:hAnsi="Arial" w:cs="Arial"/>
                <w:bCs/>
              </w:rPr>
            </w:pPr>
            <w:r w:rsidRPr="00331A4F">
              <w:rPr>
                <w:rFonts w:ascii="Arial" w:hAnsi="Arial" w:cs="Arial"/>
                <w:bCs/>
              </w:rPr>
              <w:t>Paramètre qualité</w:t>
            </w:r>
          </w:p>
          <w:p w:rsidR="007F78FE" w:rsidRPr="00331A4F" w:rsidRDefault="007F78FE" w:rsidP="00214448">
            <w:pPr>
              <w:rPr>
                <w:rFonts w:ascii="Arial" w:hAnsi="Arial" w:cs="Arial"/>
                <w:bCs/>
              </w:rPr>
            </w:pPr>
          </w:p>
          <w:p w:rsidR="007F78FE" w:rsidRPr="00331A4F" w:rsidRDefault="007F78FE" w:rsidP="00214448">
            <w:pPr>
              <w:rPr>
                <w:rFonts w:ascii="Arial" w:hAnsi="Arial" w:cs="Arial"/>
                <w:bCs/>
              </w:rPr>
            </w:pPr>
          </w:p>
          <w:p w:rsidR="007F78FE" w:rsidRPr="00331A4F" w:rsidRDefault="007F78FE" w:rsidP="00214448">
            <w:pPr>
              <w:rPr>
                <w:rFonts w:ascii="Arial" w:hAnsi="Arial" w:cs="Arial"/>
                <w:bCs/>
              </w:rPr>
            </w:pPr>
          </w:p>
          <w:p w:rsidR="007F78FE" w:rsidRPr="00331A4F" w:rsidRDefault="007F78FE" w:rsidP="00331A4F">
            <w:pPr>
              <w:pStyle w:val="Paragraphedeliste"/>
              <w:numPr>
                <w:ilvl w:val="0"/>
                <w:numId w:val="67"/>
              </w:numPr>
              <w:rPr>
                <w:rFonts w:ascii="Arial" w:hAnsi="Arial" w:cs="Arial"/>
                <w:bCs/>
              </w:rPr>
            </w:pPr>
            <w:r w:rsidRPr="00331A4F">
              <w:rPr>
                <w:rFonts w:ascii="Arial" w:hAnsi="Arial" w:cs="Arial"/>
                <w:bCs/>
              </w:rPr>
              <w:t xml:space="preserve">Evaluation </w:t>
            </w:r>
          </w:p>
          <w:p w:rsidR="007F78FE" w:rsidRPr="00331A4F" w:rsidRDefault="007F78FE" w:rsidP="00331A4F">
            <w:pPr>
              <w:pStyle w:val="Paragraphedeliste"/>
              <w:numPr>
                <w:ilvl w:val="0"/>
                <w:numId w:val="83"/>
              </w:numPr>
              <w:rPr>
                <w:rFonts w:ascii="Arial" w:hAnsi="Arial" w:cs="Arial"/>
                <w:bCs/>
              </w:rPr>
            </w:pPr>
            <w:r w:rsidRPr="00331A4F">
              <w:rPr>
                <w:rFonts w:ascii="Arial" w:hAnsi="Arial" w:cs="Arial"/>
                <w:bCs/>
              </w:rPr>
              <w:t>par le (la) client(e)</w:t>
            </w:r>
          </w:p>
          <w:p w:rsidR="007F78FE" w:rsidRPr="00331A4F" w:rsidRDefault="007F78FE" w:rsidP="00331A4F">
            <w:pPr>
              <w:pStyle w:val="Paragraphedeliste"/>
              <w:numPr>
                <w:ilvl w:val="0"/>
                <w:numId w:val="83"/>
              </w:numPr>
              <w:rPr>
                <w:rFonts w:ascii="Arial" w:hAnsi="Arial" w:cs="Arial"/>
                <w:bCs/>
              </w:rPr>
            </w:pPr>
            <w:r w:rsidRPr="00331A4F">
              <w:rPr>
                <w:rFonts w:ascii="Arial" w:hAnsi="Arial" w:cs="Arial"/>
                <w:bCs/>
              </w:rPr>
              <w:t>par le dépositaire de la marque</w:t>
            </w:r>
          </w:p>
          <w:p w:rsidR="007F78FE" w:rsidRPr="00331A4F" w:rsidRDefault="007F78FE" w:rsidP="00214448">
            <w:pPr>
              <w:rPr>
                <w:rFonts w:ascii="Arial" w:hAnsi="Arial" w:cs="Arial"/>
                <w:bCs/>
              </w:rPr>
            </w:pPr>
          </w:p>
          <w:p w:rsidR="007F78FE" w:rsidRPr="00331A4F" w:rsidRDefault="007F78FE" w:rsidP="00214448">
            <w:pPr>
              <w:rPr>
                <w:rFonts w:ascii="Arial" w:hAnsi="Arial" w:cs="Arial"/>
                <w:bCs/>
              </w:rPr>
            </w:pPr>
          </w:p>
          <w:p w:rsidR="007F78FE" w:rsidRPr="00331A4F" w:rsidRDefault="007F78FE" w:rsidP="00331A4F">
            <w:pPr>
              <w:pStyle w:val="Paragraphedeliste"/>
              <w:numPr>
                <w:ilvl w:val="0"/>
                <w:numId w:val="67"/>
              </w:numPr>
              <w:rPr>
                <w:rFonts w:ascii="Arial" w:hAnsi="Arial" w:cs="Arial"/>
                <w:bCs/>
              </w:rPr>
            </w:pPr>
            <w:r w:rsidRPr="00331A4F">
              <w:rPr>
                <w:rFonts w:ascii="Arial" w:hAnsi="Arial" w:cs="Arial"/>
                <w:bCs/>
              </w:rPr>
              <w:t>Amélioration de la qualité des services</w:t>
            </w:r>
          </w:p>
          <w:p w:rsidR="007F78FE" w:rsidRPr="00331A4F" w:rsidRDefault="007F78FE" w:rsidP="00214448">
            <w:pPr>
              <w:rPr>
                <w:rFonts w:ascii="Arial" w:hAnsi="Arial" w:cs="Arial"/>
                <w:b/>
              </w:rPr>
            </w:pPr>
          </w:p>
        </w:tc>
        <w:tc>
          <w:tcPr>
            <w:tcW w:w="6804" w:type="dxa"/>
          </w:tcPr>
          <w:p w:rsidR="007F78FE" w:rsidRPr="00F02D12" w:rsidRDefault="007F78FE" w:rsidP="00331A4F">
            <w:pPr>
              <w:pStyle w:val="Default"/>
              <w:numPr>
                <w:ilvl w:val="0"/>
                <w:numId w:val="67"/>
              </w:numPr>
              <w:ind w:left="175" w:hanging="175"/>
              <w:rPr>
                <w:sz w:val="20"/>
                <w:szCs w:val="20"/>
              </w:rPr>
            </w:pPr>
            <w:r w:rsidRPr="00F02D12">
              <w:rPr>
                <w:sz w:val="20"/>
                <w:szCs w:val="20"/>
              </w:rPr>
              <w:t>Identifier les normes et labels concernant :</w:t>
            </w:r>
          </w:p>
          <w:p w:rsidR="007F78FE" w:rsidRPr="00F02D12" w:rsidRDefault="007F78FE" w:rsidP="00331A4F">
            <w:pPr>
              <w:pStyle w:val="Default"/>
              <w:ind w:left="175"/>
              <w:rPr>
                <w:sz w:val="20"/>
                <w:szCs w:val="20"/>
              </w:rPr>
            </w:pPr>
            <w:r w:rsidRPr="00F02D12">
              <w:rPr>
                <w:sz w:val="20"/>
                <w:szCs w:val="20"/>
              </w:rPr>
              <w:t xml:space="preserve">la qualité, le service, la prestation de service, les fournisseurs de services </w:t>
            </w:r>
          </w:p>
          <w:p w:rsidR="007F78FE" w:rsidRPr="00F02D12" w:rsidRDefault="007F78FE" w:rsidP="00331A4F">
            <w:pPr>
              <w:pStyle w:val="Default"/>
              <w:ind w:left="175" w:hanging="141"/>
              <w:rPr>
                <w:sz w:val="20"/>
                <w:szCs w:val="20"/>
              </w:rPr>
            </w:pPr>
            <w:r w:rsidRPr="00F02D12">
              <w:rPr>
                <w:sz w:val="20"/>
                <w:szCs w:val="20"/>
              </w:rPr>
              <w:t xml:space="preserve">- Enumérer les paramètres qui participent à la qualité des services </w:t>
            </w:r>
          </w:p>
          <w:p w:rsidR="007F78FE" w:rsidRPr="00331A4F" w:rsidRDefault="00AB5FC6" w:rsidP="00331A4F">
            <w:pPr>
              <w:pStyle w:val="Default"/>
              <w:ind w:left="175" w:hanging="175"/>
              <w:rPr>
                <w:sz w:val="20"/>
                <w:szCs w:val="20"/>
              </w:rPr>
            </w:pPr>
            <w:r w:rsidRPr="00AB5FC6">
              <w:rPr>
                <w:sz w:val="20"/>
                <w:szCs w:val="20"/>
              </w:rPr>
              <w:t xml:space="preserve">- </w:t>
            </w:r>
            <w:r w:rsidR="007F78FE" w:rsidRPr="00AB5FC6">
              <w:rPr>
                <w:sz w:val="20"/>
                <w:szCs w:val="20"/>
              </w:rPr>
              <w:t>Présenter, en la justifiant, une démarche qualité de service dans les secteurs professionnels</w:t>
            </w:r>
            <w:r w:rsidR="007F78FE" w:rsidRPr="00331A4F">
              <w:rPr>
                <w:sz w:val="20"/>
                <w:szCs w:val="20"/>
              </w:rPr>
              <w:t xml:space="preserve"> </w:t>
            </w:r>
          </w:p>
          <w:p w:rsidR="007F78FE" w:rsidRPr="00331A4F" w:rsidRDefault="007F78FE" w:rsidP="00331A4F">
            <w:pPr>
              <w:pStyle w:val="Default"/>
              <w:ind w:left="175" w:hanging="175"/>
              <w:rPr>
                <w:sz w:val="20"/>
                <w:szCs w:val="20"/>
              </w:rPr>
            </w:pPr>
          </w:p>
          <w:p w:rsidR="007F78FE" w:rsidRPr="00331A4F" w:rsidRDefault="007F78FE" w:rsidP="00331A4F">
            <w:pPr>
              <w:pStyle w:val="Default"/>
              <w:numPr>
                <w:ilvl w:val="0"/>
                <w:numId w:val="67"/>
              </w:numPr>
              <w:ind w:left="175" w:hanging="141"/>
              <w:rPr>
                <w:sz w:val="20"/>
                <w:szCs w:val="20"/>
              </w:rPr>
            </w:pPr>
            <w:r w:rsidRPr="00331A4F">
              <w:rPr>
                <w:sz w:val="20"/>
                <w:szCs w:val="20"/>
              </w:rPr>
              <w:t>Exploiter des outils, des méthodes d’évaluation de la qualité d’un service sous l’angle du (</w:t>
            </w:r>
            <w:r w:rsidRPr="00331A4F">
              <w:rPr>
                <w:color w:val="auto"/>
                <w:sz w:val="20"/>
                <w:szCs w:val="20"/>
              </w:rPr>
              <w:t>de la)  client(e) et sous l’angle du dépositaire de la marque</w:t>
            </w:r>
          </w:p>
          <w:p w:rsidR="007F78FE" w:rsidRPr="00331A4F" w:rsidRDefault="007F78FE" w:rsidP="00331A4F">
            <w:pPr>
              <w:pStyle w:val="Default"/>
              <w:ind w:left="175"/>
              <w:rPr>
                <w:sz w:val="20"/>
                <w:szCs w:val="20"/>
              </w:rPr>
            </w:pPr>
          </w:p>
          <w:p w:rsidR="007F78FE" w:rsidRPr="00331A4F" w:rsidRDefault="007F78FE" w:rsidP="00331A4F">
            <w:pPr>
              <w:pStyle w:val="Default"/>
              <w:ind w:left="175"/>
              <w:rPr>
                <w:sz w:val="20"/>
                <w:szCs w:val="20"/>
              </w:rPr>
            </w:pPr>
          </w:p>
          <w:p w:rsidR="007F78FE" w:rsidRPr="00331A4F" w:rsidRDefault="007F78FE" w:rsidP="00331A4F">
            <w:pPr>
              <w:ind w:left="175" w:hanging="141"/>
              <w:rPr>
                <w:rFonts w:ascii="Arial" w:hAnsi="Arial" w:cs="Arial"/>
              </w:rPr>
            </w:pPr>
            <w:r w:rsidRPr="00331A4F">
              <w:rPr>
                <w:rFonts w:ascii="Arial" w:hAnsi="Arial" w:cs="Arial"/>
              </w:rPr>
              <w:t>- Proposer des solutions de remédiation ou d’amélioration de la qualité applicables aux secteurs professionnels</w:t>
            </w:r>
          </w:p>
          <w:p w:rsidR="007F78FE" w:rsidRPr="00331A4F" w:rsidRDefault="007F78FE" w:rsidP="00331A4F">
            <w:pPr>
              <w:pStyle w:val="En-tte"/>
              <w:tabs>
                <w:tab w:val="clear" w:pos="4536"/>
                <w:tab w:val="clear" w:pos="9072"/>
              </w:tabs>
              <w:rPr>
                <w:rFonts w:ascii="Arial" w:hAnsi="Arial" w:cs="Arial"/>
                <w:b/>
              </w:rPr>
            </w:pPr>
          </w:p>
        </w:tc>
      </w:tr>
    </w:tbl>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p w:rsidR="007F78FE" w:rsidRDefault="007F78FE" w:rsidP="007F53A6"/>
    <w:sectPr w:rsidR="007F78FE" w:rsidSect="006D7EE9">
      <w:pgSz w:w="11900" w:h="16840" w:code="9"/>
      <w:pgMar w:top="851" w:right="1412" w:bottom="851" w:left="1559" w:header="709"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A5" w:rsidRDefault="001C4DA5" w:rsidP="00F82130">
      <w:r>
        <w:separator/>
      </w:r>
    </w:p>
  </w:endnote>
  <w:endnote w:type="continuationSeparator" w:id="0">
    <w:p w:rsidR="001C4DA5" w:rsidRDefault="001C4DA5" w:rsidP="00F8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erlin Sans FB Demi">
    <w:altName w:val="Athelas Bold Italic"/>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8F" w:rsidRDefault="0085388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715546883"/>
      <w:docPartObj>
        <w:docPartGallery w:val="Page Numbers (Bottom of Page)"/>
        <w:docPartUnique/>
      </w:docPartObj>
    </w:sdtPr>
    <w:sdtContent>
      <w:bookmarkStart w:id="0" w:name="_GoBack" w:displacedByCustomXml="prev"/>
      <w:bookmarkEnd w:id="0" w:displacedByCustomXml="prev"/>
      <w:p w:rsidR="00E403D9" w:rsidRDefault="0085388F">
        <w:pPr>
          <w:pStyle w:val="Pieddepage"/>
          <w:jc w:val="center"/>
          <w:rPr>
            <w:rFonts w:ascii="Arial" w:hAnsi="Arial" w:cs="Arial"/>
            <w:sz w:val="18"/>
          </w:rPr>
        </w:pPr>
        <w:r w:rsidRPr="0085388F">
          <w:rPr>
            <w:rFonts w:ascii="Arial" w:hAnsi="Arial" w:cs="Arial"/>
            <w:noProof/>
            <w:sz w:val="18"/>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10190480</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5388F" w:rsidRDefault="0085388F">
                              <w:pPr>
                                <w:jc w:val="center"/>
                              </w:pPr>
                              <w:r>
                                <w:rPr>
                                  <w:sz w:val="22"/>
                                  <w:szCs w:val="22"/>
                                </w:rPr>
                                <w:fldChar w:fldCharType="begin"/>
                              </w:r>
                              <w:r>
                                <w:instrText>PAGE    \* MERGEFORMAT</w:instrText>
                              </w:r>
                              <w:r>
                                <w:rPr>
                                  <w:sz w:val="22"/>
                                  <w:szCs w:val="22"/>
                                </w:rPr>
                                <w:fldChar w:fldCharType="separate"/>
                              </w:r>
                              <w:r w:rsidRPr="0085388F">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7"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rsidR="0085388F" w:rsidRDefault="0085388F">
                        <w:pPr>
                          <w:jc w:val="center"/>
                        </w:pPr>
                        <w:r>
                          <w:rPr>
                            <w:sz w:val="22"/>
                            <w:szCs w:val="22"/>
                          </w:rPr>
                          <w:fldChar w:fldCharType="begin"/>
                        </w:r>
                        <w:r>
                          <w:instrText>PAGE    \* MERGEFORMAT</w:instrText>
                        </w:r>
                        <w:r>
                          <w:rPr>
                            <w:sz w:val="22"/>
                            <w:szCs w:val="22"/>
                          </w:rPr>
                          <w:fldChar w:fldCharType="separate"/>
                        </w:r>
                        <w:r w:rsidRPr="0085388F">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D9" w:rsidRDefault="00E403D9">
    <w:pPr>
      <w:pStyle w:val="Pieddepage"/>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A5" w:rsidRDefault="001C4DA5" w:rsidP="00F82130">
      <w:r>
        <w:separator/>
      </w:r>
    </w:p>
  </w:footnote>
  <w:footnote w:type="continuationSeparator" w:id="0">
    <w:p w:rsidR="001C4DA5" w:rsidRDefault="001C4DA5" w:rsidP="00F82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D9" w:rsidRDefault="00E403D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D9" w:rsidRDefault="00E403D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D9" w:rsidRDefault="00E403D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 w15:restartNumberingAfterBreak="0">
    <w:nsid w:val="00000003"/>
    <w:multiLevelType w:val="multilevel"/>
    <w:tmpl w:val="00000003"/>
    <w:name w:val="WW8Num6"/>
    <w:lvl w:ilvl="0">
      <w:start w:val="1"/>
      <w:numFmt w:val="bullet"/>
      <w:lvlText w:val=""/>
      <w:lvlJc w:val="left"/>
      <w:pPr>
        <w:tabs>
          <w:tab w:val="num" w:pos="284"/>
        </w:tabs>
        <w:ind w:left="284" w:hanging="284"/>
      </w:pPr>
      <w:rPr>
        <w:rFonts w:ascii="Symbol" w:hAnsi="Symbol"/>
      </w:rPr>
    </w:lvl>
    <w:lvl w:ilvl="1">
      <w:start w:val="1"/>
      <w:numFmt w:val="bullet"/>
      <w:lvlText w:val="-"/>
      <w:lvlJc w:val="left"/>
      <w:pPr>
        <w:tabs>
          <w:tab w:val="num" w:pos="396"/>
        </w:tabs>
        <w:ind w:left="396" w:hanging="113"/>
      </w:pPr>
      <w:rPr>
        <w:rFonts w:ascii="Times New Roman" w:hAnsi="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multilevel"/>
    <w:tmpl w:val="00000005"/>
    <w:lvl w:ilvl="0">
      <w:start w:val="1"/>
      <w:numFmt w:val="bullet"/>
      <w:pStyle w:val="Puceronde"/>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multilevel"/>
    <w:tmpl w:val="00000006"/>
    <w:name w:val="WW8Num1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singleLevel"/>
    <w:tmpl w:val="00000008"/>
    <w:name w:val="WW8Num20"/>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C0042E"/>
    <w:multiLevelType w:val="hybridMultilevel"/>
    <w:tmpl w:val="1346BA4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5125C8"/>
    <w:multiLevelType w:val="hybridMultilevel"/>
    <w:tmpl w:val="5D388432"/>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15E1AEC"/>
    <w:multiLevelType w:val="hybridMultilevel"/>
    <w:tmpl w:val="EDE8A31C"/>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22B5A"/>
    <w:multiLevelType w:val="hybridMultilevel"/>
    <w:tmpl w:val="7A06BAC0"/>
    <w:lvl w:ilvl="0" w:tplc="9FA03810">
      <w:start w:val="1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3516FC4"/>
    <w:multiLevelType w:val="hybridMultilevel"/>
    <w:tmpl w:val="8A08CBDA"/>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5C0324"/>
    <w:multiLevelType w:val="hybridMultilevel"/>
    <w:tmpl w:val="53267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42A6EE3"/>
    <w:multiLevelType w:val="hybridMultilevel"/>
    <w:tmpl w:val="E0E09A4C"/>
    <w:lvl w:ilvl="0" w:tplc="3BE084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1063B9"/>
    <w:multiLevelType w:val="hybridMultilevel"/>
    <w:tmpl w:val="18E4603A"/>
    <w:lvl w:ilvl="0" w:tplc="DBA0151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5F236BB"/>
    <w:multiLevelType w:val="hybridMultilevel"/>
    <w:tmpl w:val="C902DE32"/>
    <w:lvl w:ilvl="0" w:tplc="29AACBE6">
      <w:start w:val="2"/>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066B5937"/>
    <w:multiLevelType w:val="hybridMultilevel"/>
    <w:tmpl w:val="BFCEBFBA"/>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780638E"/>
    <w:multiLevelType w:val="hybridMultilevel"/>
    <w:tmpl w:val="9E40A5D0"/>
    <w:lvl w:ilvl="0" w:tplc="807A665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85272E"/>
    <w:multiLevelType w:val="hybridMultilevel"/>
    <w:tmpl w:val="5CE410DA"/>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09C0476D"/>
    <w:multiLevelType w:val="hybridMultilevel"/>
    <w:tmpl w:val="B41E95CE"/>
    <w:lvl w:ilvl="0" w:tplc="0D1C6430">
      <w:start w:val="1"/>
      <w:numFmt w:val="bullet"/>
      <w:lvlText w:val="●"/>
      <w:lvlJc w:val="left"/>
      <w:pPr>
        <w:tabs>
          <w:tab w:val="num" w:pos="360"/>
        </w:tabs>
        <w:ind w:left="360" w:hanging="360"/>
      </w:pPr>
      <w:rPr>
        <w:rFonts w:ascii="Century Gothic" w:hAnsi="Century Gothic"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115DA1"/>
    <w:multiLevelType w:val="hybridMultilevel"/>
    <w:tmpl w:val="59EAFF84"/>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A341449"/>
    <w:multiLevelType w:val="hybridMultilevel"/>
    <w:tmpl w:val="DCB24832"/>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0A8F3FAD"/>
    <w:multiLevelType w:val="hybridMultilevel"/>
    <w:tmpl w:val="B232C2BA"/>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BEA54B8"/>
    <w:multiLevelType w:val="hybridMultilevel"/>
    <w:tmpl w:val="D9808462"/>
    <w:lvl w:ilvl="0" w:tplc="DBA01512">
      <w:numFmt w:val="bullet"/>
      <w:lvlText w:val="-"/>
      <w:lvlJc w:val="left"/>
      <w:pPr>
        <w:ind w:left="360" w:hanging="360"/>
      </w:pPr>
      <w:rPr>
        <w:rFonts w:ascii="Calibri" w:eastAsia="Times New Roman" w:hAnsi="Calibri"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0D1102CE"/>
    <w:multiLevelType w:val="hybridMultilevel"/>
    <w:tmpl w:val="9364D46A"/>
    <w:lvl w:ilvl="0" w:tplc="9FA03810">
      <w:start w:val="15"/>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D48429A"/>
    <w:multiLevelType w:val="multilevel"/>
    <w:tmpl w:val="C138051C"/>
    <w:lvl w:ilvl="0">
      <w:start w:val="1"/>
      <w:numFmt w:val="decimal"/>
      <w:lvlText w:val="%1"/>
      <w:lvlJc w:val="left"/>
      <w:pPr>
        <w:ind w:left="360" w:hanging="360"/>
      </w:pPr>
      <w:rPr>
        <w:rFonts w:cs="Times New Roman" w:hint="default"/>
        <w:u w:val="non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24" w15:restartNumberingAfterBreak="0">
    <w:nsid w:val="0E55775B"/>
    <w:multiLevelType w:val="hybridMultilevel"/>
    <w:tmpl w:val="DA244B90"/>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0E5E5D28"/>
    <w:multiLevelType w:val="hybridMultilevel"/>
    <w:tmpl w:val="05C0E6F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hint="default"/>
      </w:rPr>
    </w:lvl>
    <w:lvl w:ilvl="2" w:tplc="040C0005">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6" w15:restartNumberingAfterBreak="0">
    <w:nsid w:val="0EA4675F"/>
    <w:multiLevelType w:val="hybridMultilevel"/>
    <w:tmpl w:val="E542A6F8"/>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0042665"/>
    <w:multiLevelType w:val="hybridMultilevel"/>
    <w:tmpl w:val="5392A002"/>
    <w:lvl w:ilvl="0" w:tplc="6B9E0764">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BD687D"/>
    <w:multiLevelType w:val="hybridMultilevel"/>
    <w:tmpl w:val="B3065978"/>
    <w:lvl w:ilvl="0" w:tplc="DBA01512">
      <w:numFmt w:val="bullet"/>
      <w:lvlText w:val="-"/>
      <w:lvlJc w:val="left"/>
      <w:pPr>
        <w:ind w:left="360" w:hanging="360"/>
      </w:pPr>
      <w:rPr>
        <w:rFonts w:ascii="Calibri" w:eastAsia="Times New Roman" w:hAnsi="Calibri"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11663A86"/>
    <w:multiLevelType w:val="hybridMultilevel"/>
    <w:tmpl w:val="7B6EB7BC"/>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435597F"/>
    <w:multiLevelType w:val="hybridMultilevel"/>
    <w:tmpl w:val="31A266F0"/>
    <w:lvl w:ilvl="0" w:tplc="0D1C6430">
      <w:start w:val="1"/>
      <w:numFmt w:val="bullet"/>
      <w:lvlText w:val="●"/>
      <w:lvlJc w:val="left"/>
      <w:pPr>
        <w:tabs>
          <w:tab w:val="num" w:pos="360"/>
        </w:tabs>
        <w:ind w:left="360" w:hanging="360"/>
      </w:pPr>
      <w:rPr>
        <w:rFonts w:ascii="Century Gothic" w:hAnsi="Century Gothic"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C936E2"/>
    <w:multiLevelType w:val="hybridMultilevel"/>
    <w:tmpl w:val="EC40E8DA"/>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8146BC1"/>
    <w:multiLevelType w:val="hybridMultilevel"/>
    <w:tmpl w:val="55A4FF52"/>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1A210B18"/>
    <w:multiLevelType w:val="hybridMultilevel"/>
    <w:tmpl w:val="AE9AF6C6"/>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1AFA23AB"/>
    <w:multiLevelType w:val="hybridMultilevel"/>
    <w:tmpl w:val="2284A3CC"/>
    <w:lvl w:ilvl="0" w:tplc="0D1C6430">
      <w:start w:val="1"/>
      <w:numFmt w:val="bullet"/>
      <w:lvlText w:val="●"/>
      <w:lvlJc w:val="left"/>
      <w:pPr>
        <w:tabs>
          <w:tab w:val="num" w:pos="360"/>
        </w:tabs>
        <w:ind w:left="360" w:hanging="360"/>
      </w:pPr>
      <w:rPr>
        <w:rFonts w:ascii="Century Gothic" w:hAnsi="Century Gothic" w:hint="default"/>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1F30ED"/>
    <w:multiLevelType w:val="hybridMultilevel"/>
    <w:tmpl w:val="70F27BA2"/>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1B2937C2"/>
    <w:multiLevelType w:val="hybridMultilevel"/>
    <w:tmpl w:val="5AAE19EC"/>
    <w:lvl w:ilvl="0" w:tplc="DBA01512">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F77515C"/>
    <w:multiLevelType w:val="hybridMultilevel"/>
    <w:tmpl w:val="1D20DD38"/>
    <w:lvl w:ilvl="0" w:tplc="9FA03810">
      <w:start w:val="15"/>
      <w:numFmt w:val="bullet"/>
      <w:lvlText w:val="-"/>
      <w:lvlJc w:val="left"/>
      <w:pPr>
        <w:ind w:left="360" w:hanging="360"/>
      </w:pPr>
      <w:rPr>
        <w:rFonts w:hint="default"/>
      </w:rPr>
    </w:lvl>
    <w:lvl w:ilvl="1" w:tplc="040C0003">
      <w:start w:val="1"/>
      <w:numFmt w:val="bullet"/>
      <w:lvlText w:val="o"/>
      <w:lvlJc w:val="left"/>
      <w:pPr>
        <w:ind w:left="1080" w:hanging="360"/>
      </w:pPr>
      <w:rPr>
        <w:rFonts w:ascii="Courier New" w:hAnsi="Courier New"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1FC451DB"/>
    <w:multiLevelType w:val="hybridMultilevel"/>
    <w:tmpl w:val="E9501EDE"/>
    <w:lvl w:ilvl="0" w:tplc="29AACBE6">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20E24DD"/>
    <w:multiLevelType w:val="hybridMultilevel"/>
    <w:tmpl w:val="DEC4CA64"/>
    <w:lvl w:ilvl="0" w:tplc="807A665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3396804"/>
    <w:multiLevelType w:val="hybridMultilevel"/>
    <w:tmpl w:val="7EE6C2D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3787642"/>
    <w:multiLevelType w:val="hybridMultilevel"/>
    <w:tmpl w:val="3D8ED534"/>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5027F84"/>
    <w:multiLevelType w:val="hybridMultilevel"/>
    <w:tmpl w:val="8D7A1A12"/>
    <w:lvl w:ilvl="0" w:tplc="E8803132">
      <w:start w:val="2"/>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2549086A"/>
    <w:multiLevelType w:val="hybridMultilevel"/>
    <w:tmpl w:val="EBDCE5E4"/>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6BB0485"/>
    <w:multiLevelType w:val="hybridMultilevel"/>
    <w:tmpl w:val="1C36AF3A"/>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76E64CF"/>
    <w:multiLevelType w:val="hybridMultilevel"/>
    <w:tmpl w:val="908A6E6A"/>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7704046"/>
    <w:multiLevelType w:val="hybridMultilevel"/>
    <w:tmpl w:val="053A048E"/>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78A1D56"/>
    <w:multiLevelType w:val="hybridMultilevel"/>
    <w:tmpl w:val="26AE3106"/>
    <w:lvl w:ilvl="0" w:tplc="040C0003">
      <w:start w:val="1"/>
      <w:numFmt w:val="bullet"/>
      <w:lvlText w:val="o"/>
      <w:lvlJc w:val="left"/>
      <w:pPr>
        <w:ind w:left="360" w:hanging="360"/>
      </w:pPr>
      <w:rPr>
        <w:rFonts w:ascii="Courier New" w:hAnsi="Courier New"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27970580"/>
    <w:multiLevelType w:val="hybridMultilevel"/>
    <w:tmpl w:val="4EEAFF76"/>
    <w:lvl w:ilvl="0" w:tplc="0D1C6430">
      <w:start w:val="1"/>
      <w:numFmt w:val="bullet"/>
      <w:lvlText w:val="●"/>
      <w:lvlJc w:val="left"/>
      <w:pPr>
        <w:tabs>
          <w:tab w:val="num" w:pos="360"/>
        </w:tabs>
        <w:ind w:left="360" w:hanging="360"/>
      </w:pPr>
      <w:rPr>
        <w:rFonts w:ascii="Century Gothic" w:hAnsi="Century Gothic"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7F47F0C"/>
    <w:multiLevelType w:val="hybridMultilevel"/>
    <w:tmpl w:val="DC16B0A0"/>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29E90DFD"/>
    <w:multiLevelType w:val="hybridMultilevel"/>
    <w:tmpl w:val="8A9C254E"/>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2E7509F1"/>
    <w:multiLevelType w:val="hybridMultilevel"/>
    <w:tmpl w:val="2DAA2B48"/>
    <w:lvl w:ilvl="0" w:tplc="9FA03810">
      <w:start w:val="15"/>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FCA092E"/>
    <w:multiLevelType w:val="hybridMultilevel"/>
    <w:tmpl w:val="FAFAFE94"/>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30296061"/>
    <w:multiLevelType w:val="hybridMultilevel"/>
    <w:tmpl w:val="8DC2F4B8"/>
    <w:lvl w:ilvl="0" w:tplc="040C0003">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0AE3F38"/>
    <w:multiLevelType w:val="hybridMultilevel"/>
    <w:tmpl w:val="3DE0425A"/>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32551332"/>
    <w:multiLevelType w:val="hybridMultilevel"/>
    <w:tmpl w:val="2C3EA14A"/>
    <w:lvl w:ilvl="0" w:tplc="807A665A">
      <w:numFmt w:val="bullet"/>
      <w:lvlText w:val="-"/>
      <w:lvlJc w:val="left"/>
      <w:pPr>
        <w:tabs>
          <w:tab w:val="num" w:pos="644"/>
        </w:tabs>
        <w:ind w:left="644"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F22554"/>
    <w:multiLevelType w:val="hybridMultilevel"/>
    <w:tmpl w:val="84B6CE9E"/>
    <w:lvl w:ilvl="0" w:tplc="DBA0151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56F1CAC"/>
    <w:multiLevelType w:val="hybridMultilevel"/>
    <w:tmpl w:val="0CA4513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6650138"/>
    <w:multiLevelType w:val="hybridMultilevel"/>
    <w:tmpl w:val="DA70AFE2"/>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3737689B"/>
    <w:multiLevelType w:val="hybridMultilevel"/>
    <w:tmpl w:val="893C47DA"/>
    <w:lvl w:ilvl="0" w:tplc="DBA01512">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8D21EFB"/>
    <w:multiLevelType w:val="hybridMultilevel"/>
    <w:tmpl w:val="6F66FD0A"/>
    <w:lvl w:ilvl="0" w:tplc="0D1C6430">
      <w:start w:val="1"/>
      <w:numFmt w:val="bullet"/>
      <w:lvlText w:val="●"/>
      <w:lvlJc w:val="left"/>
      <w:pPr>
        <w:tabs>
          <w:tab w:val="num" w:pos="360"/>
        </w:tabs>
        <w:ind w:left="360" w:hanging="360"/>
      </w:pPr>
      <w:rPr>
        <w:rFonts w:ascii="Century Gothic" w:hAnsi="Century Gothic"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0141B7"/>
    <w:multiLevelType w:val="hybridMultilevel"/>
    <w:tmpl w:val="90E8ABD6"/>
    <w:lvl w:ilvl="0" w:tplc="9FA03810">
      <w:start w:val="15"/>
      <w:numFmt w:val="bullet"/>
      <w:lvlText w:val="-"/>
      <w:lvlJc w:val="left"/>
      <w:pPr>
        <w:ind w:left="1080" w:hanging="360"/>
      </w:pPr>
      <w:rPr>
        <w:rFont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3CD91A61"/>
    <w:multiLevelType w:val="hybridMultilevel"/>
    <w:tmpl w:val="958A6714"/>
    <w:lvl w:ilvl="0" w:tplc="DBA01512">
      <w:numFmt w:val="bullet"/>
      <w:lvlText w:val="-"/>
      <w:lvlJc w:val="left"/>
      <w:pPr>
        <w:ind w:left="360" w:hanging="360"/>
      </w:pPr>
      <w:rPr>
        <w:rFonts w:ascii="Calibri" w:eastAsia="Times New Roman" w:hAnsi="Calibri"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3D6A47E6"/>
    <w:multiLevelType w:val="hybridMultilevel"/>
    <w:tmpl w:val="059456FE"/>
    <w:lvl w:ilvl="0" w:tplc="DBA0151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FD2BB0"/>
    <w:multiLevelType w:val="hybridMultilevel"/>
    <w:tmpl w:val="421A32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FF67F7C"/>
    <w:multiLevelType w:val="hybridMultilevel"/>
    <w:tmpl w:val="EACACFC8"/>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405E0ADA"/>
    <w:multiLevelType w:val="hybridMultilevel"/>
    <w:tmpl w:val="05A60874"/>
    <w:lvl w:ilvl="0" w:tplc="040C0003">
      <w:start w:val="1"/>
      <w:numFmt w:val="bullet"/>
      <w:lvlText w:val="o"/>
      <w:lvlJc w:val="left"/>
      <w:pPr>
        <w:tabs>
          <w:tab w:val="num" w:pos="360"/>
        </w:tabs>
        <w:ind w:left="360" w:hanging="360"/>
      </w:pPr>
      <w:rPr>
        <w:rFonts w:ascii="Courier New" w:hAnsi="Courier New" w:hint="default"/>
        <w:color w:val="auto"/>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1517E7F"/>
    <w:multiLevelType w:val="hybridMultilevel"/>
    <w:tmpl w:val="2B9A3098"/>
    <w:lvl w:ilvl="0" w:tplc="9FA03810">
      <w:start w:val="15"/>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3346547"/>
    <w:multiLevelType w:val="hybridMultilevel"/>
    <w:tmpl w:val="4F54A3F6"/>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15:restartNumberingAfterBreak="0">
    <w:nsid w:val="43432866"/>
    <w:multiLevelType w:val="hybridMultilevel"/>
    <w:tmpl w:val="F4E8ED52"/>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15:restartNumberingAfterBreak="0">
    <w:nsid w:val="435A15C3"/>
    <w:multiLevelType w:val="hybridMultilevel"/>
    <w:tmpl w:val="09124418"/>
    <w:lvl w:ilvl="0" w:tplc="040C0003">
      <w:start w:val="1"/>
      <w:numFmt w:val="bullet"/>
      <w:lvlText w:val="o"/>
      <w:lvlJc w:val="left"/>
      <w:pPr>
        <w:ind w:left="895" w:hanging="360"/>
      </w:pPr>
      <w:rPr>
        <w:rFonts w:ascii="Courier New" w:hAnsi="Courier New" w:hint="default"/>
        <w:color w:val="auto"/>
      </w:rPr>
    </w:lvl>
    <w:lvl w:ilvl="1" w:tplc="040C0003" w:tentative="1">
      <w:start w:val="1"/>
      <w:numFmt w:val="bullet"/>
      <w:lvlText w:val="o"/>
      <w:lvlJc w:val="left"/>
      <w:pPr>
        <w:ind w:left="1615" w:hanging="360"/>
      </w:pPr>
      <w:rPr>
        <w:rFonts w:ascii="Courier New" w:hAnsi="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71" w15:restartNumberingAfterBreak="0">
    <w:nsid w:val="438B6172"/>
    <w:multiLevelType w:val="hybridMultilevel"/>
    <w:tmpl w:val="79D67852"/>
    <w:lvl w:ilvl="0" w:tplc="DBA0151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2" w15:restartNumberingAfterBreak="0">
    <w:nsid w:val="44F9591D"/>
    <w:multiLevelType w:val="hybridMultilevel"/>
    <w:tmpl w:val="A35A4084"/>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58F443D"/>
    <w:multiLevelType w:val="hybridMultilevel"/>
    <w:tmpl w:val="3C0C07F2"/>
    <w:lvl w:ilvl="0" w:tplc="DBA01512">
      <w:numFmt w:val="bullet"/>
      <w:lvlText w:val="-"/>
      <w:lvlJc w:val="left"/>
      <w:pPr>
        <w:ind w:left="360" w:hanging="360"/>
      </w:pPr>
      <w:rPr>
        <w:rFonts w:ascii="Calibri" w:eastAsia="Times New Roman" w:hAnsi="Calibri"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46D775DA"/>
    <w:multiLevelType w:val="hybridMultilevel"/>
    <w:tmpl w:val="D8D0648E"/>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472506E6"/>
    <w:multiLevelType w:val="hybridMultilevel"/>
    <w:tmpl w:val="CB982E42"/>
    <w:lvl w:ilvl="0" w:tplc="E8803132">
      <w:start w:val="2"/>
      <w:numFmt w:val="bullet"/>
      <w:lvlText w:val="-"/>
      <w:lvlJc w:val="left"/>
      <w:pPr>
        <w:ind w:left="365" w:hanging="360"/>
      </w:pPr>
      <w:rPr>
        <w:rFonts w:hint="default"/>
      </w:rPr>
    </w:lvl>
    <w:lvl w:ilvl="1" w:tplc="040C0003" w:tentative="1">
      <w:start w:val="1"/>
      <w:numFmt w:val="bullet"/>
      <w:lvlText w:val="o"/>
      <w:lvlJc w:val="left"/>
      <w:pPr>
        <w:ind w:left="1085" w:hanging="360"/>
      </w:pPr>
      <w:rPr>
        <w:rFonts w:ascii="Courier New" w:hAnsi="Courier New" w:hint="default"/>
      </w:rPr>
    </w:lvl>
    <w:lvl w:ilvl="2" w:tplc="040C0005" w:tentative="1">
      <w:start w:val="1"/>
      <w:numFmt w:val="bullet"/>
      <w:lvlText w:val=""/>
      <w:lvlJc w:val="left"/>
      <w:pPr>
        <w:ind w:left="1805" w:hanging="360"/>
      </w:pPr>
      <w:rPr>
        <w:rFonts w:ascii="Wingdings" w:hAnsi="Wingdings" w:hint="default"/>
      </w:rPr>
    </w:lvl>
    <w:lvl w:ilvl="3" w:tplc="040C0001" w:tentative="1">
      <w:start w:val="1"/>
      <w:numFmt w:val="bullet"/>
      <w:lvlText w:val=""/>
      <w:lvlJc w:val="left"/>
      <w:pPr>
        <w:ind w:left="2525" w:hanging="360"/>
      </w:pPr>
      <w:rPr>
        <w:rFonts w:ascii="Symbol" w:hAnsi="Symbol" w:hint="default"/>
      </w:rPr>
    </w:lvl>
    <w:lvl w:ilvl="4" w:tplc="040C0003" w:tentative="1">
      <w:start w:val="1"/>
      <w:numFmt w:val="bullet"/>
      <w:lvlText w:val="o"/>
      <w:lvlJc w:val="left"/>
      <w:pPr>
        <w:ind w:left="3245" w:hanging="360"/>
      </w:pPr>
      <w:rPr>
        <w:rFonts w:ascii="Courier New" w:hAnsi="Courier New" w:hint="default"/>
      </w:rPr>
    </w:lvl>
    <w:lvl w:ilvl="5" w:tplc="040C0005" w:tentative="1">
      <w:start w:val="1"/>
      <w:numFmt w:val="bullet"/>
      <w:lvlText w:val=""/>
      <w:lvlJc w:val="left"/>
      <w:pPr>
        <w:ind w:left="3965" w:hanging="360"/>
      </w:pPr>
      <w:rPr>
        <w:rFonts w:ascii="Wingdings" w:hAnsi="Wingdings" w:hint="default"/>
      </w:rPr>
    </w:lvl>
    <w:lvl w:ilvl="6" w:tplc="040C0001" w:tentative="1">
      <w:start w:val="1"/>
      <w:numFmt w:val="bullet"/>
      <w:lvlText w:val=""/>
      <w:lvlJc w:val="left"/>
      <w:pPr>
        <w:ind w:left="4685" w:hanging="360"/>
      </w:pPr>
      <w:rPr>
        <w:rFonts w:ascii="Symbol" w:hAnsi="Symbol" w:hint="default"/>
      </w:rPr>
    </w:lvl>
    <w:lvl w:ilvl="7" w:tplc="040C0003" w:tentative="1">
      <w:start w:val="1"/>
      <w:numFmt w:val="bullet"/>
      <w:lvlText w:val="o"/>
      <w:lvlJc w:val="left"/>
      <w:pPr>
        <w:ind w:left="5405" w:hanging="360"/>
      </w:pPr>
      <w:rPr>
        <w:rFonts w:ascii="Courier New" w:hAnsi="Courier New" w:hint="default"/>
      </w:rPr>
    </w:lvl>
    <w:lvl w:ilvl="8" w:tplc="040C0005" w:tentative="1">
      <w:start w:val="1"/>
      <w:numFmt w:val="bullet"/>
      <w:lvlText w:val=""/>
      <w:lvlJc w:val="left"/>
      <w:pPr>
        <w:ind w:left="6125" w:hanging="360"/>
      </w:pPr>
      <w:rPr>
        <w:rFonts w:ascii="Wingdings" w:hAnsi="Wingdings" w:hint="default"/>
      </w:rPr>
    </w:lvl>
  </w:abstractNum>
  <w:abstractNum w:abstractNumId="76" w15:restartNumberingAfterBreak="0">
    <w:nsid w:val="475B1F57"/>
    <w:multiLevelType w:val="hybridMultilevel"/>
    <w:tmpl w:val="0960F700"/>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15:restartNumberingAfterBreak="0">
    <w:nsid w:val="47CE70DB"/>
    <w:multiLevelType w:val="hybridMultilevel"/>
    <w:tmpl w:val="889AED66"/>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15:restartNumberingAfterBreak="0">
    <w:nsid w:val="491B4373"/>
    <w:multiLevelType w:val="hybridMultilevel"/>
    <w:tmpl w:val="999C868E"/>
    <w:lvl w:ilvl="0" w:tplc="040C0003">
      <w:start w:val="1"/>
      <w:numFmt w:val="bullet"/>
      <w:lvlText w:val="o"/>
      <w:lvlJc w:val="left"/>
      <w:pPr>
        <w:ind w:left="360" w:hanging="360"/>
      </w:pPr>
      <w:rPr>
        <w:rFonts w:ascii="Courier New" w:hAnsi="Courier New"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15:restartNumberingAfterBreak="0">
    <w:nsid w:val="49481425"/>
    <w:multiLevelType w:val="hybridMultilevel"/>
    <w:tmpl w:val="24F2C6A6"/>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15:restartNumberingAfterBreak="0">
    <w:nsid w:val="4C0524A6"/>
    <w:multiLevelType w:val="hybridMultilevel"/>
    <w:tmpl w:val="65305AB0"/>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C2D2E64"/>
    <w:multiLevelType w:val="hybridMultilevel"/>
    <w:tmpl w:val="CECCE4D2"/>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D0574CE"/>
    <w:multiLevelType w:val="hybridMultilevel"/>
    <w:tmpl w:val="BF48DB14"/>
    <w:lvl w:ilvl="0" w:tplc="040C0003">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EA31671"/>
    <w:multiLevelType w:val="hybridMultilevel"/>
    <w:tmpl w:val="96082E34"/>
    <w:lvl w:ilvl="0" w:tplc="9FA03810">
      <w:start w:val="1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EDB61EB"/>
    <w:multiLevelType w:val="hybridMultilevel"/>
    <w:tmpl w:val="167CE454"/>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360" w:hanging="360"/>
      </w:pPr>
      <w:rPr>
        <w:rFonts w:ascii="Courier New" w:hAnsi="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85" w15:restartNumberingAfterBreak="0">
    <w:nsid w:val="4F356D7F"/>
    <w:multiLevelType w:val="hybridMultilevel"/>
    <w:tmpl w:val="5EB842D6"/>
    <w:lvl w:ilvl="0" w:tplc="A2DAF9F2">
      <w:start w:val="2"/>
      <w:numFmt w:val="bullet"/>
      <w:lvlText w:val="-"/>
      <w:lvlJc w:val="left"/>
      <w:pPr>
        <w:ind w:left="2055" w:hanging="360"/>
      </w:pPr>
      <w:rPr>
        <w:rFonts w:ascii="Arial" w:eastAsia="Times New Roman" w:hAnsi="Arial" w:hint="default"/>
      </w:rPr>
    </w:lvl>
    <w:lvl w:ilvl="1" w:tplc="040C0003" w:tentative="1">
      <w:start w:val="1"/>
      <w:numFmt w:val="bullet"/>
      <w:lvlText w:val="o"/>
      <w:lvlJc w:val="left"/>
      <w:pPr>
        <w:ind w:left="2775" w:hanging="360"/>
      </w:pPr>
      <w:rPr>
        <w:rFonts w:ascii="Courier New" w:hAnsi="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86" w15:restartNumberingAfterBreak="0">
    <w:nsid w:val="5209736E"/>
    <w:multiLevelType w:val="hybridMultilevel"/>
    <w:tmpl w:val="1C6CD0A4"/>
    <w:lvl w:ilvl="0" w:tplc="9FA03810">
      <w:start w:val="15"/>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52722F57"/>
    <w:multiLevelType w:val="singleLevel"/>
    <w:tmpl w:val="BDA4D4BA"/>
    <w:lvl w:ilvl="0">
      <w:start w:val="1"/>
      <w:numFmt w:val="bullet"/>
      <w:lvlText w:val="-"/>
      <w:lvlJc w:val="left"/>
      <w:pPr>
        <w:tabs>
          <w:tab w:val="num" w:pos="360"/>
        </w:tabs>
        <w:ind w:left="360" w:hanging="360"/>
      </w:pPr>
      <w:rPr>
        <w:rFonts w:hint="default"/>
      </w:rPr>
    </w:lvl>
  </w:abstractNum>
  <w:abstractNum w:abstractNumId="88" w15:restartNumberingAfterBreak="0">
    <w:nsid w:val="54730472"/>
    <w:multiLevelType w:val="hybridMultilevel"/>
    <w:tmpl w:val="92241552"/>
    <w:lvl w:ilvl="0" w:tplc="040C0003">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4741FA7"/>
    <w:multiLevelType w:val="hybridMultilevel"/>
    <w:tmpl w:val="FCBEB97C"/>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58BB57BF"/>
    <w:multiLevelType w:val="hybridMultilevel"/>
    <w:tmpl w:val="E4F296AA"/>
    <w:lvl w:ilvl="0" w:tplc="9FA03810">
      <w:start w:val="15"/>
      <w:numFmt w:val="bullet"/>
      <w:lvlText w:val="-"/>
      <w:lvlJc w:val="left"/>
      <w:pPr>
        <w:tabs>
          <w:tab w:val="num" w:pos="360"/>
        </w:tabs>
        <w:ind w:left="360" w:hanging="360"/>
      </w:pPr>
      <w:rPr>
        <w:rFonts w:hint="default"/>
      </w:rPr>
    </w:lvl>
    <w:lvl w:ilvl="1" w:tplc="63123AE0">
      <w:numFmt w:val="bullet"/>
      <w:lvlText w:val="-"/>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A7579A1"/>
    <w:multiLevelType w:val="hybridMultilevel"/>
    <w:tmpl w:val="C262D166"/>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5B67377B"/>
    <w:multiLevelType w:val="hybridMultilevel"/>
    <w:tmpl w:val="5E6CC53C"/>
    <w:lvl w:ilvl="0" w:tplc="040C0003">
      <w:start w:val="1"/>
      <w:numFmt w:val="bullet"/>
      <w:lvlText w:val="o"/>
      <w:lvlJc w:val="left"/>
      <w:pPr>
        <w:ind w:left="1068" w:hanging="360"/>
      </w:pPr>
      <w:rPr>
        <w:rFonts w:ascii="Courier New" w:hAnsi="Courier New" w:hint="default"/>
        <w:color w:val="auto"/>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3" w15:restartNumberingAfterBreak="0">
    <w:nsid w:val="5B7F5AAF"/>
    <w:multiLevelType w:val="hybridMultilevel"/>
    <w:tmpl w:val="6D8A9E16"/>
    <w:lvl w:ilvl="0" w:tplc="9FA03810">
      <w:start w:val="15"/>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5DFB3C16"/>
    <w:multiLevelType w:val="hybridMultilevel"/>
    <w:tmpl w:val="F53EF56C"/>
    <w:lvl w:ilvl="0" w:tplc="807A665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5F03522D"/>
    <w:multiLevelType w:val="hybridMultilevel"/>
    <w:tmpl w:val="B2B4403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6081706F"/>
    <w:multiLevelType w:val="hybridMultilevel"/>
    <w:tmpl w:val="D764B7AC"/>
    <w:lvl w:ilvl="0" w:tplc="9FA03810">
      <w:start w:val="15"/>
      <w:numFmt w:val="bullet"/>
      <w:lvlText w:val="-"/>
      <w:lvlJc w:val="left"/>
      <w:pPr>
        <w:ind w:left="1211"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1E012D8"/>
    <w:multiLevelType w:val="hybridMultilevel"/>
    <w:tmpl w:val="5BD0A878"/>
    <w:lvl w:ilvl="0" w:tplc="DBA01512">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234339C"/>
    <w:multiLevelType w:val="hybridMultilevel"/>
    <w:tmpl w:val="4A78529A"/>
    <w:lvl w:ilvl="0" w:tplc="9FA03810">
      <w:start w:val="15"/>
      <w:numFmt w:val="bullet"/>
      <w:lvlText w:val="-"/>
      <w:lvlJc w:val="left"/>
      <w:pPr>
        <w:ind w:left="1080" w:hanging="360"/>
      </w:pPr>
      <w:rPr>
        <w:rFont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9" w15:restartNumberingAfterBreak="0">
    <w:nsid w:val="63092BBF"/>
    <w:multiLevelType w:val="hybridMultilevel"/>
    <w:tmpl w:val="F5A2DF66"/>
    <w:lvl w:ilvl="0" w:tplc="DBA01512">
      <w:numFmt w:val="bullet"/>
      <w:lvlText w:val="-"/>
      <w:lvlJc w:val="left"/>
      <w:pPr>
        <w:ind w:left="360" w:hanging="360"/>
      </w:pPr>
      <w:rPr>
        <w:rFonts w:ascii="Calibri" w:eastAsia="Times New Roman" w:hAnsi="Calibri"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0" w15:restartNumberingAfterBreak="0">
    <w:nsid w:val="63575F23"/>
    <w:multiLevelType w:val="hybridMultilevel"/>
    <w:tmpl w:val="185CEC28"/>
    <w:lvl w:ilvl="0" w:tplc="9BBCF06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49027A8"/>
    <w:multiLevelType w:val="hybridMultilevel"/>
    <w:tmpl w:val="1E7A9DD8"/>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50D60D8"/>
    <w:multiLevelType w:val="hybridMultilevel"/>
    <w:tmpl w:val="0284D70E"/>
    <w:lvl w:ilvl="0" w:tplc="9FA03810">
      <w:start w:val="1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65CA5454"/>
    <w:multiLevelType w:val="hybridMultilevel"/>
    <w:tmpl w:val="DAD227C8"/>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672F4C64"/>
    <w:multiLevelType w:val="hybridMultilevel"/>
    <w:tmpl w:val="A146A342"/>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5" w15:restartNumberingAfterBreak="0">
    <w:nsid w:val="68E14BC4"/>
    <w:multiLevelType w:val="hybridMultilevel"/>
    <w:tmpl w:val="DA70AD1C"/>
    <w:lvl w:ilvl="0" w:tplc="E8803132">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9647A03"/>
    <w:multiLevelType w:val="hybridMultilevel"/>
    <w:tmpl w:val="25C8CD8A"/>
    <w:lvl w:ilvl="0" w:tplc="0D1C6430">
      <w:start w:val="1"/>
      <w:numFmt w:val="bullet"/>
      <w:lvlText w:val="●"/>
      <w:lvlJc w:val="left"/>
      <w:pPr>
        <w:tabs>
          <w:tab w:val="num" w:pos="360"/>
        </w:tabs>
        <w:ind w:left="360" w:hanging="360"/>
      </w:pPr>
      <w:rPr>
        <w:rFonts w:ascii="Century Gothic" w:hAnsi="Century Gothic"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A325A54"/>
    <w:multiLevelType w:val="hybridMultilevel"/>
    <w:tmpl w:val="46F8211C"/>
    <w:lvl w:ilvl="0" w:tplc="0D1C6430">
      <w:start w:val="1"/>
      <w:numFmt w:val="bullet"/>
      <w:lvlText w:val="●"/>
      <w:lvlJc w:val="left"/>
      <w:pPr>
        <w:tabs>
          <w:tab w:val="num" w:pos="360"/>
        </w:tabs>
        <w:ind w:left="360" w:hanging="360"/>
      </w:pPr>
      <w:rPr>
        <w:rFonts w:ascii="Century Gothic" w:hAnsi="Century Gothic"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A6F6876"/>
    <w:multiLevelType w:val="hybridMultilevel"/>
    <w:tmpl w:val="F4503D12"/>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AB61137"/>
    <w:multiLevelType w:val="multilevel"/>
    <w:tmpl w:val="856038F6"/>
    <w:lvl w:ilvl="0">
      <w:start w:val="1"/>
      <w:numFmt w:val="none"/>
      <w:pStyle w:val="unitscorpsdetexte"/>
      <w:suff w:val="nothing"/>
      <w:lvlText w:val="%1"/>
      <w:lvlJc w:val="left"/>
      <w:rPr>
        <w:rFonts w:cs="Times New Roman" w:hint="default"/>
      </w:rPr>
    </w:lvl>
    <w:lvl w:ilvl="1">
      <w:start w:val="1"/>
      <w:numFmt w:val="bullet"/>
      <w:suff w:val="space"/>
      <w:lvlText w:val=""/>
      <w:lvlJc w:val="left"/>
      <w:pPr>
        <w:ind w:left="624" w:hanging="264"/>
      </w:pPr>
      <w:rPr>
        <w:rFonts w:ascii="Symbol" w:hAnsi="Symbol" w:hint="default"/>
      </w:rPr>
    </w:lvl>
    <w:lvl w:ilvl="2">
      <w:start w:val="1"/>
      <w:numFmt w:val="lowerLetter"/>
      <w:suff w:val="nothing"/>
      <w:lvlText w:val="%3)"/>
      <w:lvlJc w:val="left"/>
      <w:pPr>
        <w:ind w:left="1080" w:hanging="360"/>
      </w:pPr>
      <w:rPr>
        <w:rFonts w:cs="Times New Roman" w:hint="default"/>
      </w:rPr>
    </w:lvl>
    <w:lvl w:ilvl="3">
      <w:start w:val="1"/>
      <w:numFmt w:val="bullet"/>
      <w:suff w:val="space"/>
      <w:lvlText w:val=""/>
      <w:lvlJc w:val="left"/>
      <w:pPr>
        <w:ind w:left="1077" w:firstLine="3"/>
      </w:pPr>
      <w:rPr>
        <w:rFonts w:ascii="Symbol" w:hAnsi="Symbol" w:hint="default"/>
        <w:color w:val="auto"/>
      </w:rPr>
    </w:lvl>
    <w:lvl w:ilvl="4">
      <w:start w:val="1"/>
      <w:numFmt w:val="none"/>
      <w:suff w:val="space"/>
      <w:lvlText w:val="-"/>
      <w:lvlJc w:val="left"/>
      <w:pPr>
        <w:ind w:left="1021" w:hanging="114"/>
      </w:pPr>
      <w:rPr>
        <w:rFonts w:cs="Times New Roman" w:hint="default"/>
      </w:rPr>
    </w:lvl>
    <w:lvl w:ilvl="5">
      <w:start w:val="1"/>
      <w:numFmt w:val="none"/>
      <w:suff w:val="space"/>
      <w:lvlText w:val="-"/>
      <w:lvlJc w:val="left"/>
      <w:pPr>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0" w15:restartNumberingAfterBreak="0">
    <w:nsid w:val="6E1D0B8F"/>
    <w:multiLevelType w:val="hybridMultilevel"/>
    <w:tmpl w:val="44CCD7D0"/>
    <w:lvl w:ilvl="0" w:tplc="9FA03810">
      <w:start w:val="15"/>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6ECD7BAA"/>
    <w:multiLevelType w:val="hybridMultilevel"/>
    <w:tmpl w:val="13C838F6"/>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6F3F04B0"/>
    <w:multiLevelType w:val="hybridMultilevel"/>
    <w:tmpl w:val="2938D7C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70135621"/>
    <w:multiLevelType w:val="hybridMultilevel"/>
    <w:tmpl w:val="D5C227D0"/>
    <w:lvl w:ilvl="0" w:tplc="DBA01512">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4" w15:restartNumberingAfterBreak="0">
    <w:nsid w:val="709E1EF9"/>
    <w:multiLevelType w:val="hybridMultilevel"/>
    <w:tmpl w:val="FBF48D02"/>
    <w:lvl w:ilvl="0" w:tplc="040C0003">
      <w:start w:val="1"/>
      <w:numFmt w:val="bullet"/>
      <w:lvlText w:val="o"/>
      <w:lvlJc w:val="left"/>
      <w:pPr>
        <w:ind w:left="360" w:hanging="360"/>
      </w:pPr>
      <w:rPr>
        <w:rFonts w:ascii="Courier New" w:hAnsi="Courier New"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5" w15:restartNumberingAfterBreak="0">
    <w:nsid w:val="71F75F62"/>
    <w:multiLevelType w:val="singleLevel"/>
    <w:tmpl w:val="E8803132"/>
    <w:lvl w:ilvl="0">
      <w:start w:val="2"/>
      <w:numFmt w:val="bullet"/>
      <w:lvlText w:val="-"/>
      <w:lvlJc w:val="left"/>
      <w:pPr>
        <w:tabs>
          <w:tab w:val="num" w:pos="360"/>
        </w:tabs>
        <w:ind w:left="360" w:hanging="360"/>
      </w:pPr>
      <w:rPr>
        <w:rFonts w:hint="default"/>
      </w:rPr>
    </w:lvl>
  </w:abstractNum>
  <w:abstractNum w:abstractNumId="116" w15:restartNumberingAfterBreak="0">
    <w:nsid w:val="73B9546F"/>
    <w:multiLevelType w:val="hybridMultilevel"/>
    <w:tmpl w:val="1A207DA6"/>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740B0C55"/>
    <w:multiLevelType w:val="hybridMultilevel"/>
    <w:tmpl w:val="A4F84B7C"/>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8" w15:restartNumberingAfterBreak="0">
    <w:nsid w:val="757562A8"/>
    <w:multiLevelType w:val="multilevel"/>
    <w:tmpl w:val="168436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15:restartNumberingAfterBreak="0">
    <w:nsid w:val="75B501FC"/>
    <w:multiLevelType w:val="hybridMultilevel"/>
    <w:tmpl w:val="9CDE6C72"/>
    <w:lvl w:ilvl="0" w:tplc="040C0003">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762F4C62"/>
    <w:multiLevelType w:val="hybridMultilevel"/>
    <w:tmpl w:val="30A82314"/>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1" w15:restartNumberingAfterBreak="0">
    <w:nsid w:val="78AF144C"/>
    <w:multiLevelType w:val="hybridMultilevel"/>
    <w:tmpl w:val="C218869A"/>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2" w15:restartNumberingAfterBreak="0">
    <w:nsid w:val="7A724476"/>
    <w:multiLevelType w:val="hybridMultilevel"/>
    <w:tmpl w:val="59904AAA"/>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7C186F8B"/>
    <w:multiLevelType w:val="hybridMultilevel"/>
    <w:tmpl w:val="DC74CF0C"/>
    <w:lvl w:ilvl="0" w:tplc="DBA0151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D1303E1"/>
    <w:multiLevelType w:val="hybridMultilevel"/>
    <w:tmpl w:val="22662974"/>
    <w:lvl w:ilvl="0" w:tplc="65CA810A">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E6D6682"/>
    <w:multiLevelType w:val="hybridMultilevel"/>
    <w:tmpl w:val="BD02B01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C1039E"/>
    <w:multiLevelType w:val="hybridMultilevel"/>
    <w:tmpl w:val="6BA4D69C"/>
    <w:lvl w:ilvl="0" w:tplc="9FA03810">
      <w:start w:val="15"/>
      <w:numFmt w:val="bullet"/>
      <w:lvlText w:val="-"/>
      <w:lvlJc w:val="left"/>
      <w:pPr>
        <w:tabs>
          <w:tab w:val="num" w:pos="360"/>
        </w:tabs>
        <w:ind w:left="360" w:hanging="360"/>
      </w:pPr>
      <w:rPr>
        <w:rFonts w:hint="default"/>
      </w:rPr>
    </w:lvl>
    <w:lvl w:ilvl="1" w:tplc="040C0003">
      <w:start w:val="1"/>
      <w:numFmt w:val="decimal"/>
      <w:lvlText w:val="%2."/>
      <w:lvlJc w:val="left"/>
      <w:pPr>
        <w:tabs>
          <w:tab w:val="num" w:pos="1080"/>
        </w:tabs>
        <w:ind w:left="1080" w:hanging="360"/>
      </w:pPr>
      <w:rPr>
        <w:rFonts w:cs="Times New Roman"/>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127" w15:restartNumberingAfterBreak="0">
    <w:nsid w:val="7EF43D25"/>
    <w:multiLevelType w:val="hybridMultilevel"/>
    <w:tmpl w:val="0C22B0C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F1C187D"/>
    <w:multiLevelType w:val="hybridMultilevel"/>
    <w:tmpl w:val="4D065FCC"/>
    <w:lvl w:ilvl="0" w:tplc="9FA03810">
      <w:start w:val="15"/>
      <w:numFmt w:val="bullet"/>
      <w:lvlText w:val="-"/>
      <w:lvlJc w:val="left"/>
      <w:pPr>
        <w:ind w:left="360" w:hanging="360"/>
      </w:pPr>
      <w:rPr>
        <w:rFonts w:hint="default"/>
      </w:rPr>
    </w:lvl>
    <w:lvl w:ilvl="1" w:tplc="040C0003">
      <w:start w:val="1"/>
      <w:numFmt w:val="bullet"/>
      <w:lvlText w:val="o"/>
      <w:lvlJc w:val="left"/>
      <w:pPr>
        <w:ind w:left="1080" w:hanging="360"/>
      </w:pPr>
      <w:rPr>
        <w:rFonts w:ascii="Courier New" w:hAnsi="Courier New"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7F7C03CD"/>
    <w:multiLevelType w:val="hybridMultilevel"/>
    <w:tmpl w:val="01184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8"/>
  </w:num>
  <w:num w:numId="2">
    <w:abstractNumId w:val="48"/>
  </w:num>
  <w:num w:numId="3">
    <w:abstractNumId w:val="30"/>
  </w:num>
  <w:num w:numId="4">
    <w:abstractNumId w:val="106"/>
  </w:num>
  <w:num w:numId="5">
    <w:abstractNumId w:val="107"/>
  </w:num>
  <w:num w:numId="6">
    <w:abstractNumId w:val="60"/>
  </w:num>
  <w:num w:numId="7">
    <w:abstractNumId w:val="34"/>
  </w:num>
  <w:num w:numId="8">
    <w:abstractNumId w:val="17"/>
  </w:num>
  <w:num w:numId="9">
    <w:abstractNumId w:val="38"/>
  </w:num>
  <w:num w:numId="10">
    <w:abstractNumId w:val="124"/>
  </w:num>
  <w:num w:numId="11">
    <w:abstractNumId w:val="13"/>
  </w:num>
  <w:num w:numId="12">
    <w:abstractNumId w:val="85"/>
  </w:num>
  <w:num w:numId="13">
    <w:abstractNumId w:val="23"/>
  </w:num>
  <w:num w:numId="14">
    <w:abstractNumId w:val="31"/>
  </w:num>
  <w:num w:numId="15">
    <w:abstractNumId w:val="9"/>
  </w:num>
  <w:num w:numId="16">
    <w:abstractNumId w:val="45"/>
  </w:num>
  <w:num w:numId="17">
    <w:abstractNumId w:val="96"/>
  </w:num>
  <w:num w:numId="18">
    <w:abstractNumId w:val="122"/>
  </w:num>
  <w:num w:numId="19">
    <w:abstractNumId w:val="72"/>
  </w:num>
  <w:num w:numId="20">
    <w:abstractNumId w:val="86"/>
  </w:num>
  <w:num w:numId="21">
    <w:abstractNumId w:val="62"/>
  </w:num>
  <w:num w:numId="22">
    <w:abstractNumId w:val="81"/>
  </w:num>
  <w:num w:numId="23">
    <w:abstractNumId w:val="18"/>
  </w:num>
  <w:num w:numId="24">
    <w:abstractNumId w:val="80"/>
  </w:num>
  <w:num w:numId="25">
    <w:abstractNumId w:val="22"/>
  </w:num>
  <w:num w:numId="26">
    <w:abstractNumId w:val="43"/>
  </w:num>
  <w:num w:numId="27">
    <w:abstractNumId w:val="98"/>
  </w:num>
  <w:num w:numId="28">
    <w:abstractNumId w:val="35"/>
  </w:num>
  <w:num w:numId="29">
    <w:abstractNumId w:val="71"/>
  </w:num>
  <w:num w:numId="30">
    <w:abstractNumId w:val="14"/>
  </w:num>
  <w:num w:numId="31">
    <w:abstractNumId w:val="93"/>
  </w:num>
  <w:num w:numId="32">
    <w:abstractNumId w:val="24"/>
  </w:num>
  <w:num w:numId="33">
    <w:abstractNumId w:val="90"/>
  </w:num>
  <w:num w:numId="34">
    <w:abstractNumId w:val="61"/>
  </w:num>
  <w:num w:numId="35">
    <w:abstractNumId w:val="26"/>
  </w:num>
  <w:num w:numId="36">
    <w:abstractNumId w:val="77"/>
  </w:num>
  <w:num w:numId="37">
    <w:abstractNumId w:val="68"/>
  </w:num>
  <w:num w:numId="38">
    <w:abstractNumId w:val="101"/>
  </w:num>
  <w:num w:numId="39">
    <w:abstractNumId w:val="91"/>
  </w:num>
  <w:num w:numId="40">
    <w:abstractNumId w:val="87"/>
  </w:num>
  <w:num w:numId="41">
    <w:abstractNumId w:val="84"/>
  </w:num>
  <w:num w:numId="42">
    <w:abstractNumId w:val="16"/>
  </w:num>
  <w:num w:numId="43">
    <w:abstractNumId w:val="126"/>
  </w:num>
  <w:num w:numId="44">
    <w:abstractNumId w:val="76"/>
  </w:num>
  <w:num w:numId="45">
    <w:abstractNumId w:val="115"/>
  </w:num>
  <w:num w:numId="46">
    <w:abstractNumId w:val="32"/>
  </w:num>
  <w:num w:numId="47">
    <w:abstractNumId w:val="46"/>
  </w:num>
  <w:num w:numId="48">
    <w:abstractNumId w:val="50"/>
  </w:num>
  <w:num w:numId="49">
    <w:abstractNumId w:val="117"/>
  </w:num>
  <w:num w:numId="50">
    <w:abstractNumId w:val="49"/>
  </w:num>
  <w:num w:numId="51">
    <w:abstractNumId w:val="8"/>
  </w:num>
  <w:num w:numId="52">
    <w:abstractNumId w:val="120"/>
  </w:num>
  <w:num w:numId="53">
    <w:abstractNumId w:val="58"/>
  </w:num>
  <w:num w:numId="54">
    <w:abstractNumId w:val="83"/>
  </w:num>
  <w:num w:numId="55">
    <w:abstractNumId w:val="102"/>
  </w:num>
  <w:num w:numId="56">
    <w:abstractNumId w:val="105"/>
  </w:num>
  <w:num w:numId="57">
    <w:abstractNumId w:val="36"/>
  </w:num>
  <w:num w:numId="58">
    <w:abstractNumId w:val="89"/>
  </w:num>
  <w:num w:numId="59">
    <w:abstractNumId w:val="74"/>
  </w:num>
  <w:num w:numId="60">
    <w:abstractNumId w:val="54"/>
  </w:num>
  <w:num w:numId="61">
    <w:abstractNumId w:val="65"/>
  </w:num>
  <w:num w:numId="62">
    <w:abstractNumId w:val="79"/>
  </w:num>
  <w:num w:numId="63">
    <w:abstractNumId w:val="33"/>
  </w:num>
  <w:num w:numId="64">
    <w:abstractNumId w:val="20"/>
  </w:num>
  <w:num w:numId="65">
    <w:abstractNumId w:val="116"/>
  </w:num>
  <w:num w:numId="66">
    <w:abstractNumId w:val="108"/>
  </w:num>
  <w:num w:numId="67">
    <w:abstractNumId w:val="121"/>
  </w:num>
  <w:num w:numId="68">
    <w:abstractNumId w:val="44"/>
  </w:num>
  <w:num w:numId="69">
    <w:abstractNumId w:val="110"/>
  </w:num>
  <w:num w:numId="70">
    <w:abstractNumId w:val="51"/>
  </w:num>
  <w:num w:numId="71">
    <w:abstractNumId w:val="40"/>
  </w:num>
  <w:num w:numId="72">
    <w:abstractNumId w:val="7"/>
  </w:num>
  <w:num w:numId="73">
    <w:abstractNumId w:val="111"/>
  </w:num>
  <w:num w:numId="74">
    <w:abstractNumId w:val="125"/>
  </w:num>
  <w:num w:numId="75">
    <w:abstractNumId w:val="5"/>
  </w:num>
  <w:num w:numId="76">
    <w:abstractNumId w:val="95"/>
  </w:num>
  <w:num w:numId="77">
    <w:abstractNumId w:val="127"/>
  </w:num>
  <w:num w:numId="78">
    <w:abstractNumId w:val="41"/>
  </w:num>
  <w:num w:numId="79">
    <w:abstractNumId w:val="29"/>
  </w:num>
  <w:num w:numId="80">
    <w:abstractNumId w:val="69"/>
  </w:num>
  <w:num w:numId="81">
    <w:abstractNumId w:val="52"/>
  </w:num>
  <w:num w:numId="82">
    <w:abstractNumId w:val="104"/>
  </w:num>
  <w:num w:numId="83">
    <w:abstractNumId w:val="19"/>
  </w:num>
  <w:num w:numId="84">
    <w:abstractNumId w:val="113"/>
  </w:num>
  <w:num w:numId="85">
    <w:abstractNumId w:val="6"/>
  </w:num>
  <w:num w:numId="86">
    <w:abstractNumId w:val="59"/>
  </w:num>
  <w:num w:numId="87">
    <w:abstractNumId w:val="21"/>
  </w:num>
  <w:num w:numId="88">
    <w:abstractNumId w:val="73"/>
  </w:num>
  <w:num w:numId="89">
    <w:abstractNumId w:val="28"/>
  </w:num>
  <w:num w:numId="90">
    <w:abstractNumId w:val="99"/>
  </w:num>
  <w:num w:numId="91">
    <w:abstractNumId w:val="47"/>
  </w:num>
  <w:num w:numId="92">
    <w:abstractNumId w:val="53"/>
  </w:num>
  <w:num w:numId="93">
    <w:abstractNumId w:val="88"/>
  </w:num>
  <w:num w:numId="94">
    <w:abstractNumId w:val="119"/>
  </w:num>
  <w:num w:numId="95">
    <w:abstractNumId w:val="63"/>
  </w:num>
  <w:num w:numId="96">
    <w:abstractNumId w:val="56"/>
  </w:num>
  <w:num w:numId="97">
    <w:abstractNumId w:val="123"/>
  </w:num>
  <w:num w:numId="98">
    <w:abstractNumId w:val="12"/>
  </w:num>
  <w:num w:numId="99">
    <w:abstractNumId w:val="78"/>
  </w:num>
  <w:num w:numId="100">
    <w:abstractNumId w:val="103"/>
  </w:num>
  <w:num w:numId="101">
    <w:abstractNumId w:val="57"/>
  </w:num>
  <w:num w:numId="102">
    <w:abstractNumId w:val="112"/>
  </w:num>
  <w:num w:numId="103">
    <w:abstractNumId w:val="37"/>
  </w:num>
  <w:num w:numId="104">
    <w:abstractNumId w:val="128"/>
  </w:num>
  <w:num w:numId="105">
    <w:abstractNumId w:val="114"/>
  </w:num>
  <w:num w:numId="106">
    <w:abstractNumId w:val="66"/>
  </w:num>
  <w:num w:numId="107">
    <w:abstractNumId w:val="70"/>
  </w:num>
  <w:num w:numId="108">
    <w:abstractNumId w:val="82"/>
  </w:num>
  <w:num w:numId="109">
    <w:abstractNumId w:val="92"/>
  </w:num>
  <w:num w:numId="110">
    <w:abstractNumId w:val="67"/>
  </w:num>
  <w:num w:numId="111">
    <w:abstractNumId w:val="97"/>
  </w:num>
  <w:num w:numId="112">
    <w:abstractNumId w:val="129"/>
  </w:num>
  <w:num w:numId="113">
    <w:abstractNumId w:val="55"/>
  </w:num>
  <w:num w:numId="114">
    <w:abstractNumId w:val="64"/>
  </w:num>
  <w:num w:numId="115">
    <w:abstractNumId w:val="100"/>
  </w:num>
  <w:num w:numId="116">
    <w:abstractNumId w:val="25"/>
  </w:num>
  <w:num w:numId="117">
    <w:abstractNumId w:val="39"/>
  </w:num>
  <w:num w:numId="118">
    <w:abstractNumId w:val="94"/>
  </w:num>
  <w:num w:numId="119">
    <w:abstractNumId w:val="15"/>
  </w:num>
  <w:num w:numId="120">
    <w:abstractNumId w:val="2"/>
  </w:num>
  <w:num w:numId="121">
    <w:abstractNumId w:val="109"/>
  </w:num>
  <w:num w:numId="122">
    <w:abstractNumId w:val="11"/>
  </w:num>
  <w:num w:numId="123">
    <w:abstractNumId w:val="10"/>
  </w:num>
  <w:num w:numId="124">
    <w:abstractNumId w:val="27"/>
  </w:num>
  <w:num w:numId="125">
    <w:abstractNumId w:val="42"/>
  </w:num>
  <w:num w:numId="126">
    <w:abstractNumId w:val="7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A6"/>
    <w:rsid w:val="0000290B"/>
    <w:rsid w:val="0000382D"/>
    <w:rsid w:val="00010A49"/>
    <w:rsid w:val="00020797"/>
    <w:rsid w:val="00020DEC"/>
    <w:rsid w:val="0002403F"/>
    <w:rsid w:val="0002427F"/>
    <w:rsid w:val="00026CE0"/>
    <w:rsid w:val="000270BB"/>
    <w:rsid w:val="00027A79"/>
    <w:rsid w:val="00030EA4"/>
    <w:rsid w:val="00031368"/>
    <w:rsid w:val="0003226E"/>
    <w:rsid w:val="0003655F"/>
    <w:rsid w:val="00041A92"/>
    <w:rsid w:val="00041BC1"/>
    <w:rsid w:val="0004519D"/>
    <w:rsid w:val="0004661C"/>
    <w:rsid w:val="0004689F"/>
    <w:rsid w:val="00047816"/>
    <w:rsid w:val="0005479D"/>
    <w:rsid w:val="00057C0A"/>
    <w:rsid w:val="00057C94"/>
    <w:rsid w:val="000650D6"/>
    <w:rsid w:val="0006758A"/>
    <w:rsid w:val="00073F70"/>
    <w:rsid w:val="000815FF"/>
    <w:rsid w:val="00081819"/>
    <w:rsid w:val="00086228"/>
    <w:rsid w:val="000918C5"/>
    <w:rsid w:val="00095CDB"/>
    <w:rsid w:val="000967FF"/>
    <w:rsid w:val="0009787F"/>
    <w:rsid w:val="000A008A"/>
    <w:rsid w:val="000A0328"/>
    <w:rsid w:val="000B6097"/>
    <w:rsid w:val="000B730B"/>
    <w:rsid w:val="000C294A"/>
    <w:rsid w:val="000C4675"/>
    <w:rsid w:val="000C4A92"/>
    <w:rsid w:val="000D1AAE"/>
    <w:rsid w:val="000D1B14"/>
    <w:rsid w:val="000D4CEA"/>
    <w:rsid w:val="000D6D75"/>
    <w:rsid w:val="000D6E54"/>
    <w:rsid w:val="000E67B4"/>
    <w:rsid w:val="000F0142"/>
    <w:rsid w:val="000F5506"/>
    <w:rsid w:val="000F6698"/>
    <w:rsid w:val="000F7143"/>
    <w:rsid w:val="00106379"/>
    <w:rsid w:val="0011072E"/>
    <w:rsid w:val="00111FA0"/>
    <w:rsid w:val="00115FD1"/>
    <w:rsid w:val="001170EA"/>
    <w:rsid w:val="0012219F"/>
    <w:rsid w:val="001306D2"/>
    <w:rsid w:val="00132127"/>
    <w:rsid w:val="00132B0C"/>
    <w:rsid w:val="00133D9E"/>
    <w:rsid w:val="00135A7E"/>
    <w:rsid w:val="00136484"/>
    <w:rsid w:val="0013741D"/>
    <w:rsid w:val="00137C17"/>
    <w:rsid w:val="00144384"/>
    <w:rsid w:val="00145F07"/>
    <w:rsid w:val="00145F53"/>
    <w:rsid w:val="0014646A"/>
    <w:rsid w:val="00146DDF"/>
    <w:rsid w:val="00147690"/>
    <w:rsid w:val="00150FBA"/>
    <w:rsid w:val="001525E5"/>
    <w:rsid w:val="001564C9"/>
    <w:rsid w:val="00156C0D"/>
    <w:rsid w:val="0015764C"/>
    <w:rsid w:val="00160559"/>
    <w:rsid w:val="00163316"/>
    <w:rsid w:val="00174A86"/>
    <w:rsid w:val="00174BA1"/>
    <w:rsid w:val="00183EED"/>
    <w:rsid w:val="00185834"/>
    <w:rsid w:val="00187F50"/>
    <w:rsid w:val="0019402E"/>
    <w:rsid w:val="0019780A"/>
    <w:rsid w:val="001A0ABB"/>
    <w:rsid w:val="001A3C80"/>
    <w:rsid w:val="001A40B9"/>
    <w:rsid w:val="001A4152"/>
    <w:rsid w:val="001A6879"/>
    <w:rsid w:val="001A7291"/>
    <w:rsid w:val="001B4656"/>
    <w:rsid w:val="001B6F11"/>
    <w:rsid w:val="001B73EE"/>
    <w:rsid w:val="001C12C2"/>
    <w:rsid w:val="001C1A47"/>
    <w:rsid w:val="001C4DA5"/>
    <w:rsid w:val="001C7FF7"/>
    <w:rsid w:val="001D0848"/>
    <w:rsid w:val="001D34C9"/>
    <w:rsid w:val="001D4377"/>
    <w:rsid w:val="001D5D23"/>
    <w:rsid w:val="001D738F"/>
    <w:rsid w:val="001D78D0"/>
    <w:rsid w:val="001D7C64"/>
    <w:rsid w:val="001D7E56"/>
    <w:rsid w:val="001F3FCF"/>
    <w:rsid w:val="001F4E4E"/>
    <w:rsid w:val="001F6CBC"/>
    <w:rsid w:val="00203F8B"/>
    <w:rsid w:val="002062BA"/>
    <w:rsid w:val="0020799D"/>
    <w:rsid w:val="00214448"/>
    <w:rsid w:val="0021529E"/>
    <w:rsid w:val="002162FE"/>
    <w:rsid w:val="00216E41"/>
    <w:rsid w:val="00216EDC"/>
    <w:rsid w:val="00220014"/>
    <w:rsid w:val="002219B3"/>
    <w:rsid w:val="00222966"/>
    <w:rsid w:val="00225C77"/>
    <w:rsid w:val="00230473"/>
    <w:rsid w:val="002319B7"/>
    <w:rsid w:val="0023236D"/>
    <w:rsid w:val="0023319F"/>
    <w:rsid w:val="002420B7"/>
    <w:rsid w:val="00247B3A"/>
    <w:rsid w:val="00254616"/>
    <w:rsid w:val="00254ED7"/>
    <w:rsid w:val="00256892"/>
    <w:rsid w:val="00260021"/>
    <w:rsid w:val="00260A96"/>
    <w:rsid w:val="002740E3"/>
    <w:rsid w:val="00274559"/>
    <w:rsid w:val="00274894"/>
    <w:rsid w:val="00275116"/>
    <w:rsid w:val="00277E43"/>
    <w:rsid w:val="00292EFF"/>
    <w:rsid w:val="00293286"/>
    <w:rsid w:val="002962B6"/>
    <w:rsid w:val="00296CC4"/>
    <w:rsid w:val="00297281"/>
    <w:rsid w:val="00297EB1"/>
    <w:rsid w:val="002A0C96"/>
    <w:rsid w:val="002A1AFC"/>
    <w:rsid w:val="002A539D"/>
    <w:rsid w:val="002A6724"/>
    <w:rsid w:val="002B069C"/>
    <w:rsid w:val="002B7C7A"/>
    <w:rsid w:val="002C0710"/>
    <w:rsid w:val="002C2F27"/>
    <w:rsid w:val="002C2F7D"/>
    <w:rsid w:val="002C4999"/>
    <w:rsid w:val="002D424D"/>
    <w:rsid w:val="002D515A"/>
    <w:rsid w:val="002D5DA9"/>
    <w:rsid w:val="002E2A4E"/>
    <w:rsid w:val="002F1C3B"/>
    <w:rsid w:val="002F7660"/>
    <w:rsid w:val="002F7673"/>
    <w:rsid w:val="003025C4"/>
    <w:rsid w:val="00302615"/>
    <w:rsid w:val="00304118"/>
    <w:rsid w:val="0030437D"/>
    <w:rsid w:val="003102F0"/>
    <w:rsid w:val="00311096"/>
    <w:rsid w:val="003120AC"/>
    <w:rsid w:val="0031393D"/>
    <w:rsid w:val="00313B3A"/>
    <w:rsid w:val="003217AF"/>
    <w:rsid w:val="00321B6F"/>
    <w:rsid w:val="00321D0F"/>
    <w:rsid w:val="00322411"/>
    <w:rsid w:val="0032419D"/>
    <w:rsid w:val="003253E3"/>
    <w:rsid w:val="00327574"/>
    <w:rsid w:val="0032796B"/>
    <w:rsid w:val="00331A4F"/>
    <w:rsid w:val="003372FD"/>
    <w:rsid w:val="00337E6A"/>
    <w:rsid w:val="003409E7"/>
    <w:rsid w:val="00350483"/>
    <w:rsid w:val="0035120B"/>
    <w:rsid w:val="00353464"/>
    <w:rsid w:val="00357228"/>
    <w:rsid w:val="0035725A"/>
    <w:rsid w:val="0036025A"/>
    <w:rsid w:val="00360FE4"/>
    <w:rsid w:val="00364DFA"/>
    <w:rsid w:val="0036641C"/>
    <w:rsid w:val="00366A55"/>
    <w:rsid w:val="0037403D"/>
    <w:rsid w:val="00376584"/>
    <w:rsid w:val="00384D87"/>
    <w:rsid w:val="003868B4"/>
    <w:rsid w:val="00390771"/>
    <w:rsid w:val="00392DE7"/>
    <w:rsid w:val="00397B7B"/>
    <w:rsid w:val="003A028C"/>
    <w:rsid w:val="003A43EA"/>
    <w:rsid w:val="003A44FB"/>
    <w:rsid w:val="003A7949"/>
    <w:rsid w:val="003B05B1"/>
    <w:rsid w:val="003B163C"/>
    <w:rsid w:val="003B32E4"/>
    <w:rsid w:val="003B4DDD"/>
    <w:rsid w:val="003B7DD4"/>
    <w:rsid w:val="003C0028"/>
    <w:rsid w:val="003C17AD"/>
    <w:rsid w:val="003C36A4"/>
    <w:rsid w:val="003C7151"/>
    <w:rsid w:val="003E0D71"/>
    <w:rsid w:val="003E47DF"/>
    <w:rsid w:val="003E4CC7"/>
    <w:rsid w:val="003E66F6"/>
    <w:rsid w:val="003E7D3F"/>
    <w:rsid w:val="003F3B1D"/>
    <w:rsid w:val="003F3D67"/>
    <w:rsid w:val="003F5F9E"/>
    <w:rsid w:val="004006A0"/>
    <w:rsid w:val="004032B4"/>
    <w:rsid w:val="00404525"/>
    <w:rsid w:val="004048C5"/>
    <w:rsid w:val="00404ADF"/>
    <w:rsid w:val="00405227"/>
    <w:rsid w:val="00411177"/>
    <w:rsid w:val="004128DA"/>
    <w:rsid w:val="00415DA8"/>
    <w:rsid w:val="00416F64"/>
    <w:rsid w:val="00421CF3"/>
    <w:rsid w:val="00422834"/>
    <w:rsid w:val="00423EC4"/>
    <w:rsid w:val="0042488C"/>
    <w:rsid w:val="00425FDF"/>
    <w:rsid w:val="00427379"/>
    <w:rsid w:val="0043006F"/>
    <w:rsid w:val="0043526E"/>
    <w:rsid w:val="0043588F"/>
    <w:rsid w:val="00436076"/>
    <w:rsid w:val="004374AA"/>
    <w:rsid w:val="00441CF2"/>
    <w:rsid w:val="00442067"/>
    <w:rsid w:val="00443138"/>
    <w:rsid w:val="00444421"/>
    <w:rsid w:val="00444A37"/>
    <w:rsid w:val="00444D49"/>
    <w:rsid w:val="004455E3"/>
    <w:rsid w:val="00445A93"/>
    <w:rsid w:val="00452714"/>
    <w:rsid w:val="0045476C"/>
    <w:rsid w:val="0046378A"/>
    <w:rsid w:val="00463AD0"/>
    <w:rsid w:val="004729F5"/>
    <w:rsid w:val="0047409B"/>
    <w:rsid w:val="004749DA"/>
    <w:rsid w:val="00475719"/>
    <w:rsid w:val="00477032"/>
    <w:rsid w:val="00480A73"/>
    <w:rsid w:val="00480E6B"/>
    <w:rsid w:val="00481128"/>
    <w:rsid w:val="00484F5E"/>
    <w:rsid w:val="00487F7D"/>
    <w:rsid w:val="004905DF"/>
    <w:rsid w:val="004933AF"/>
    <w:rsid w:val="00494D2E"/>
    <w:rsid w:val="0049566F"/>
    <w:rsid w:val="004972AE"/>
    <w:rsid w:val="00497973"/>
    <w:rsid w:val="004A770C"/>
    <w:rsid w:val="004B0DA9"/>
    <w:rsid w:val="004B21EC"/>
    <w:rsid w:val="004B3F8C"/>
    <w:rsid w:val="004B4DA8"/>
    <w:rsid w:val="004B524D"/>
    <w:rsid w:val="004C035C"/>
    <w:rsid w:val="004C2CE0"/>
    <w:rsid w:val="004C5A97"/>
    <w:rsid w:val="004C741B"/>
    <w:rsid w:val="004D2EFD"/>
    <w:rsid w:val="004D5548"/>
    <w:rsid w:val="004E1FA4"/>
    <w:rsid w:val="004E2470"/>
    <w:rsid w:val="004E68CA"/>
    <w:rsid w:val="004E7921"/>
    <w:rsid w:val="004E7BAC"/>
    <w:rsid w:val="004E7F8B"/>
    <w:rsid w:val="004F6477"/>
    <w:rsid w:val="004F7DE3"/>
    <w:rsid w:val="00502CBA"/>
    <w:rsid w:val="00504E44"/>
    <w:rsid w:val="00506526"/>
    <w:rsid w:val="00507160"/>
    <w:rsid w:val="00511D12"/>
    <w:rsid w:val="00511F91"/>
    <w:rsid w:val="00514495"/>
    <w:rsid w:val="00516F31"/>
    <w:rsid w:val="00517756"/>
    <w:rsid w:val="00517846"/>
    <w:rsid w:val="00521475"/>
    <w:rsid w:val="0053025D"/>
    <w:rsid w:val="0053136C"/>
    <w:rsid w:val="005318F1"/>
    <w:rsid w:val="00541285"/>
    <w:rsid w:val="005451A9"/>
    <w:rsid w:val="00546017"/>
    <w:rsid w:val="00553C1E"/>
    <w:rsid w:val="00555384"/>
    <w:rsid w:val="005604F0"/>
    <w:rsid w:val="0057231A"/>
    <w:rsid w:val="00573024"/>
    <w:rsid w:val="00574011"/>
    <w:rsid w:val="005751D4"/>
    <w:rsid w:val="005770A2"/>
    <w:rsid w:val="0058078C"/>
    <w:rsid w:val="00583B78"/>
    <w:rsid w:val="00583FB8"/>
    <w:rsid w:val="005868AB"/>
    <w:rsid w:val="005923C1"/>
    <w:rsid w:val="0059359A"/>
    <w:rsid w:val="00593DFC"/>
    <w:rsid w:val="00597016"/>
    <w:rsid w:val="005A04B1"/>
    <w:rsid w:val="005A0D1C"/>
    <w:rsid w:val="005A4B30"/>
    <w:rsid w:val="005A6B42"/>
    <w:rsid w:val="005B4EA9"/>
    <w:rsid w:val="005B6867"/>
    <w:rsid w:val="005B70AD"/>
    <w:rsid w:val="005B7725"/>
    <w:rsid w:val="005C1EB7"/>
    <w:rsid w:val="005C7343"/>
    <w:rsid w:val="005D1BD2"/>
    <w:rsid w:val="005D1E14"/>
    <w:rsid w:val="005D30DB"/>
    <w:rsid w:val="005D68E1"/>
    <w:rsid w:val="005D720B"/>
    <w:rsid w:val="005E25E3"/>
    <w:rsid w:val="005E27EE"/>
    <w:rsid w:val="005E3EE1"/>
    <w:rsid w:val="005E6CA7"/>
    <w:rsid w:val="005F0AC4"/>
    <w:rsid w:val="006006B2"/>
    <w:rsid w:val="00602ABC"/>
    <w:rsid w:val="00605FA6"/>
    <w:rsid w:val="00606C70"/>
    <w:rsid w:val="00607AF2"/>
    <w:rsid w:val="0061542C"/>
    <w:rsid w:val="006169FC"/>
    <w:rsid w:val="00623849"/>
    <w:rsid w:val="00625794"/>
    <w:rsid w:val="00625FB1"/>
    <w:rsid w:val="006264FF"/>
    <w:rsid w:val="00630ABB"/>
    <w:rsid w:val="006310A6"/>
    <w:rsid w:val="00632580"/>
    <w:rsid w:val="00632C40"/>
    <w:rsid w:val="00634D7A"/>
    <w:rsid w:val="006401F4"/>
    <w:rsid w:val="0064278C"/>
    <w:rsid w:val="006434EA"/>
    <w:rsid w:val="00644129"/>
    <w:rsid w:val="006512D3"/>
    <w:rsid w:val="006516C1"/>
    <w:rsid w:val="00651A06"/>
    <w:rsid w:val="0065323C"/>
    <w:rsid w:val="0065715B"/>
    <w:rsid w:val="006623E3"/>
    <w:rsid w:val="00663CFE"/>
    <w:rsid w:val="00663D76"/>
    <w:rsid w:val="00670413"/>
    <w:rsid w:val="00673F58"/>
    <w:rsid w:val="00674A75"/>
    <w:rsid w:val="00681087"/>
    <w:rsid w:val="00682285"/>
    <w:rsid w:val="006825E7"/>
    <w:rsid w:val="006827B7"/>
    <w:rsid w:val="00683A09"/>
    <w:rsid w:val="00686E16"/>
    <w:rsid w:val="00691033"/>
    <w:rsid w:val="0069507A"/>
    <w:rsid w:val="006A0CDC"/>
    <w:rsid w:val="006A337D"/>
    <w:rsid w:val="006A4134"/>
    <w:rsid w:val="006A4AEA"/>
    <w:rsid w:val="006A4BD8"/>
    <w:rsid w:val="006A5D81"/>
    <w:rsid w:val="006A5F4A"/>
    <w:rsid w:val="006A66F8"/>
    <w:rsid w:val="006B1D38"/>
    <w:rsid w:val="006B1FD8"/>
    <w:rsid w:val="006B22D1"/>
    <w:rsid w:val="006B3BD4"/>
    <w:rsid w:val="006B4908"/>
    <w:rsid w:val="006B7CF9"/>
    <w:rsid w:val="006D1506"/>
    <w:rsid w:val="006D58FF"/>
    <w:rsid w:val="006D6DE1"/>
    <w:rsid w:val="006D7EE9"/>
    <w:rsid w:val="006E441D"/>
    <w:rsid w:val="006F1813"/>
    <w:rsid w:val="006F18E5"/>
    <w:rsid w:val="006F35F3"/>
    <w:rsid w:val="006F3B72"/>
    <w:rsid w:val="006F3EE3"/>
    <w:rsid w:val="006F6D52"/>
    <w:rsid w:val="00700918"/>
    <w:rsid w:val="0070178A"/>
    <w:rsid w:val="00702599"/>
    <w:rsid w:val="00704921"/>
    <w:rsid w:val="00704FAE"/>
    <w:rsid w:val="0070658D"/>
    <w:rsid w:val="00706A70"/>
    <w:rsid w:val="00707BB0"/>
    <w:rsid w:val="00712E93"/>
    <w:rsid w:val="00716055"/>
    <w:rsid w:val="00720FFC"/>
    <w:rsid w:val="00723989"/>
    <w:rsid w:val="00724A82"/>
    <w:rsid w:val="00725A30"/>
    <w:rsid w:val="0073147B"/>
    <w:rsid w:val="00732254"/>
    <w:rsid w:val="007333D8"/>
    <w:rsid w:val="0073343A"/>
    <w:rsid w:val="007408B8"/>
    <w:rsid w:val="0074255D"/>
    <w:rsid w:val="00742B11"/>
    <w:rsid w:val="00744137"/>
    <w:rsid w:val="00751B2C"/>
    <w:rsid w:val="00751CBB"/>
    <w:rsid w:val="007536E8"/>
    <w:rsid w:val="00754164"/>
    <w:rsid w:val="00755411"/>
    <w:rsid w:val="007564CD"/>
    <w:rsid w:val="00760CA1"/>
    <w:rsid w:val="007649C7"/>
    <w:rsid w:val="00765239"/>
    <w:rsid w:val="00767C15"/>
    <w:rsid w:val="00771E1E"/>
    <w:rsid w:val="00776335"/>
    <w:rsid w:val="0078230A"/>
    <w:rsid w:val="00784B12"/>
    <w:rsid w:val="00786A47"/>
    <w:rsid w:val="00790689"/>
    <w:rsid w:val="00791028"/>
    <w:rsid w:val="007910AF"/>
    <w:rsid w:val="00791E19"/>
    <w:rsid w:val="007946AA"/>
    <w:rsid w:val="007A1D69"/>
    <w:rsid w:val="007A4AA2"/>
    <w:rsid w:val="007A5398"/>
    <w:rsid w:val="007B09E0"/>
    <w:rsid w:val="007B32ED"/>
    <w:rsid w:val="007B33F7"/>
    <w:rsid w:val="007B3D7D"/>
    <w:rsid w:val="007B6837"/>
    <w:rsid w:val="007C0B9F"/>
    <w:rsid w:val="007C1C26"/>
    <w:rsid w:val="007D0661"/>
    <w:rsid w:val="007D3C74"/>
    <w:rsid w:val="007E2C65"/>
    <w:rsid w:val="007E4F77"/>
    <w:rsid w:val="007E7A12"/>
    <w:rsid w:val="007F2BDD"/>
    <w:rsid w:val="007F53A6"/>
    <w:rsid w:val="007F596D"/>
    <w:rsid w:val="007F649B"/>
    <w:rsid w:val="007F78FE"/>
    <w:rsid w:val="00801BC2"/>
    <w:rsid w:val="0080741E"/>
    <w:rsid w:val="00816963"/>
    <w:rsid w:val="00816F0B"/>
    <w:rsid w:val="00822658"/>
    <w:rsid w:val="00824C70"/>
    <w:rsid w:val="008253C3"/>
    <w:rsid w:val="008301D2"/>
    <w:rsid w:val="008378CE"/>
    <w:rsid w:val="00844E28"/>
    <w:rsid w:val="00845028"/>
    <w:rsid w:val="00846CC8"/>
    <w:rsid w:val="008510CC"/>
    <w:rsid w:val="00851B58"/>
    <w:rsid w:val="00852C75"/>
    <w:rsid w:val="0085388F"/>
    <w:rsid w:val="0085548E"/>
    <w:rsid w:val="0085620B"/>
    <w:rsid w:val="00857E07"/>
    <w:rsid w:val="0086065D"/>
    <w:rsid w:val="00861AE5"/>
    <w:rsid w:val="00862A0B"/>
    <w:rsid w:val="00865A85"/>
    <w:rsid w:val="00866F89"/>
    <w:rsid w:val="00871B97"/>
    <w:rsid w:val="00872AC7"/>
    <w:rsid w:val="00874A22"/>
    <w:rsid w:val="0088213E"/>
    <w:rsid w:val="008910B6"/>
    <w:rsid w:val="008923EF"/>
    <w:rsid w:val="00893B0D"/>
    <w:rsid w:val="00897343"/>
    <w:rsid w:val="0089762C"/>
    <w:rsid w:val="008A2AF3"/>
    <w:rsid w:val="008A5B21"/>
    <w:rsid w:val="008A61E0"/>
    <w:rsid w:val="008A7923"/>
    <w:rsid w:val="008B143C"/>
    <w:rsid w:val="008B3E62"/>
    <w:rsid w:val="008B769F"/>
    <w:rsid w:val="008C14CC"/>
    <w:rsid w:val="008C2549"/>
    <w:rsid w:val="008C275B"/>
    <w:rsid w:val="008C3269"/>
    <w:rsid w:val="008C569F"/>
    <w:rsid w:val="008D3781"/>
    <w:rsid w:val="008E2CBA"/>
    <w:rsid w:val="008E365C"/>
    <w:rsid w:val="008E69FD"/>
    <w:rsid w:val="008F28FC"/>
    <w:rsid w:val="008F36AD"/>
    <w:rsid w:val="008F4E47"/>
    <w:rsid w:val="008F6969"/>
    <w:rsid w:val="008F7CB5"/>
    <w:rsid w:val="00900BCD"/>
    <w:rsid w:val="00900F14"/>
    <w:rsid w:val="0090204B"/>
    <w:rsid w:val="00906E0B"/>
    <w:rsid w:val="00916A0A"/>
    <w:rsid w:val="009242AD"/>
    <w:rsid w:val="009255E0"/>
    <w:rsid w:val="00926A68"/>
    <w:rsid w:val="00930568"/>
    <w:rsid w:val="00931AB1"/>
    <w:rsid w:val="0093525A"/>
    <w:rsid w:val="009373D7"/>
    <w:rsid w:val="00940656"/>
    <w:rsid w:val="00941634"/>
    <w:rsid w:val="00951276"/>
    <w:rsid w:val="009513F3"/>
    <w:rsid w:val="00951EB6"/>
    <w:rsid w:val="009539BC"/>
    <w:rsid w:val="00954B93"/>
    <w:rsid w:val="00955E94"/>
    <w:rsid w:val="0095667A"/>
    <w:rsid w:val="00957AD3"/>
    <w:rsid w:val="009609DA"/>
    <w:rsid w:val="00964549"/>
    <w:rsid w:val="00964A40"/>
    <w:rsid w:val="009660AF"/>
    <w:rsid w:val="00980BFE"/>
    <w:rsid w:val="009816E0"/>
    <w:rsid w:val="0098746E"/>
    <w:rsid w:val="009878BE"/>
    <w:rsid w:val="00987C2B"/>
    <w:rsid w:val="009938A0"/>
    <w:rsid w:val="00996917"/>
    <w:rsid w:val="009A1B70"/>
    <w:rsid w:val="009A390F"/>
    <w:rsid w:val="009A457F"/>
    <w:rsid w:val="009B6CB3"/>
    <w:rsid w:val="009B794B"/>
    <w:rsid w:val="009C0C97"/>
    <w:rsid w:val="009C3896"/>
    <w:rsid w:val="009C3E88"/>
    <w:rsid w:val="009C79D1"/>
    <w:rsid w:val="009D21D1"/>
    <w:rsid w:val="009D4B10"/>
    <w:rsid w:val="009D7668"/>
    <w:rsid w:val="009E3048"/>
    <w:rsid w:val="009E46B9"/>
    <w:rsid w:val="009E7A30"/>
    <w:rsid w:val="009F0533"/>
    <w:rsid w:val="009F17C5"/>
    <w:rsid w:val="009F2435"/>
    <w:rsid w:val="00A002AE"/>
    <w:rsid w:val="00A01FDF"/>
    <w:rsid w:val="00A022E1"/>
    <w:rsid w:val="00A02E96"/>
    <w:rsid w:val="00A02FEF"/>
    <w:rsid w:val="00A032E2"/>
    <w:rsid w:val="00A04806"/>
    <w:rsid w:val="00A04CE7"/>
    <w:rsid w:val="00A0501A"/>
    <w:rsid w:val="00A065BA"/>
    <w:rsid w:val="00A10044"/>
    <w:rsid w:val="00A1086D"/>
    <w:rsid w:val="00A12B14"/>
    <w:rsid w:val="00A135C0"/>
    <w:rsid w:val="00A143D8"/>
    <w:rsid w:val="00A15097"/>
    <w:rsid w:val="00A1595E"/>
    <w:rsid w:val="00A1732B"/>
    <w:rsid w:val="00A20F8C"/>
    <w:rsid w:val="00A21062"/>
    <w:rsid w:val="00A22F80"/>
    <w:rsid w:val="00A23439"/>
    <w:rsid w:val="00A24011"/>
    <w:rsid w:val="00A34C6F"/>
    <w:rsid w:val="00A3545C"/>
    <w:rsid w:val="00A35D37"/>
    <w:rsid w:val="00A41565"/>
    <w:rsid w:val="00A416D4"/>
    <w:rsid w:val="00A423FC"/>
    <w:rsid w:val="00A4412B"/>
    <w:rsid w:val="00A458EF"/>
    <w:rsid w:val="00A47810"/>
    <w:rsid w:val="00A55F55"/>
    <w:rsid w:val="00A56139"/>
    <w:rsid w:val="00A56CBE"/>
    <w:rsid w:val="00A57F80"/>
    <w:rsid w:val="00A620E4"/>
    <w:rsid w:val="00A64590"/>
    <w:rsid w:val="00A700F0"/>
    <w:rsid w:val="00A74B38"/>
    <w:rsid w:val="00A767EA"/>
    <w:rsid w:val="00A904BF"/>
    <w:rsid w:val="00A90BFE"/>
    <w:rsid w:val="00A95E03"/>
    <w:rsid w:val="00A9734E"/>
    <w:rsid w:val="00AA185E"/>
    <w:rsid w:val="00AA1D45"/>
    <w:rsid w:val="00AA37F7"/>
    <w:rsid w:val="00AB2066"/>
    <w:rsid w:val="00AB259C"/>
    <w:rsid w:val="00AB492B"/>
    <w:rsid w:val="00AB5FC6"/>
    <w:rsid w:val="00AC1078"/>
    <w:rsid w:val="00AC3228"/>
    <w:rsid w:val="00AC3D71"/>
    <w:rsid w:val="00AC40C0"/>
    <w:rsid w:val="00AC424B"/>
    <w:rsid w:val="00AD33BA"/>
    <w:rsid w:val="00AD7A06"/>
    <w:rsid w:val="00AE0BC8"/>
    <w:rsid w:val="00AE2A9D"/>
    <w:rsid w:val="00AE518D"/>
    <w:rsid w:val="00AF0ED8"/>
    <w:rsid w:val="00AF6A63"/>
    <w:rsid w:val="00AF74B8"/>
    <w:rsid w:val="00AF7633"/>
    <w:rsid w:val="00B01074"/>
    <w:rsid w:val="00B012CF"/>
    <w:rsid w:val="00B01ED3"/>
    <w:rsid w:val="00B02CB5"/>
    <w:rsid w:val="00B02CE0"/>
    <w:rsid w:val="00B03ECE"/>
    <w:rsid w:val="00B0762E"/>
    <w:rsid w:val="00B120FB"/>
    <w:rsid w:val="00B1592F"/>
    <w:rsid w:val="00B212F6"/>
    <w:rsid w:val="00B21754"/>
    <w:rsid w:val="00B25AEC"/>
    <w:rsid w:val="00B30516"/>
    <w:rsid w:val="00B31204"/>
    <w:rsid w:val="00B31F46"/>
    <w:rsid w:val="00B32B75"/>
    <w:rsid w:val="00B34814"/>
    <w:rsid w:val="00B34E48"/>
    <w:rsid w:val="00B36B8A"/>
    <w:rsid w:val="00B410CB"/>
    <w:rsid w:val="00B412CD"/>
    <w:rsid w:val="00B467CC"/>
    <w:rsid w:val="00B46E8E"/>
    <w:rsid w:val="00B47289"/>
    <w:rsid w:val="00B5189F"/>
    <w:rsid w:val="00B525F5"/>
    <w:rsid w:val="00B52FB3"/>
    <w:rsid w:val="00B54EA6"/>
    <w:rsid w:val="00B608A2"/>
    <w:rsid w:val="00B62649"/>
    <w:rsid w:val="00B641F7"/>
    <w:rsid w:val="00B67232"/>
    <w:rsid w:val="00B675AF"/>
    <w:rsid w:val="00B700CA"/>
    <w:rsid w:val="00B703D1"/>
    <w:rsid w:val="00B70CA2"/>
    <w:rsid w:val="00B71054"/>
    <w:rsid w:val="00B819D4"/>
    <w:rsid w:val="00B935BD"/>
    <w:rsid w:val="00B95098"/>
    <w:rsid w:val="00B955DA"/>
    <w:rsid w:val="00BA1203"/>
    <w:rsid w:val="00BB0C76"/>
    <w:rsid w:val="00BB2CBD"/>
    <w:rsid w:val="00BB3165"/>
    <w:rsid w:val="00BB5EF2"/>
    <w:rsid w:val="00BB66C7"/>
    <w:rsid w:val="00BB6C3C"/>
    <w:rsid w:val="00BB7F4D"/>
    <w:rsid w:val="00BC3D41"/>
    <w:rsid w:val="00BC5A26"/>
    <w:rsid w:val="00BD066A"/>
    <w:rsid w:val="00BD19C4"/>
    <w:rsid w:val="00BD47E5"/>
    <w:rsid w:val="00BD757C"/>
    <w:rsid w:val="00BE1408"/>
    <w:rsid w:val="00BE2FD2"/>
    <w:rsid w:val="00BE43DD"/>
    <w:rsid w:val="00BE4868"/>
    <w:rsid w:val="00BE5BB4"/>
    <w:rsid w:val="00BF71C7"/>
    <w:rsid w:val="00C04D40"/>
    <w:rsid w:val="00C07B2D"/>
    <w:rsid w:val="00C10DD2"/>
    <w:rsid w:val="00C116D2"/>
    <w:rsid w:val="00C12288"/>
    <w:rsid w:val="00C12323"/>
    <w:rsid w:val="00C12A2E"/>
    <w:rsid w:val="00C141A7"/>
    <w:rsid w:val="00C158EC"/>
    <w:rsid w:val="00C1730D"/>
    <w:rsid w:val="00C20BC6"/>
    <w:rsid w:val="00C212A1"/>
    <w:rsid w:val="00C223B7"/>
    <w:rsid w:val="00C22B54"/>
    <w:rsid w:val="00C23F75"/>
    <w:rsid w:val="00C24B66"/>
    <w:rsid w:val="00C276B9"/>
    <w:rsid w:val="00C325AA"/>
    <w:rsid w:val="00C32FE3"/>
    <w:rsid w:val="00C36B54"/>
    <w:rsid w:val="00C37A88"/>
    <w:rsid w:val="00C42F26"/>
    <w:rsid w:val="00C43914"/>
    <w:rsid w:val="00C44F66"/>
    <w:rsid w:val="00C5096C"/>
    <w:rsid w:val="00C50F14"/>
    <w:rsid w:val="00C52100"/>
    <w:rsid w:val="00C54278"/>
    <w:rsid w:val="00C55061"/>
    <w:rsid w:val="00C56EB0"/>
    <w:rsid w:val="00C573EF"/>
    <w:rsid w:val="00C57B46"/>
    <w:rsid w:val="00C62AAE"/>
    <w:rsid w:val="00C67278"/>
    <w:rsid w:val="00C67C33"/>
    <w:rsid w:val="00C73B2B"/>
    <w:rsid w:val="00C74606"/>
    <w:rsid w:val="00C74D23"/>
    <w:rsid w:val="00C77318"/>
    <w:rsid w:val="00C873A3"/>
    <w:rsid w:val="00C906FC"/>
    <w:rsid w:val="00C95017"/>
    <w:rsid w:val="00CA1D2F"/>
    <w:rsid w:val="00CA29CF"/>
    <w:rsid w:val="00CA33B9"/>
    <w:rsid w:val="00CA3E02"/>
    <w:rsid w:val="00CA4A39"/>
    <w:rsid w:val="00CA7D7A"/>
    <w:rsid w:val="00CB1617"/>
    <w:rsid w:val="00CB31E1"/>
    <w:rsid w:val="00CB4E0F"/>
    <w:rsid w:val="00CB6B82"/>
    <w:rsid w:val="00CC02C7"/>
    <w:rsid w:val="00CC465B"/>
    <w:rsid w:val="00CC688F"/>
    <w:rsid w:val="00CD18C6"/>
    <w:rsid w:val="00CD3C55"/>
    <w:rsid w:val="00CD62DA"/>
    <w:rsid w:val="00CD6D8B"/>
    <w:rsid w:val="00CE484B"/>
    <w:rsid w:val="00CF582A"/>
    <w:rsid w:val="00CF6288"/>
    <w:rsid w:val="00D02393"/>
    <w:rsid w:val="00D05521"/>
    <w:rsid w:val="00D05533"/>
    <w:rsid w:val="00D07585"/>
    <w:rsid w:val="00D2067A"/>
    <w:rsid w:val="00D20A1D"/>
    <w:rsid w:val="00D2342D"/>
    <w:rsid w:val="00D236CF"/>
    <w:rsid w:val="00D25246"/>
    <w:rsid w:val="00D25C6E"/>
    <w:rsid w:val="00D269C2"/>
    <w:rsid w:val="00D27771"/>
    <w:rsid w:val="00D319CB"/>
    <w:rsid w:val="00D32068"/>
    <w:rsid w:val="00D32DAA"/>
    <w:rsid w:val="00D34998"/>
    <w:rsid w:val="00D3545E"/>
    <w:rsid w:val="00D42FB3"/>
    <w:rsid w:val="00D44E50"/>
    <w:rsid w:val="00D505C9"/>
    <w:rsid w:val="00D52606"/>
    <w:rsid w:val="00D52946"/>
    <w:rsid w:val="00D531F0"/>
    <w:rsid w:val="00D5419D"/>
    <w:rsid w:val="00D60377"/>
    <w:rsid w:val="00D60E7B"/>
    <w:rsid w:val="00D61132"/>
    <w:rsid w:val="00D62F54"/>
    <w:rsid w:val="00D6362A"/>
    <w:rsid w:val="00D666FD"/>
    <w:rsid w:val="00D67DE9"/>
    <w:rsid w:val="00D7450F"/>
    <w:rsid w:val="00D754D4"/>
    <w:rsid w:val="00D75B4D"/>
    <w:rsid w:val="00D80753"/>
    <w:rsid w:val="00D810B0"/>
    <w:rsid w:val="00D82CE7"/>
    <w:rsid w:val="00D84673"/>
    <w:rsid w:val="00D84978"/>
    <w:rsid w:val="00D84F63"/>
    <w:rsid w:val="00D86B29"/>
    <w:rsid w:val="00D965CA"/>
    <w:rsid w:val="00DA0DFE"/>
    <w:rsid w:val="00DA2262"/>
    <w:rsid w:val="00DA61BD"/>
    <w:rsid w:val="00DB0267"/>
    <w:rsid w:val="00DB22F5"/>
    <w:rsid w:val="00DB37F0"/>
    <w:rsid w:val="00DB3ED0"/>
    <w:rsid w:val="00DB5ECF"/>
    <w:rsid w:val="00DB6321"/>
    <w:rsid w:val="00DB6A73"/>
    <w:rsid w:val="00DC1D1A"/>
    <w:rsid w:val="00DC2D81"/>
    <w:rsid w:val="00DD1679"/>
    <w:rsid w:val="00DD17D5"/>
    <w:rsid w:val="00DD19EF"/>
    <w:rsid w:val="00DD32CB"/>
    <w:rsid w:val="00DD3735"/>
    <w:rsid w:val="00DD5411"/>
    <w:rsid w:val="00DD61B6"/>
    <w:rsid w:val="00DD6623"/>
    <w:rsid w:val="00DE12CB"/>
    <w:rsid w:val="00DE1BBB"/>
    <w:rsid w:val="00DE2A6F"/>
    <w:rsid w:val="00DE40A7"/>
    <w:rsid w:val="00DE752A"/>
    <w:rsid w:val="00DE7C7B"/>
    <w:rsid w:val="00DF11BA"/>
    <w:rsid w:val="00DF2D5A"/>
    <w:rsid w:val="00DF6DB9"/>
    <w:rsid w:val="00DF7EE5"/>
    <w:rsid w:val="00E00A95"/>
    <w:rsid w:val="00E04B94"/>
    <w:rsid w:val="00E1208B"/>
    <w:rsid w:val="00E13A73"/>
    <w:rsid w:val="00E23B1E"/>
    <w:rsid w:val="00E24662"/>
    <w:rsid w:val="00E25F3E"/>
    <w:rsid w:val="00E30A0B"/>
    <w:rsid w:val="00E31A47"/>
    <w:rsid w:val="00E31F06"/>
    <w:rsid w:val="00E32F72"/>
    <w:rsid w:val="00E37945"/>
    <w:rsid w:val="00E403D9"/>
    <w:rsid w:val="00E40434"/>
    <w:rsid w:val="00E41D76"/>
    <w:rsid w:val="00E420E1"/>
    <w:rsid w:val="00E431C9"/>
    <w:rsid w:val="00E44387"/>
    <w:rsid w:val="00E4683C"/>
    <w:rsid w:val="00E47771"/>
    <w:rsid w:val="00E50B5D"/>
    <w:rsid w:val="00E51F6A"/>
    <w:rsid w:val="00E562D2"/>
    <w:rsid w:val="00E568B7"/>
    <w:rsid w:val="00E63DEE"/>
    <w:rsid w:val="00E65CD2"/>
    <w:rsid w:val="00E74CFA"/>
    <w:rsid w:val="00E831F9"/>
    <w:rsid w:val="00E8443F"/>
    <w:rsid w:val="00E86957"/>
    <w:rsid w:val="00E93112"/>
    <w:rsid w:val="00E96579"/>
    <w:rsid w:val="00E97A29"/>
    <w:rsid w:val="00EA2813"/>
    <w:rsid w:val="00EC1030"/>
    <w:rsid w:val="00EC5C00"/>
    <w:rsid w:val="00EC62B9"/>
    <w:rsid w:val="00EC6DFC"/>
    <w:rsid w:val="00ED453C"/>
    <w:rsid w:val="00ED7B7A"/>
    <w:rsid w:val="00EE1BE0"/>
    <w:rsid w:val="00EE2AA0"/>
    <w:rsid w:val="00EF074A"/>
    <w:rsid w:val="00EF09E7"/>
    <w:rsid w:val="00EF5E00"/>
    <w:rsid w:val="00F02D12"/>
    <w:rsid w:val="00F02D2B"/>
    <w:rsid w:val="00F04B91"/>
    <w:rsid w:val="00F0640D"/>
    <w:rsid w:val="00F06A30"/>
    <w:rsid w:val="00F10FAB"/>
    <w:rsid w:val="00F1376D"/>
    <w:rsid w:val="00F14DBD"/>
    <w:rsid w:val="00F1628D"/>
    <w:rsid w:val="00F1647B"/>
    <w:rsid w:val="00F20E62"/>
    <w:rsid w:val="00F2261E"/>
    <w:rsid w:val="00F22998"/>
    <w:rsid w:val="00F24847"/>
    <w:rsid w:val="00F25AB4"/>
    <w:rsid w:val="00F266B9"/>
    <w:rsid w:val="00F27774"/>
    <w:rsid w:val="00F27BF8"/>
    <w:rsid w:val="00F31693"/>
    <w:rsid w:val="00F3417B"/>
    <w:rsid w:val="00F40CD8"/>
    <w:rsid w:val="00F4327F"/>
    <w:rsid w:val="00F461F7"/>
    <w:rsid w:val="00F50EF3"/>
    <w:rsid w:val="00F53D16"/>
    <w:rsid w:val="00F55F9D"/>
    <w:rsid w:val="00F60088"/>
    <w:rsid w:val="00F63EDD"/>
    <w:rsid w:val="00F70C5C"/>
    <w:rsid w:val="00F74277"/>
    <w:rsid w:val="00F75B7F"/>
    <w:rsid w:val="00F7742E"/>
    <w:rsid w:val="00F809C3"/>
    <w:rsid w:val="00F817D4"/>
    <w:rsid w:val="00F82130"/>
    <w:rsid w:val="00F86B87"/>
    <w:rsid w:val="00F9257B"/>
    <w:rsid w:val="00F926EB"/>
    <w:rsid w:val="00FA2D65"/>
    <w:rsid w:val="00FB0388"/>
    <w:rsid w:val="00FB2DE5"/>
    <w:rsid w:val="00FB3F4F"/>
    <w:rsid w:val="00FC04AD"/>
    <w:rsid w:val="00FC0D00"/>
    <w:rsid w:val="00FC48CF"/>
    <w:rsid w:val="00FC7542"/>
    <w:rsid w:val="00FD1E8F"/>
    <w:rsid w:val="00FD4DD6"/>
    <w:rsid w:val="00FD5B85"/>
    <w:rsid w:val="00FD7E59"/>
    <w:rsid w:val="00FE10E7"/>
    <w:rsid w:val="00FE1555"/>
    <w:rsid w:val="00FE16D8"/>
    <w:rsid w:val="00FE3222"/>
    <w:rsid w:val="00FF384E"/>
    <w:rsid w:val="00FF4CDC"/>
    <w:rsid w:val="00FF51DB"/>
    <w:rsid w:val="00FF6D09"/>
    <w:rsid w:val="00FF777B"/>
    <w:rsid w:val="00FF7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6A981"/>
  <w15:docId w15:val="{C71CF6F0-132F-438A-A190-D64A7A9A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FA6"/>
    <w:rPr>
      <w:rFonts w:ascii="Times New Roman" w:hAnsi="Times New Roman"/>
      <w:sz w:val="20"/>
      <w:szCs w:val="20"/>
    </w:rPr>
  </w:style>
  <w:style w:type="paragraph" w:styleId="Titre1">
    <w:name w:val="heading 1"/>
    <w:basedOn w:val="Normal"/>
    <w:next w:val="Normal"/>
    <w:link w:val="Titre1Car"/>
    <w:uiPriority w:val="99"/>
    <w:qFormat/>
    <w:rsid w:val="002D515A"/>
    <w:pPr>
      <w:keepNext/>
      <w:keepLines/>
      <w:spacing w:before="480"/>
      <w:outlineLvl w:val="0"/>
    </w:pPr>
    <w:rPr>
      <w:rFonts w:ascii="Calibri" w:eastAsia="MS Gothic" w:hAnsi="Calibri"/>
      <w:b/>
      <w:bCs/>
      <w:color w:val="365F91"/>
      <w:sz w:val="28"/>
      <w:szCs w:val="28"/>
    </w:rPr>
  </w:style>
  <w:style w:type="paragraph" w:styleId="Titre2">
    <w:name w:val="heading 2"/>
    <w:basedOn w:val="Normal"/>
    <w:next w:val="Normal"/>
    <w:link w:val="Titre2Car"/>
    <w:uiPriority w:val="99"/>
    <w:qFormat/>
    <w:rsid w:val="00F82130"/>
    <w:pPr>
      <w:keepNext/>
      <w:jc w:val="center"/>
      <w:outlineLvl w:val="1"/>
    </w:pPr>
    <w:rPr>
      <w:rFonts w:ascii="Arial" w:hAnsi="Arial"/>
      <w:b/>
      <w:bCs/>
    </w:rPr>
  </w:style>
  <w:style w:type="paragraph" w:styleId="Titre3">
    <w:name w:val="heading 3"/>
    <w:basedOn w:val="Normal"/>
    <w:next w:val="Normal"/>
    <w:link w:val="Titre3Car"/>
    <w:uiPriority w:val="99"/>
    <w:qFormat/>
    <w:rsid w:val="007F53A6"/>
    <w:pPr>
      <w:keepNext/>
      <w:jc w:val="center"/>
      <w:outlineLvl w:val="2"/>
    </w:pPr>
    <w:rPr>
      <w:b/>
    </w:rPr>
  </w:style>
  <w:style w:type="paragraph" w:styleId="Titre4">
    <w:name w:val="heading 4"/>
    <w:basedOn w:val="Normal"/>
    <w:next w:val="Normal"/>
    <w:link w:val="Titre4Car"/>
    <w:uiPriority w:val="99"/>
    <w:qFormat/>
    <w:rsid w:val="007F53A6"/>
    <w:pPr>
      <w:keepNext/>
      <w:keepLines/>
      <w:spacing w:before="200"/>
      <w:outlineLvl w:val="3"/>
    </w:pPr>
    <w:rPr>
      <w:rFonts w:ascii="Calibri" w:eastAsia="MS Gothic" w:hAnsi="Calibri"/>
      <w:b/>
      <w:bCs/>
      <w:i/>
      <w:iCs/>
      <w:color w:val="4F81BD"/>
    </w:rPr>
  </w:style>
  <w:style w:type="paragraph" w:styleId="Titre7">
    <w:name w:val="heading 7"/>
    <w:basedOn w:val="Normal"/>
    <w:next w:val="Normal"/>
    <w:link w:val="Titre7Car"/>
    <w:uiPriority w:val="99"/>
    <w:qFormat/>
    <w:rsid w:val="00F82130"/>
    <w:pPr>
      <w:keepNext/>
      <w:ind w:left="3969" w:hanging="3969"/>
      <w:jc w:val="center"/>
      <w:outlineLvl w:val="6"/>
    </w:pPr>
    <w:rPr>
      <w:rFonts w:ascii="Comic Sans MS" w:hAnsi="Comic Sans MS"/>
      <w:b/>
      <w:bCs/>
      <w:sz w:val="32"/>
    </w:rPr>
  </w:style>
  <w:style w:type="paragraph" w:styleId="Titre8">
    <w:name w:val="heading 8"/>
    <w:basedOn w:val="Normal"/>
    <w:next w:val="Normal"/>
    <w:link w:val="Titre8Car"/>
    <w:uiPriority w:val="99"/>
    <w:qFormat/>
    <w:rsid w:val="00F82130"/>
    <w:pPr>
      <w:keepNext/>
      <w:tabs>
        <w:tab w:val="right" w:leader="dot" w:pos="9072"/>
        <w:tab w:val="right" w:pos="9360"/>
      </w:tabs>
      <w:ind w:left="-284"/>
      <w:jc w:val="both"/>
      <w:outlineLvl w:val="7"/>
    </w:pPr>
    <w:rPr>
      <w:rFonts w:ascii="Arial" w:hAnsi="Arial" w:cs="Arial"/>
      <w:b/>
    </w:rPr>
  </w:style>
  <w:style w:type="paragraph" w:styleId="Titre9">
    <w:name w:val="heading 9"/>
    <w:basedOn w:val="Normal"/>
    <w:next w:val="Normal"/>
    <w:link w:val="Titre9Car"/>
    <w:uiPriority w:val="99"/>
    <w:qFormat/>
    <w:rsid w:val="00F82130"/>
    <w:pPr>
      <w:keepNext/>
      <w:ind w:hanging="284"/>
      <w:jc w:val="both"/>
      <w:outlineLvl w:val="8"/>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D515A"/>
    <w:rPr>
      <w:rFonts w:ascii="Calibri" w:eastAsia="MS Gothic" w:hAnsi="Calibri" w:cs="Times New Roman"/>
      <w:b/>
      <w:bCs/>
      <w:color w:val="365F91"/>
      <w:sz w:val="28"/>
      <w:szCs w:val="28"/>
    </w:rPr>
  </w:style>
  <w:style w:type="character" w:customStyle="1" w:styleId="Titre2Car">
    <w:name w:val="Titre 2 Car"/>
    <w:basedOn w:val="Policepardfaut"/>
    <w:link w:val="Titre2"/>
    <w:uiPriority w:val="99"/>
    <w:locked/>
    <w:rsid w:val="00F82130"/>
    <w:rPr>
      <w:rFonts w:ascii="Arial" w:hAnsi="Arial" w:cs="Times New Roman"/>
      <w:b/>
      <w:bCs/>
      <w:sz w:val="20"/>
      <w:szCs w:val="20"/>
    </w:rPr>
  </w:style>
  <w:style w:type="character" w:customStyle="1" w:styleId="Titre3Car">
    <w:name w:val="Titre 3 Car"/>
    <w:basedOn w:val="Policepardfaut"/>
    <w:link w:val="Titre3"/>
    <w:uiPriority w:val="99"/>
    <w:locked/>
    <w:rsid w:val="007F53A6"/>
    <w:rPr>
      <w:rFonts w:ascii="Times New Roman" w:hAnsi="Times New Roman" w:cs="Times New Roman"/>
      <w:b/>
      <w:sz w:val="20"/>
      <w:szCs w:val="20"/>
    </w:rPr>
  </w:style>
  <w:style w:type="character" w:customStyle="1" w:styleId="Titre4Car">
    <w:name w:val="Titre 4 Car"/>
    <w:basedOn w:val="Policepardfaut"/>
    <w:link w:val="Titre4"/>
    <w:uiPriority w:val="99"/>
    <w:locked/>
    <w:rsid w:val="007F53A6"/>
    <w:rPr>
      <w:rFonts w:ascii="Calibri" w:eastAsia="MS Gothic" w:hAnsi="Calibri" w:cs="Times New Roman"/>
      <w:b/>
      <w:bCs/>
      <w:i/>
      <w:iCs/>
      <w:color w:val="4F81BD"/>
      <w:sz w:val="20"/>
      <w:szCs w:val="20"/>
    </w:rPr>
  </w:style>
  <w:style w:type="character" w:customStyle="1" w:styleId="Titre7Car">
    <w:name w:val="Titre 7 Car"/>
    <w:basedOn w:val="Policepardfaut"/>
    <w:link w:val="Titre7"/>
    <w:uiPriority w:val="99"/>
    <w:locked/>
    <w:rsid w:val="00F82130"/>
    <w:rPr>
      <w:rFonts w:ascii="Comic Sans MS" w:hAnsi="Comic Sans MS" w:cs="Times New Roman"/>
      <w:b/>
      <w:bCs/>
      <w:sz w:val="20"/>
      <w:szCs w:val="20"/>
    </w:rPr>
  </w:style>
  <w:style w:type="character" w:customStyle="1" w:styleId="Titre8Car">
    <w:name w:val="Titre 8 Car"/>
    <w:basedOn w:val="Policepardfaut"/>
    <w:link w:val="Titre8"/>
    <w:uiPriority w:val="99"/>
    <w:locked/>
    <w:rsid w:val="00F82130"/>
    <w:rPr>
      <w:rFonts w:ascii="Arial" w:hAnsi="Arial" w:cs="Arial"/>
      <w:b/>
      <w:sz w:val="20"/>
      <w:szCs w:val="20"/>
    </w:rPr>
  </w:style>
  <w:style w:type="character" w:customStyle="1" w:styleId="Titre9Car">
    <w:name w:val="Titre 9 Car"/>
    <w:basedOn w:val="Policepardfaut"/>
    <w:link w:val="Titre9"/>
    <w:uiPriority w:val="99"/>
    <w:locked/>
    <w:rsid w:val="00F82130"/>
    <w:rPr>
      <w:rFonts w:ascii="Arial" w:hAnsi="Arial" w:cs="Arial"/>
      <w:b/>
      <w:sz w:val="20"/>
      <w:szCs w:val="20"/>
    </w:rPr>
  </w:style>
  <w:style w:type="paragraph" w:styleId="Paragraphedeliste">
    <w:name w:val="List Paragraph"/>
    <w:basedOn w:val="Normal"/>
    <w:uiPriority w:val="99"/>
    <w:qFormat/>
    <w:rsid w:val="00605FA6"/>
    <w:pPr>
      <w:ind w:left="720"/>
      <w:contextualSpacing/>
    </w:pPr>
  </w:style>
  <w:style w:type="paragraph" w:styleId="Textedebulles">
    <w:name w:val="Balloon Text"/>
    <w:basedOn w:val="Normal"/>
    <w:link w:val="TextedebullesCar"/>
    <w:uiPriority w:val="99"/>
    <w:semiHidden/>
    <w:rsid w:val="00605FA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05FA6"/>
    <w:rPr>
      <w:rFonts w:ascii="Tahoma" w:hAnsi="Tahoma" w:cs="Tahoma"/>
      <w:sz w:val="16"/>
      <w:szCs w:val="16"/>
    </w:rPr>
  </w:style>
  <w:style w:type="character" w:styleId="Marquedecommentaire">
    <w:name w:val="annotation reference"/>
    <w:basedOn w:val="Policepardfaut"/>
    <w:uiPriority w:val="99"/>
    <w:semiHidden/>
    <w:rsid w:val="00605FA6"/>
    <w:rPr>
      <w:rFonts w:cs="Times New Roman"/>
      <w:sz w:val="16"/>
    </w:rPr>
  </w:style>
  <w:style w:type="paragraph" w:styleId="Commentaire">
    <w:name w:val="annotation text"/>
    <w:basedOn w:val="Normal"/>
    <w:link w:val="CommentaireCar"/>
    <w:uiPriority w:val="99"/>
    <w:semiHidden/>
    <w:rsid w:val="00605FA6"/>
  </w:style>
  <w:style w:type="character" w:customStyle="1" w:styleId="CommentaireCar">
    <w:name w:val="Commentaire Car"/>
    <w:basedOn w:val="Policepardfaut"/>
    <w:link w:val="Commentaire"/>
    <w:uiPriority w:val="99"/>
    <w:semiHidden/>
    <w:locked/>
    <w:rsid w:val="00605FA6"/>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605FA6"/>
    <w:rPr>
      <w:b/>
      <w:bCs/>
    </w:rPr>
  </w:style>
  <w:style w:type="character" w:customStyle="1" w:styleId="ObjetducommentaireCar">
    <w:name w:val="Objet du commentaire Car"/>
    <w:basedOn w:val="CommentaireCar"/>
    <w:link w:val="Objetducommentaire"/>
    <w:uiPriority w:val="99"/>
    <w:semiHidden/>
    <w:locked/>
    <w:rsid w:val="00605FA6"/>
    <w:rPr>
      <w:rFonts w:ascii="Times New Roman" w:hAnsi="Times New Roman" w:cs="Times New Roman"/>
      <w:b/>
      <w:bCs/>
      <w:sz w:val="20"/>
      <w:szCs w:val="20"/>
    </w:rPr>
  </w:style>
  <w:style w:type="table" w:styleId="Grilledutableau">
    <w:name w:val="Table Grid"/>
    <w:basedOn w:val="TableauNormal"/>
    <w:uiPriority w:val="99"/>
    <w:rsid w:val="00605F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605FA6"/>
    <w:pPr>
      <w:tabs>
        <w:tab w:val="center" w:pos="4536"/>
        <w:tab w:val="right" w:pos="9072"/>
      </w:tabs>
    </w:pPr>
  </w:style>
  <w:style w:type="character" w:customStyle="1" w:styleId="En-tteCar">
    <w:name w:val="En-tête Car"/>
    <w:basedOn w:val="Policepardfaut"/>
    <w:link w:val="En-tte"/>
    <w:uiPriority w:val="99"/>
    <w:locked/>
    <w:rsid w:val="00605FA6"/>
    <w:rPr>
      <w:rFonts w:ascii="Times New Roman" w:hAnsi="Times New Roman" w:cs="Times New Roman"/>
      <w:sz w:val="20"/>
      <w:szCs w:val="20"/>
    </w:rPr>
  </w:style>
  <w:style w:type="paragraph" w:styleId="Pieddepage">
    <w:name w:val="footer"/>
    <w:basedOn w:val="Normal"/>
    <w:link w:val="PieddepageCar"/>
    <w:uiPriority w:val="99"/>
    <w:rsid w:val="00605FA6"/>
    <w:pPr>
      <w:tabs>
        <w:tab w:val="center" w:pos="4536"/>
        <w:tab w:val="right" w:pos="9072"/>
      </w:tabs>
    </w:pPr>
  </w:style>
  <w:style w:type="character" w:customStyle="1" w:styleId="PieddepageCar">
    <w:name w:val="Pied de page Car"/>
    <w:basedOn w:val="Policepardfaut"/>
    <w:link w:val="Pieddepage"/>
    <w:uiPriority w:val="99"/>
    <w:locked/>
    <w:rsid w:val="00605FA6"/>
    <w:rPr>
      <w:rFonts w:ascii="Times New Roman" w:hAnsi="Times New Roman" w:cs="Times New Roman"/>
      <w:sz w:val="20"/>
      <w:szCs w:val="20"/>
    </w:rPr>
  </w:style>
  <w:style w:type="paragraph" w:customStyle="1" w:styleId="TableContents">
    <w:name w:val="Table Contents"/>
    <w:basedOn w:val="Normal"/>
    <w:uiPriority w:val="99"/>
    <w:rsid w:val="00605FA6"/>
    <w:pPr>
      <w:widowControl w:val="0"/>
      <w:suppressLineNumbers/>
      <w:suppressAutoHyphens/>
      <w:autoSpaceDN w:val="0"/>
      <w:textAlignment w:val="baseline"/>
    </w:pPr>
    <w:rPr>
      <w:rFonts w:eastAsia="SimSun" w:cs="Mangal"/>
      <w:kern w:val="3"/>
      <w:sz w:val="24"/>
      <w:szCs w:val="24"/>
      <w:lang w:eastAsia="zh-CN" w:bidi="hi-IN"/>
    </w:rPr>
  </w:style>
  <w:style w:type="paragraph" w:styleId="Corpsdetexte2">
    <w:name w:val="Body Text 2"/>
    <w:basedOn w:val="Normal"/>
    <w:link w:val="Corpsdetexte2Car"/>
    <w:uiPriority w:val="99"/>
    <w:semiHidden/>
    <w:rsid w:val="00F82130"/>
    <w:pPr>
      <w:jc w:val="center"/>
    </w:pPr>
    <w:rPr>
      <w:rFonts w:ascii="Comic Sans MS" w:hAnsi="Comic Sans MS"/>
      <w:b/>
      <w:bCs/>
      <w:caps/>
      <w:sz w:val="48"/>
    </w:rPr>
  </w:style>
  <w:style w:type="character" w:customStyle="1" w:styleId="Corpsdetexte2Car">
    <w:name w:val="Corps de texte 2 Car"/>
    <w:basedOn w:val="Policepardfaut"/>
    <w:link w:val="Corpsdetexte2"/>
    <w:uiPriority w:val="99"/>
    <w:semiHidden/>
    <w:locked/>
    <w:rsid w:val="00F82130"/>
    <w:rPr>
      <w:rFonts w:ascii="Comic Sans MS" w:hAnsi="Comic Sans MS" w:cs="Times New Roman"/>
      <w:b/>
      <w:bCs/>
      <w:caps/>
      <w:sz w:val="20"/>
      <w:szCs w:val="20"/>
    </w:rPr>
  </w:style>
  <w:style w:type="character" w:styleId="Numrodepage">
    <w:name w:val="page number"/>
    <w:basedOn w:val="Policepardfaut"/>
    <w:uiPriority w:val="99"/>
    <w:semiHidden/>
    <w:rsid w:val="00F82130"/>
    <w:rPr>
      <w:rFonts w:cs="Times New Roman"/>
    </w:rPr>
  </w:style>
  <w:style w:type="paragraph" w:styleId="Corpsdetexte3">
    <w:name w:val="Body Text 3"/>
    <w:basedOn w:val="Normal"/>
    <w:link w:val="Corpsdetexte3Car"/>
    <w:uiPriority w:val="99"/>
    <w:rsid w:val="00F82130"/>
    <w:pPr>
      <w:tabs>
        <w:tab w:val="right" w:leader="dot" w:pos="9072"/>
      </w:tabs>
    </w:pPr>
    <w:rPr>
      <w:rFonts w:ascii="Comic Sans MS" w:hAnsi="Comic Sans MS"/>
      <w:b/>
      <w:bCs/>
    </w:rPr>
  </w:style>
  <w:style w:type="character" w:customStyle="1" w:styleId="Corpsdetexte3Car">
    <w:name w:val="Corps de texte 3 Car"/>
    <w:basedOn w:val="Policepardfaut"/>
    <w:link w:val="Corpsdetexte3"/>
    <w:uiPriority w:val="99"/>
    <w:locked/>
    <w:rsid w:val="00F82130"/>
    <w:rPr>
      <w:rFonts w:ascii="Comic Sans MS" w:hAnsi="Comic Sans MS" w:cs="Times New Roman"/>
      <w:b/>
      <w:bCs/>
      <w:sz w:val="20"/>
      <w:szCs w:val="20"/>
    </w:rPr>
  </w:style>
  <w:style w:type="paragraph" w:styleId="Corpsdetexte">
    <w:name w:val="Body Text"/>
    <w:basedOn w:val="Normal"/>
    <w:link w:val="CorpsdetexteCar"/>
    <w:uiPriority w:val="99"/>
    <w:rsid w:val="004C741B"/>
    <w:pPr>
      <w:spacing w:after="120"/>
    </w:pPr>
  </w:style>
  <w:style w:type="character" w:customStyle="1" w:styleId="CorpsdetexteCar">
    <w:name w:val="Corps de texte Car"/>
    <w:basedOn w:val="Policepardfaut"/>
    <w:link w:val="Corpsdetexte"/>
    <w:uiPriority w:val="99"/>
    <w:locked/>
    <w:rsid w:val="004C741B"/>
    <w:rPr>
      <w:rFonts w:ascii="Times New Roman" w:hAnsi="Times New Roman" w:cs="Times New Roman"/>
      <w:sz w:val="20"/>
      <w:szCs w:val="20"/>
    </w:rPr>
  </w:style>
  <w:style w:type="paragraph" w:customStyle="1" w:styleId="Listecouleur-Accent11">
    <w:name w:val="Liste couleur - Accent 11"/>
    <w:basedOn w:val="Normal"/>
    <w:uiPriority w:val="99"/>
    <w:rsid w:val="007F53A6"/>
    <w:pPr>
      <w:ind w:left="708"/>
    </w:pPr>
  </w:style>
  <w:style w:type="paragraph" w:customStyle="1" w:styleId="Default">
    <w:name w:val="Default"/>
    <w:uiPriority w:val="99"/>
    <w:rsid w:val="007F53A6"/>
    <w:pPr>
      <w:autoSpaceDE w:val="0"/>
      <w:autoSpaceDN w:val="0"/>
      <w:adjustRightInd w:val="0"/>
    </w:pPr>
    <w:rPr>
      <w:rFonts w:ascii="Arial" w:hAnsi="Arial" w:cs="Arial"/>
      <w:color w:val="000000"/>
      <w:sz w:val="24"/>
      <w:szCs w:val="24"/>
      <w:lang w:eastAsia="en-US"/>
    </w:rPr>
  </w:style>
  <w:style w:type="paragraph" w:customStyle="1" w:styleId="StyleTitre110ptNonGras">
    <w:name w:val="Style Titre 1 + 10 pt Non Gras"/>
    <w:basedOn w:val="Titre1"/>
    <w:uiPriority w:val="99"/>
    <w:rsid w:val="007F53A6"/>
    <w:pPr>
      <w:keepLines w:val="0"/>
      <w:spacing w:before="0"/>
      <w:jc w:val="both"/>
    </w:pPr>
    <w:rPr>
      <w:rFonts w:ascii="Arial" w:eastAsia="MS Mincho" w:hAnsi="Arial"/>
      <w:b w:val="0"/>
      <w:bCs w:val="0"/>
      <w:color w:val="auto"/>
      <w:sz w:val="20"/>
      <w:szCs w:val="24"/>
    </w:rPr>
  </w:style>
  <w:style w:type="paragraph" w:customStyle="1" w:styleId="Tramecouleur-Accent11">
    <w:name w:val="Trame couleur - Accent 11"/>
    <w:hidden/>
    <w:uiPriority w:val="99"/>
    <w:semiHidden/>
    <w:rsid w:val="007F53A6"/>
    <w:rPr>
      <w:rFonts w:ascii="Arial" w:hAnsi="Arial"/>
      <w:sz w:val="20"/>
      <w:szCs w:val="24"/>
    </w:rPr>
  </w:style>
  <w:style w:type="paragraph" w:styleId="Retraitcorpsdetexte">
    <w:name w:val="Body Text Indent"/>
    <w:basedOn w:val="Normal"/>
    <w:link w:val="RetraitcorpsdetexteCar"/>
    <w:uiPriority w:val="99"/>
    <w:semiHidden/>
    <w:rsid w:val="007F53A6"/>
    <w:pPr>
      <w:spacing w:after="120"/>
      <w:ind w:left="283"/>
    </w:pPr>
    <w:rPr>
      <w:rFonts w:ascii="Cambria" w:hAnsi="Cambria"/>
      <w:sz w:val="24"/>
      <w:szCs w:val="24"/>
    </w:rPr>
  </w:style>
  <w:style w:type="character" w:customStyle="1" w:styleId="RetraitcorpsdetexteCar">
    <w:name w:val="Retrait corps de texte Car"/>
    <w:basedOn w:val="Policepardfaut"/>
    <w:link w:val="Retraitcorpsdetexte"/>
    <w:uiPriority w:val="99"/>
    <w:semiHidden/>
    <w:locked/>
    <w:rsid w:val="007F53A6"/>
    <w:rPr>
      <w:rFonts w:cs="Times New Roman"/>
    </w:rPr>
  </w:style>
  <w:style w:type="table" w:customStyle="1" w:styleId="Grilledutableau1">
    <w:name w:val="Grille du tableau1"/>
    <w:uiPriority w:val="99"/>
    <w:rsid w:val="007F53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ronde">
    <w:name w:val="Puce ronde"/>
    <w:basedOn w:val="Normal"/>
    <w:uiPriority w:val="99"/>
    <w:rsid w:val="007F53A6"/>
    <w:pPr>
      <w:numPr>
        <w:numId w:val="120"/>
      </w:numPr>
      <w:tabs>
        <w:tab w:val="left" w:pos="2268"/>
      </w:tabs>
    </w:pPr>
  </w:style>
  <w:style w:type="paragraph" w:customStyle="1" w:styleId="unitscorpsdetexte">
    <w:name w:val="unités corps de texte"/>
    <w:basedOn w:val="Normal"/>
    <w:uiPriority w:val="99"/>
    <w:rsid w:val="007F53A6"/>
    <w:pPr>
      <w:numPr>
        <w:numId w:val="121"/>
      </w:numPr>
    </w:pPr>
    <w:rPr>
      <w:rFonts w:ascii="Arial" w:hAnsi="Arial" w:cs="Arial"/>
      <w:noProof/>
      <w:sz w:val="18"/>
      <w:szCs w:val="18"/>
    </w:rPr>
  </w:style>
  <w:style w:type="character" w:styleId="lev">
    <w:name w:val="Strong"/>
    <w:basedOn w:val="Policepardfaut"/>
    <w:uiPriority w:val="99"/>
    <w:qFormat/>
    <w:rsid w:val="007F53A6"/>
    <w:rPr>
      <w:rFonts w:cs="Times New Roman"/>
      <w:b/>
      <w:bCs/>
    </w:rPr>
  </w:style>
  <w:style w:type="paragraph" w:customStyle="1" w:styleId="SNREPUBLIQUE">
    <w:name w:val="SNREPUBLIQUE"/>
    <w:basedOn w:val="Normal"/>
    <w:uiPriority w:val="99"/>
    <w:rsid w:val="00214448"/>
    <w:pPr>
      <w:jc w:val="center"/>
    </w:pPr>
    <w:rPr>
      <w:b/>
      <w:bCs/>
      <w:sz w:val="24"/>
    </w:rPr>
  </w:style>
  <w:style w:type="paragraph" w:customStyle="1" w:styleId="SNSignature">
    <w:name w:val="SNSignature"/>
    <w:basedOn w:val="Normal"/>
    <w:uiPriority w:val="99"/>
    <w:rsid w:val="00214448"/>
    <w:pPr>
      <w:ind w:firstLine="720"/>
    </w:pPr>
    <w:rPr>
      <w:sz w:val="24"/>
      <w:szCs w:val="24"/>
    </w:rPr>
  </w:style>
  <w:style w:type="paragraph" w:customStyle="1" w:styleId="SNNature">
    <w:name w:val="SNNature"/>
    <w:basedOn w:val="Normal"/>
    <w:next w:val="Normal"/>
    <w:autoRedefine/>
    <w:uiPriority w:val="99"/>
    <w:rsid w:val="00214448"/>
    <w:pPr>
      <w:widowControl w:val="0"/>
      <w:suppressLineNumbers/>
      <w:suppressAutoHyphens/>
      <w:spacing w:before="360" w:after="120"/>
      <w:jc w:val="center"/>
    </w:pPr>
    <w:rPr>
      <w:b/>
      <w:bCs/>
      <w:sz w:val="24"/>
      <w:szCs w:val="24"/>
    </w:rPr>
  </w:style>
  <w:style w:type="paragraph" w:customStyle="1" w:styleId="SNNORCentr">
    <w:name w:val="SNNOR+Centré"/>
    <w:next w:val="Normal"/>
    <w:uiPriority w:val="99"/>
    <w:rsid w:val="00214448"/>
    <w:pPr>
      <w:jc w:val="center"/>
    </w:pPr>
    <w:rPr>
      <w:rFonts w:ascii="Times New Roman" w:hAnsi="Times New Roman"/>
      <w:bCs/>
      <w:sz w:val="24"/>
      <w:szCs w:val="20"/>
    </w:rPr>
  </w:style>
  <w:style w:type="paragraph" w:customStyle="1" w:styleId="SNTimbre">
    <w:name w:val="SNTimbre"/>
    <w:basedOn w:val="Normal"/>
    <w:link w:val="SNTimbreCar"/>
    <w:autoRedefine/>
    <w:uiPriority w:val="99"/>
    <w:rsid w:val="00214448"/>
    <w:pPr>
      <w:widowControl w:val="0"/>
      <w:suppressAutoHyphens/>
      <w:snapToGrid w:val="0"/>
      <w:spacing w:before="120"/>
      <w:jc w:val="center"/>
    </w:pPr>
  </w:style>
  <w:style w:type="character" w:customStyle="1" w:styleId="SNTimbreCar">
    <w:name w:val="SNTimbre Car"/>
    <w:link w:val="SNTimbre"/>
    <w:uiPriority w:val="99"/>
    <w:locked/>
    <w:rsid w:val="00214448"/>
    <w:rPr>
      <w:rFonts w:ascii="Times New Roman" w:hAnsi="Times New Roman"/>
      <w:sz w:val="20"/>
    </w:rPr>
  </w:style>
  <w:style w:type="paragraph" w:customStyle="1" w:styleId="SNDatearrt">
    <w:name w:val="SNDate arrêté"/>
    <w:basedOn w:val="Normal"/>
    <w:next w:val="Normal"/>
    <w:link w:val="SNDatearrtCar"/>
    <w:autoRedefine/>
    <w:uiPriority w:val="99"/>
    <w:rsid w:val="0031393D"/>
    <w:pPr>
      <w:ind w:firstLine="720"/>
      <w:jc w:val="both"/>
    </w:pPr>
    <w:rPr>
      <w:rFonts w:ascii="Cambria" w:hAnsi="Cambria"/>
      <w:sz w:val="24"/>
    </w:rPr>
  </w:style>
  <w:style w:type="character" w:customStyle="1" w:styleId="SNDatearrtCar">
    <w:name w:val="SNDate arrêté Car"/>
    <w:link w:val="SNDatearrt"/>
    <w:uiPriority w:val="99"/>
    <w:locked/>
    <w:rsid w:val="0031393D"/>
    <w:rPr>
      <w:rFonts w:eastAsia="MS Mincho"/>
      <w:sz w:val="24"/>
      <w:lang w:val="fr-FR" w:eastAsia="fr-FR"/>
    </w:rPr>
  </w:style>
  <w:style w:type="paragraph" w:customStyle="1" w:styleId="SNActe">
    <w:name w:val="SNActe"/>
    <w:basedOn w:val="Normal"/>
    <w:autoRedefine/>
    <w:uiPriority w:val="99"/>
    <w:rsid w:val="00214448"/>
    <w:pPr>
      <w:spacing w:before="480" w:after="360"/>
      <w:jc w:val="center"/>
    </w:pPr>
    <w:rPr>
      <w:b/>
      <w:sz w:val="24"/>
      <w:szCs w:val="24"/>
    </w:rPr>
  </w:style>
  <w:style w:type="paragraph" w:customStyle="1" w:styleId="SNArticle">
    <w:name w:val="SNArticle"/>
    <w:basedOn w:val="Normal"/>
    <w:next w:val="Corpsdetexte"/>
    <w:link w:val="SNArticleCar"/>
    <w:autoRedefine/>
    <w:uiPriority w:val="99"/>
    <w:rsid w:val="002A1AFC"/>
    <w:pPr>
      <w:spacing w:before="240" w:after="240"/>
      <w:ind w:left="4680" w:hanging="4500"/>
      <w:jc w:val="center"/>
    </w:pPr>
    <w:rPr>
      <w:b/>
      <w:sz w:val="24"/>
      <w:szCs w:val="24"/>
    </w:rPr>
  </w:style>
  <w:style w:type="character" w:customStyle="1" w:styleId="SNArticleCar">
    <w:name w:val="SNArticle Car"/>
    <w:link w:val="SNArticle"/>
    <w:uiPriority w:val="99"/>
    <w:locked/>
    <w:rsid w:val="002A1AFC"/>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62918">
      <w:marLeft w:val="0"/>
      <w:marRight w:val="0"/>
      <w:marTop w:val="0"/>
      <w:marBottom w:val="0"/>
      <w:divBdr>
        <w:top w:val="none" w:sz="0" w:space="0" w:color="auto"/>
        <w:left w:val="none" w:sz="0" w:space="0" w:color="auto"/>
        <w:bottom w:val="none" w:sz="0" w:space="0" w:color="auto"/>
        <w:right w:val="none" w:sz="0" w:space="0" w:color="auto"/>
      </w:divBdr>
    </w:div>
    <w:div w:id="1833762919">
      <w:marLeft w:val="0"/>
      <w:marRight w:val="0"/>
      <w:marTop w:val="0"/>
      <w:marBottom w:val="0"/>
      <w:divBdr>
        <w:top w:val="none" w:sz="0" w:space="0" w:color="auto"/>
        <w:left w:val="none" w:sz="0" w:space="0" w:color="auto"/>
        <w:bottom w:val="none" w:sz="0" w:space="0" w:color="auto"/>
        <w:right w:val="none" w:sz="0" w:space="0" w:color="auto"/>
      </w:divBdr>
    </w:div>
    <w:div w:id="1833762920">
      <w:marLeft w:val="0"/>
      <w:marRight w:val="0"/>
      <w:marTop w:val="0"/>
      <w:marBottom w:val="0"/>
      <w:divBdr>
        <w:top w:val="none" w:sz="0" w:space="0" w:color="auto"/>
        <w:left w:val="none" w:sz="0" w:space="0" w:color="auto"/>
        <w:bottom w:val="none" w:sz="0" w:space="0" w:color="auto"/>
        <w:right w:val="none" w:sz="0" w:space="0" w:color="auto"/>
      </w:divBdr>
    </w:div>
    <w:div w:id="1833762921">
      <w:marLeft w:val="0"/>
      <w:marRight w:val="0"/>
      <w:marTop w:val="0"/>
      <w:marBottom w:val="0"/>
      <w:divBdr>
        <w:top w:val="none" w:sz="0" w:space="0" w:color="auto"/>
        <w:left w:val="none" w:sz="0" w:space="0" w:color="auto"/>
        <w:bottom w:val="none" w:sz="0" w:space="0" w:color="auto"/>
        <w:right w:val="none" w:sz="0" w:space="0" w:color="auto"/>
      </w:divBdr>
    </w:div>
    <w:div w:id="1833762922">
      <w:marLeft w:val="0"/>
      <w:marRight w:val="0"/>
      <w:marTop w:val="0"/>
      <w:marBottom w:val="0"/>
      <w:divBdr>
        <w:top w:val="none" w:sz="0" w:space="0" w:color="auto"/>
        <w:left w:val="none" w:sz="0" w:space="0" w:color="auto"/>
        <w:bottom w:val="none" w:sz="0" w:space="0" w:color="auto"/>
        <w:right w:val="none" w:sz="0" w:space="0" w:color="auto"/>
      </w:divBdr>
    </w:div>
    <w:div w:id="1833762923">
      <w:marLeft w:val="0"/>
      <w:marRight w:val="0"/>
      <w:marTop w:val="0"/>
      <w:marBottom w:val="0"/>
      <w:divBdr>
        <w:top w:val="none" w:sz="0" w:space="0" w:color="auto"/>
        <w:left w:val="none" w:sz="0" w:space="0" w:color="auto"/>
        <w:bottom w:val="none" w:sz="0" w:space="0" w:color="auto"/>
        <w:right w:val="none" w:sz="0" w:space="0" w:color="auto"/>
      </w:divBdr>
    </w:div>
    <w:div w:id="1833762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95C5-AFC4-47CE-B888-EF6DFCBB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9422</Words>
  <Characters>51821</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Robaglia</dc:creator>
  <cp:lastModifiedBy>michele terret</cp:lastModifiedBy>
  <cp:revision>4</cp:revision>
  <cp:lastPrinted>2016-12-07T08:48:00Z</cp:lastPrinted>
  <dcterms:created xsi:type="dcterms:W3CDTF">2018-01-07T17:15:00Z</dcterms:created>
  <dcterms:modified xsi:type="dcterms:W3CDTF">2018-01-07T17:32:00Z</dcterms:modified>
</cp:coreProperties>
</file>