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98E6" w14:textId="56D62013" w:rsidR="00D019AE" w:rsidRPr="001519FF" w:rsidRDefault="00D019AE" w:rsidP="00D019AE">
      <w:pPr>
        <w:spacing w:after="0" w:line="256" w:lineRule="auto"/>
        <w:ind w:left="79"/>
        <w:jc w:val="center"/>
        <w:rPr>
          <w:color w:val="2E74B5" w:themeColor="accent1" w:themeShade="BF"/>
          <w:sz w:val="40"/>
          <w:szCs w:val="40"/>
        </w:rPr>
      </w:pPr>
      <w:r w:rsidRPr="001519FF">
        <w:rPr>
          <w:b/>
          <w:color w:val="2E74B5" w:themeColor="accent1" w:themeShade="BF"/>
          <w:sz w:val="40"/>
          <w:szCs w:val="40"/>
        </w:rPr>
        <w:t>COMPARATEUR DE MODELES D’IA</w:t>
      </w:r>
    </w:p>
    <w:p w14:paraId="522D29A6" w14:textId="77777777" w:rsidR="00D019AE" w:rsidRDefault="00D019AE"/>
    <w:p w14:paraId="5482868D" w14:textId="63270040" w:rsidR="005E5DD1" w:rsidRDefault="005E5DD1" w:rsidP="00D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5DD1">
        <w:rPr>
          <w:b/>
        </w:rPr>
        <w:t>COMPAR</w:t>
      </w:r>
      <w:proofErr w:type="gramStart"/>
      <w:r w:rsidRPr="005E5DD1">
        <w:rPr>
          <w:b/>
        </w:rPr>
        <w:t> :IA</w:t>
      </w:r>
      <w:proofErr w:type="gramEnd"/>
      <w:r>
        <w:t xml:space="preserve"> est un outil gratuit développé par le ministère de la culture afin de sensibiliser les citoyens à la diversité des modèles d’IA génératives.</w:t>
      </w:r>
    </w:p>
    <w:p w14:paraId="43B7C6BA" w14:textId="77777777" w:rsidR="00D019AE" w:rsidRDefault="00D019AE" w:rsidP="00D019AE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</w:p>
    <w:p w14:paraId="6C7C86F0" w14:textId="7AA915D7" w:rsidR="00D019AE" w:rsidRPr="001519FF" w:rsidRDefault="00D019AE" w:rsidP="00D019AE">
      <w:pPr>
        <w:spacing w:after="2" w:line="252" w:lineRule="auto"/>
        <w:ind w:left="-5"/>
        <w:rPr>
          <w:b/>
          <w:color w:val="2E74B5" w:themeColor="accent1" w:themeShade="BF"/>
          <w:sz w:val="28"/>
          <w:szCs w:val="28"/>
        </w:rPr>
      </w:pPr>
      <w:r w:rsidRPr="001519FF">
        <w:rPr>
          <w:b/>
          <w:color w:val="2E74B5" w:themeColor="accent1" w:themeShade="BF"/>
          <w:sz w:val="28"/>
          <w:szCs w:val="28"/>
        </w:rPr>
        <w:t>COMMENT CA MARCHE ?</w:t>
      </w:r>
    </w:p>
    <w:p w14:paraId="2E70AEE8" w14:textId="77777777" w:rsidR="005E5DD1" w:rsidRDefault="005E5DD1"/>
    <w:p w14:paraId="33F2D266" w14:textId="77777777" w:rsidR="005E5DD1" w:rsidRDefault="00E90662">
      <w:hyperlink r:id="rId6" w:history="1">
        <w:r w:rsidR="005E5DD1" w:rsidRPr="005E5DD1">
          <w:rPr>
            <w:rStyle w:val="Lienhypertexte"/>
          </w:rPr>
          <w:t>Accéder au site</w:t>
        </w:r>
      </w:hyperlink>
    </w:p>
    <w:p w14:paraId="5BE578BA" w14:textId="77777777" w:rsidR="005E5DD1" w:rsidRDefault="005E5DD1">
      <w:r w:rsidRPr="005E5DD1">
        <w:rPr>
          <w:noProof/>
        </w:rPr>
        <w:drawing>
          <wp:inline distT="0" distB="0" distL="0" distR="0" wp14:anchorId="4060B969" wp14:editId="59B5CA88">
            <wp:extent cx="6583680" cy="2537097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483" cy="25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5638C" w14:textId="77777777" w:rsidR="005E5DD1" w:rsidRDefault="005E5DD1"/>
    <w:p w14:paraId="1FD89B86" w14:textId="77777777" w:rsidR="005E5DD1" w:rsidRPr="001519FF" w:rsidRDefault="005E5DD1" w:rsidP="00D019AE">
      <w:pPr>
        <w:spacing w:after="2" w:line="252" w:lineRule="auto"/>
        <w:ind w:left="-5"/>
        <w:rPr>
          <w:b/>
          <w:color w:val="2E74B5" w:themeColor="accent1" w:themeShade="BF"/>
          <w:sz w:val="28"/>
          <w:szCs w:val="28"/>
        </w:rPr>
      </w:pPr>
      <w:r w:rsidRPr="001519FF">
        <w:rPr>
          <w:b/>
          <w:color w:val="2E74B5" w:themeColor="accent1" w:themeShade="BF"/>
          <w:sz w:val="28"/>
          <w:szCs w:val="28"/>
        </w:rPr>
        <w:t>Un exemple </w:t>
      </w:r>
    </w:p>
    <w:p w14:paraId="53D316DB" w14:textId="77777777" w:rsidR="005E5DD1" w:rsidRDefault="005E5DD1">
      <w:r>
        <w:t>Le prompt fourni :</w:t>
      </w:r>
    </w:p>
    <w:p w14:paraId="6420ABB8" w14:textId="77777777" w:rsidR="005E5DD1" w:rsidRDefault="005E5DD1">
      <w:r w:rsidRPr="005E5DD1">
        <w:rPr>
          <w:noProof/>
        </w:rPr>
        <w:drawing>
          <wp:inline distT="0" distB="0" distL="0" distR="0" wp14:anchorId="2E27B7FF" wp14:editId="44CA7D64">
            <wp:extent cx="6609668" cy="830580"/>
            <wp:effectExtent l="0" t="0" r="127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9940" cy="84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9BB7" w14:textId="77777777" w:rsidR="001D75C7" w:rsidRDefault="001D75C7">
      <w:r>
        <w:t>L’étape 1 demande un avis sur la qualité des réponses fournies par chacun des modèles utilisés.</w:t>
      </w:r>
    </w:p>
    <w:p w14:paraId="4C2AAE92" w14:textId="77777777" w:rsidR="001D75C7" w:rsidRDefault="001D75C7">
      <w:r>
        <w:t>L’étape 2 dévoile les IA utilisées, et donne une information sur les bilans énergétiques associés aux recherches :</w:t>
      </w:r>
    </w:p>
    <w:p w14:paraId="1C77F0E1" w14:textId="77777777" w:rsidR="001D75C7" w:rsidRDefault="001D75C7">
      <w:r w:rsidRPr="001D75C7">
        <w:rPr>
          <w:noProof/>
        </w:rPr>
        <w:drawing>
          <wp:inline distT="0" distB="0" distL="0" distR="0" wp14:anchorId="2739314F" wp14:editId="58255E38">
            <wp:extent cx="6558628" cy="14249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552" cy="14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5C7" w:rsidSect="00D019AE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70F8" w14:textId="77777777" w:rsidR="00E90662" w:rsidRDefault="00E90662" w:rsidP="00D019AE">
      <w:pPr>
        <w:spacing w:after="0" w:line="240" w:lineRule="auto"/>
      </w:pPr>
      <w:r>
        <w:separator/>
      </w:r>
    </w:p>
  </w:endnote>
  <w:endnote w:type="continuationSeparator" w:id="0">
    <w:p w14:paraId="14D23DBB" w14:textId="77777777" w:rsidR="00E90662" w:rsidRDefault="00E90662" w:rsidP="00D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2DFA" w14:textId="77777777" w:rsidR="00E90662" w:rsidRDefault="00E90662" w:rsidP="00D019AE">
      <w:pPr>
        <w:spacing w:after="0" w:line="240" w:lineRule="auto"/>
      </w:pPr>
      <w:r>
        <w:separator/>
      </w:r>
    </w:p>
  </w:footnote>
  <w:footnote w:type="continuationSeparator" w:id="0">
    <w:p w14:paraId="1465DEF7" w14:textId="77777777" w:rsidR="00E90662" w:rsidRDefault="00E90662" w:rsidP="00D0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B1E6" w14:textId="77777777" w:rsidR="00D019AE" w:rsidRDefault="00D019AE" w:rsidP="00D019AE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2A408A64" w14:textId="77777777" w:rsidR="00D019AE" w:rsidRDefault="00D019AE" w:rsidP="00D019AE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53AF6C39" w14:textId="77777777" w:rsidR="00D019AE" w:rsidRDefault="00D019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1"/>
    <w:rsid w:val="001519FF"/>
    <w:rsid w:val="001D75C7"/>
    <w:rsid w:val="005E5DD1"/>
    <w:rsid w:val="00A9415D"/>
    <w:rsid w:val="00BA0359"/>
    <w:rsid w:val="00D019AE"/>
    <w:rsid w:val="00E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19EF"/>
  <w15:chartTrackingRefBased/>
  <w15:docId w15:val="{5ED44412-8EB1-426D-BCF7-994B04F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5D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9AE"/>
  </w:style>
  <w:style w:type="paragraph" w:styleId="Pieddepage">
    <w:name w:val="footer"/>
    <w:basedOn w:val="Normal"/>
    <w:link w:val="Pieddepag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aria.beta.gouv.f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Castro Jean-Paul</cp:lastModifiedBy>
  <cp:revision>3</cp:revision>
  <dcterms:created xsi:type="dcterms:W3CDTF">2024-11-24T22:16:00Z</dcterms:created>
  <dcterms:modified xsi:type="dcterms:W3CDTF">2024-12-10T15:32:00Z</dcterms:modified>
</cp:coreProperties>
</file>