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16" w:rsidRPr="00CC0716" w:rsidRDefault="00164A66" w:rsidP="00CC0716">
      <w:pPr>
        <w:spacing w:after="0" w:line="252" w:lineRule="atLeast"/>
        <w:jc w:val="both"/>
        <w:rPr>
          <w:rFonts w:ascii="Verdana" w:eastAsia="Times New Roman" w:hAnsi="Verdana" w:cs="Times New Roman"/>
          <w:color w:val="000000"/>
          <w:sz w:val="24"/>
          <w:szCs w:val="24"/>
          <w:lang w:eastAsia="fr-FR"/>
        </w:rPr>
      </w:pPr>
      <w:r>
        <w:rPr>
          <w:rFonts w:ascii="Times New Roman" w:eastAsia="Times New Roman" w:hAnsi="Times New Roman" w:cs="Times New Roman"/>
          <w:color w:val="000000"/>
          <w:sz w:val="24"/>
          <w:szCs w:val="24"/>
          <w:lang w:eastAsia="fr-FR"/>
        </w:rPr>
        <w:t>« N</w:t>
      </w:r>
      <w:r w:rsidR="00CC0716" w:rsidRPr="00CC0716">
        <w:rPr>
          <w:rFonts w:ascii="Times New Roman" w:eastAsia="Times New Roman" w:hAnsi="Times New Roman" w:cs="Times New Roman"/>
          <w:color w:val="000000"/>
          <w:sz w:val="24"/>
          <w:szCs w:val="24"/>
          <w:lang w:eastAsia="fr-FR"/>
        </w:rPr>
        <w:t>ous punissons quelqu’un pour son ignorance même, si nous le tenons pour responsable de son ignorance, comme par exemple dans le cas d’ébriété où les pénalités des délinquants sont doublées, parce que le principe de l’acte réside dans l’agent lui-même, qui était maître de ne pas s’enivrer et qui est ainsi responsable de son ignorance. On punit également ceux qui sont dans l’ignorance de quelqu’une de ces dispositions légales dont la connaissance est obligatoire et ne présente aucune difficulté. Et nous agissons de même toutes les autres fois où l’ignorance nous paraît résulter de la négligence, dans l’idée qu’il dépend des intéressés de ne pas demeurer dans l’ignorance, étant maîtres de s’appliquer à s’instruire.</w:t>
      </w:r>
    </w:p>
    <w:p w:rsidR="006750B4" w:rsidRDefault="00CC0716" w:rsidP="00164A66">
      <w:pPr>
        <w:spacing w:after="0" w:line="252" w:lineRule="atLeast"/>
        <w:jc w:val="both"/>
        <w:rPr>
          <w:rFonts w:ascii="Times New Roman" w:eastAsia="Times New Roman" w:hAnsi="Times New Roman" w:cs="Times New Roman"/>
          <w:color w:val="000000"/>
          <w:sz w:val="24"/>
          <w:szCs w:val="24"/>
          <w:lang w:eastAsia="fr-FR"/>
        </w:rPr>
      </w:pPr>
      <w:r w:rsidRPr="00CC0716">
        <w:rPr>
          <w:rFonts w:ascii="Times New Roman" w:eastAsia="Times New Roman" w:hAnsi="Times New Roman" w:cs="Times New Roman"/>
          <w:color w:val="000000"/>
          <w:sz w:val="24"/>
          <w:szCs w:val="24"/>
          <w:lang w:eastAsia="fr-FR"/>
        </w:rPr>
        <w:t>   Mais sans doute</w:t>
      </w:r>
      <w:r w:rsidR="009A3D0B">
        <w:rPr>
          <w:rFonts w:ascii="Times New Roman" w:eastAsia="Times New Roman" w:hAnsi="Times New Roman" w:cs="Times New Roman"/>
          <w:color w:val="000000"/>
          <w:sz w:val="24"/>
          <w:szCs w:val="24"/>
          <w:lang w:eastAsia="fr-FR"/>
        </w:rPr>
        <w:t>,</w:t>
      </w:r>
      <w:r w:rsidRPr="00CC0716">
        <w:rPr>
          <w:rFonts w:ascii="Times New Roman" w:eastAsia="Times New Roman" w:hAnsi="Times New Roman" w:cs="Times New Roman"/>
          <w:color w:val="000000"/>
          <w:sz w:val="24"/>
          <w:szCs w:val="24"/>
          <w:lang w:eastAsia="fr-FR"/>
        </w:rPr>
        <w:t xml:space="preserve"> [dira-t-on], un pareil homme est fait de telle sorte qu’il est incapable de toute application? Nous répondons qu’en menant une existence relâchée, les hommes sont personnellement responsables d’être devenus eux-mêmes relâchés, ou d’être devenus injustes ou intempérants, dans le premier cas en agissant avec perfidie et dans le second en passant leur vie à boire ou à commettre des excès analogues : en effet, c’est par l’exercice des actions particulières qu’ils acquièrent un caractère du même genre qu’elles. On peut s’en rendre compte en observant ceux qui s’entraînent en vue d’une compétition ou d’une activité quelconque : tout leur temps se passe en exercices. Aussi, se refuser à reconnaître que c’est à l’exercice de telles actions particulières que sont dues les dispositions de notre caractère est le fait d’un esprit singulièrement étroit. En outre, il est absurde de supposer que l’homme qui commet des actes d’injustice ou d’intempérance ne souhaite pas être injuste ou intempérant; et si, sans avoir l’ignorance pour excuse, on accomplit des actions qui auront pour conséquence de nous rendre injuste, c’est volontairement qu’on sera injuste. Il ne s’ensuit pas cependant qu’un simple souhait suffira pour cesser d’être injuste et pour être juste, pas plus que ce n’est ainsi que le malade peut recouvrer la santé, quoiqu’il puisse arriver qu’il soit malade volontairement en menant une vie intempérante et en désobéissant à ses médecins</w:t>
      </w:r>
      <w:r w:rsidR="009A3D0B">
        <w:rPr>
          <w:rFonts w:ascii="Times New Roman" w:eastAsia="Times New Roman" w:hAnsi="Times New Roman" w:cs="Times New Roman"/>
          <w:color w:val="000000"/>
          <w:sz w:val="24"/>
          <w:szCs w:val="24"/>
          <w:lang w:eastAsia="fr-FR"/>
        </w:rPr>
        <w:t> :</w:t>
      </w:r>
      <w:r w:rsidRPr="00CC0716">
        <w:rPr>
          <w:rFonts w:ascii="Times New Roman" w:eastAsia="Times New Roman" w:hAnsi="Times New Roman" w:cs="Times New Roman"/>
          <w:color w:val="000000"/>
          <w:sz w:val="24"/>
          <w:szCs w:val="24"/>
          <w:lang w:eastAsia="fr-FR"/>
        </w:rPr>
        <w:t xml:space="preserve"> c’est au début qu’il lui était alors possible de ne pas être malade, mais une fois qu’il s’est laissé aller, cela ne lui est plus possible, de même qu</w:t>
      </w:r>
      <w:r w:rsidR="009A3D0B">
        <w:rPr>
          <w:rFonts w:ascii="Times New Roman" w:eastAsia="Times New Roman" w:hAnsi="Times New Roman" w:cs="Times New Roman"/>
          <w:color w:val="000000"/>
          <w:sz w:val="24"/>
          <w:szCs w:val="24"/>
          <w:lang w:eastAsia="fr-FR"/>
        </w:rPr>
        <w:t>e si vous avez lâché une pierre</w:t>
      </w:r>
      <w:r w:rsidRPr="00CC0716">
        <w:rPr>
          <w:rFonts w:ascii="Times New Roman" w:eastAsia="Times New Roman" w:hAnsi="Times New Roman" w:cs="Times New Roman"/>
          <w:color w:val="000000"/>
          <w:sz w:val="24"/>
          <w:szCs w:val="24"/>
          <w:lang w:eastAsia="fr-FR"/>
        </w:rPr>
        <w:t xml:space="preserve"> vous n’êtes plus capable de la rattraper, mais pourtant il dépendait de vous de la jeter et de la lancer, car le principe de votre acte était en vous. Ainsi en est-il pour l’homme juste ou intempérant : au début, il leur était possible de ne pas devenir tels, et c’est ce qui fait qu’ils le sont volontairement; et maintenant qu’ils le sont devenus, il ne leur est plus possible de ne pas l’être.</w:t>
      </w:r>
      <w:r w:rsidR="00164A66">
        <w:rPr>
          <w:rFonts w:ascii="Times New Roman" w:eastAsia="Times New Roman" w:hAnsi="Times New Roman" w:cs="Times New Roman"/>
          <w:color w:val="000000"/>
          <w:sz w:val="24"/>
          <w:szCs w:val="24"/>
          <w:lang w:eastAsia="fr-FR"/>
        </w:rPr>
        <w:t> »</w:t>
      </w:r>
    </w:p>
    <w:p w:rsidR="00164A66" w:rsidRPr="00164A66" w:rsidRDefault="00164A66" w:rsidP="00164A66">
      <w:pPr>
        <w:spacing w:after="0" w:line="252" w:lineRule="atLeast"/>
        <w:jc w:val="right"/>
        <w:rPr>
          <w:rFonts w:ascii="Verdana" w:eastAsia="Times New Roman" w:hAnsi="Verdana"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ARISTOTE, </w:t>
      </w:r>
      <w:r>
        <w:rPr>
          <w:rFonts w:ascii="Times New Roman" w:eastAsia="Times New Roman" w:hAnsi="Times New Roman" w:cs="Times New Roman"/>
          <w:i/>
          <w:color w:val="000000"/>
          <w:sz w:val="24"/>
          <w:szCs w:val="24"/>
          <w:lang w:eastAsia="fr-FR"/>
        </w:rPr>
        <w:t>Ethique à Nicomaque</w:t>
      </w:r>
      <w:r>
        <w:rPr>
          <w:rFonts w:ascii="Times New Roman" w:eastAsia="Times New Roman" w:hAnsi="Times New Roman" w:cs="Times New Roman"/>
          <w:color w:val="000000"/>
          <w:sz w:val="24"/>
          <w:szCs w:val="24"/>
          <w:lang w:eastAsia="fr-FR"/>
        </w:rPr>
        <w:t xml:space="preserve">, III, 7, </w:t>
      </w:r>
      <w:proofErr w:type="spellStart"/>
      <w:r>
        <w:rPr>
          <w:rFonts w:ascii="Times New Roman" w:eastAsia="Times New Roman" w:hAnsi="Times New Roman" w:cs="Times New Roman"/>
          <w:color w:val="000000"/>
          <w:sz w:val="24"/>
          <w:szCs w:val="24"/>
          <w:lang w:eastAsia="fr-FR"/>
        </w:rPr>
        <w:t>Vrin</w:t>
      </w:r>
      <w:proofErr w:type="spellEnd"/>
      <w:r>
        <w:rPr>
          <w:rFonts w:ascii="Times New Roman" w:eastAsia="Times New Roman" w:hAnsi="Times New Roman" w:cs="Times New Roman"/>
          <w:color w:val="000000"/>
          <w:sz w:val="24"/>
          <w:szCs w:val="24"/>
          <w:lang w:eastAsia="fr-FR"/>
        </w:rPr>
        <w:t>, 1990, p. 141-143</w:t>
      </w:r>
    </w:p>
    <w:sectPr w:rsidR="00164A66" w:rsidRPr="00164A66" w:rsidSect="006750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0716"/>
    <w:rsid w:val="00164A66"/>
    <w:rsid w:val="003F2A59"/>
    <w:rsid w:val="006750B4"/>
    <w:rsid w:val="009A3D0B"/>
    <w:rsid w:val="00CC0716"/>
    <w:rsid w:val="00DF58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C0716"/>
    <w:rPr>
      <w:i/>
      <w:iCs/>
    </w:rPr>
  </w:style>
</w:styles>
</file>

<file path=word/webSettings.xml><?xml version="1.0" encoding="utf-8"?>
<w:webSettings xmlns:r="http://schemas.openxmlformats.org/officeDocument/2006/relationships" xmlns:w="http://schemas.openxmlformats.org/wordprocessingml/2006/main">
  <w:divs>
    <w:div w:id="12911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2019-05-21T14:07:00Z</dcterms:created>
  <dcterms:modified xsi:type="dcterms:W3CDTF">2019-05-21T14:45:00Z</dcterms:modified>
</cp:coreProperties>
</file>