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47" w:rsidRPr="003C0C4B" w:rsidRDefault="003152CA" w:rsidP="003C0C4B">
      <w:pPr>
        <w:pStyle w:val="Titre"/>
      </w:pPr>
      <w:r w:rsidRPr="003C0C4B">
        <w:t>80 + 80 = 83 ???</w:t>
      </w:r>
    </w:p>
    <w:p w:rsidR="00CF07DD" w:rsidRPr="00CF07DD" w:rsidRDefault="00ED6568" w:rsidP="00CF07DD">
      <w:pPr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70E346" wp14:editId="21CBDEE8">
            <wp:simplePos x="0" y="0"/>
            <wp:positionH relativeFrom="column">
              <wp:posOffset>3267075</wp:posOffset>
            </wp:positionH>
            <wp:positionV relativeFrom="paragraph">
              <wp:posOffset>5715</wp:posOffset>
            </wp:positionV>
            <wp:extent cx="3627755" cy="2800350"/>
            <wp:effectExtent l="0" t="0" r="0" b="0"/>
            <wp:wrapSquare wrapText="bothSides"/>
            <wp:docPr id="1" name="Image 1" descr="http://www.consostatic.com/wp-content/uploads/2011/11/niveaux-sonor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nsostatic.com/wp-content/uploads/2011/11/niveaux-sonore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7DD">
        <w:t>Voici un document représentant les différents niveaux d’intensité sonore et des exemples de bruit correspondant.</w:t>
      </w:r>
    </w:p>
    <w:p w:rsidR="00CF07DD" w:rsidRDefault="00CF07DD" w:rsidP="00CF07DD"/>
    <w:p w:rsidR="00CF07DD" w:rsidRDefault="00CF07DD" w:rsidP="00CF07DD">
      <w:pPr>
        <w:jc w:val="left"/>
      </w:pPr>
      <w:r>
        <w:t xml:space="preserve">D’après les activités de cours, nous rappelons que le niveau d’intensité sonore se calcule de la manière suivante : </w:t>
      </w:r>
    </w:p>
    <w:p w:rsidR="003C0C4B" w:rsidRDefault="003C0C4B" w:rsidP="00CF07DD">
      <w:pPr>
        <w:jc w:val="left"/>
      </w:pPr>
    </w:p>
    <w:p w:rsidR="003C0C4B" w:rsidRPr="003C0C4B" w:rsidRDefault="003C0C4B" w:rsidP="00F53A02">
      <w:pPr>
        <w:rPr>
          <w:bdr w:val="single" w:sz="4" w:space="0" w:color="auto"/>
          <w:shd w:val="clear" w:color="auto" w:fill="F2F2F2" w:themeFill="background1" w:themeFillShade="F2"/>
        </w:rPr>
      </w:pPr>
      <m:oMathPara>
        <m:oMath>
          <m:r>
            <w:rPr>
              <w:rFonts w:ascii="Cambria Math" w:hAnsi="Cambria Math"/>
              <w:bdr w:val="single" w:sz="4" w:space="0" w:color="auto"/>
              <w:shd w:val="clear" w:color="auto" w:fill="F2F2F2" w:themeFill="background1" w:themeFillShade="F2"/>
            </w:rPr>
            <m:t>L=10</m:t>
          </m:r>
          <m:func>
            <m:funcPr>
              <m:ctrlPr>
                <w:rPr>
                  <w:rFonts w:ascii="Cambria Math" w:hAnsi="Cambria Math"/>
                  <w:bdr w:val="single" w:sz="4" w:space="0" w:color="auto"/>
                  <w:shd w:val="clear" w:color="auto" w:fill="F2F2F2" w:themeFill="background1" w:themeFillShade="F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bdr w:val="single" w:sz="4" w:space="0" w:color="auto"/>
                  <w:shd w:val="clear" w:color="auto" w:fill="F2F2F2" w:themeFill="background1" w:themeFillShade="F2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bdr w:val="single" w:sz="4" w:space="0" w:color="auto"/>
                      <w:shd w:val="clear" w:color="auto" w:fill="F2F2F2" w:themeFill="background1" w:themeFillShade="F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bdr w:val="single" w:sz="4" w:space="0" w:color="auto"/>
                          <w:shd w:val="clear" w:color="auto" w:fill="F2F2F2" w:themeFill="background1" w:themeFillShade="F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bdr w:val="single" w:sz="4" w:space="0" w:color="auto"/>
                          <w:shd w:val="clear" w:color="auto" w:fill="F2F2F2" w:themeFill="background1" w:themeFillShade="F2"/>
                        </w:rPr>
                        <m:t>I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bdr w:val="single" w:sz="4" w:space="0" w:color="auto"/>
                              <w:shd w:val="clear" w:color="auto" w:fill="F2F2F2" w:themeFill="background1" w:themeFillShade="F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bdr w:val="single" w:sz="4" w:space="0" w:color="auto"/>
                              <w:shd w:val="clear" w:color="auto" w:fill="F2F2F2" w:themeFill="background1" w:themeFillShade="F2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bdr w:val="single" w:sz="4" w:space="0" w:color="auto"/>
                              <w:shd w:val="clear" w:color="auto" w:fill="F2F2F2" w:themeFill="background1" w:themeFillShade="F2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3C0C4B" w:rsidRPr="003C0C4B" w:rsidRDefault="003C0C4B" w:rsidP="00F53A02"/>
    <w:p w:rsidR="00CF07DD" w:rsidRDefault="00CF07DD" w:rsidP="00F53A02">
      <w:proofErr w:type="gramStart"/>
      <w:r>
        <w:t xml:space="preserve">avec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  <m:r>
          <w:rPr>
            <w:rFonts w:ascii="Cambria Math" w:hAnsi="Cambria Math"/>
          </w:rPr>
          <m:t>W.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="00F53A02">
        <w:t>, intensité sonore de référence, L en dB.</w:t>
      </w:r>
    </w:p>
    <w:p w:rsidR="003C0C4B" w:rsidRDefault="003C0C4B" w:rsidP="00F53A02"/>
    <w:p w:rsidR="003C0C4B" w:rsidRDefault="003C0C4B" w:rsidP="00F53A02"/>
    <w:p w:rsidR="00CF07DD" w:rsidRDefault="00CF07DD" w:rsidP="00CF07DD">
      <w:pPr>
        <w:jc w:val="left"/>
      </w:pPr>
      <w:r>
        <w:t>Dans une revue scientifique, on trouve le schéma suivant :</w:t>
      </w:r>
    </w:p>
    <w:p w:rsidR="00CF07DD" w:rsidRDefault="003152CA" w:rsidP="00CA00C4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19B4EB" wp14:editId="6E3E6B8B">
                <wp:simplePos x="0" y="0"/>
                <wp:positionH relativeFrom="column">
                  <wp:posOffset>800100</wp:posOffset>
                </wp:positionH>
                <wp:positionV relativeFrom="paragraph">
                  <wp:posOffset>48260</wp:posOffset>
                </wp:positionV>
                <wp:extent cx="4495800" cy="409575"/>
                <wp:effectExtent l="0" t="0" r="0" b="952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409575"/>
                          <a:chOff x="457200" y="-47625"/>
                          <a:chExt cx="4495800" cy="409575"/>
                        </a:xfrm>
                      </wpg:grpSpPr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-28575"/>
                            <a:ext cx="51435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2CA" w:rsidRPr="003152CA" w:rsidRDefault="003152C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3152CA">
                                <w:rPr>
                                  <w:b/>
                                  <w:sz w:val="36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-28575"/>
                            <a:ext cx="51435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2CA" w:rsidRPr="003152CA" w:rsidRDefault="003152CA" w:rsidP="003152C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3152CA">
                                <w:rPr>
                                  <w:b/>
                                  <w:sz w:val="36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8650" y="-47625"/>
                            <a:ext cx="5143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2CA" w:rsidRPr="00CA00C4" w:rsidRDefault="003152CA" w:rsidP="003152CA">
                              <w:pPr>
                                <w:rPr>
                                  <w:b/>
                                </w:rPr>
                              </w:pPr>
                              <w:r w:rsidRPr="00CA00C4">
                                <w:rPr>
                                  <w:b/>
                                  <w:sz w:val="36"/>
                                </w:rPr>
                                <w:t>83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" o:spid="_x0000_s1026" style="position:absolute;left:0;text-align:left;margin-left:63pt;margin-top:3.8pt;width:354pt;height:32.25pt;z-index:251663360;mso-width-relative:margin;mso-height-relative:margin" coordorigin="4572,-476" coordsize="44958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4572;top:-285;width:5143;height:3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3152CA" w:rsidRPr="003152CA" w:rsidRDefault="003152CA">
                        <w:pPr>
                          <w:rPr>
                            <w:b/>
                            <w:sz w:val="24"/>
                          </w:rPr>
                        </w:pPr>
                        <w:r w:rsidRPr="003152CA">
                          <w:rPr>
                            <w:b/>
                            <w:sz w:val="36"/>
                          </w:rPr>
                          <w:t>80</w:t>
                        </w:r>
                      </w:p>
                    </w:txbxContent>
                  </v:textbox>
                </v:shape>
                <v:shape id="Zone de texte 2" o:spid="_x0000_s1028" type="#_x0000_t202" style="position:absolute;left:20288;top:-285;width:5143;height:3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152CA" w:rsidRPr="003152CA" w:rsidRDefault="003152CA" w:rsidP="003152CA">
                        <w:pPr>
                          <w:rPr>
                            <w:b/>
                            <w:sz w:val="24"/>
                          </w:rPr>
                        </w:pPr>
                        <w:r w:rsidRPr="003152CA">
                          <w:rPr>
                            <w:b/>
                            <w:sz w:val="36"/>
                          </w:rPr>
                          <w:t>80</w:t>
                        </w:r>
                      </w:p>
                    </w:txbxContent>
                  </v:textbox>
                </v:shape>
                <v:shape id="Zone de texte 2" o:spid="_x0000_s1029" type="#_x0000_t202" style="position:absolute;left:44386;top:-476;width:5144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52CA" w:rsidRPr="00CA00C4" w:rsidRDefault="003152CA" w:rsidP="003152CA">
                        <w:pPr>
                          <w:rPr>
                            <w:b/>
                          </w:rPr>
                        </w:pPr>
                        <w:r w:rsidRPr="00CA00C4">
                          <w:rPr>
                            <w:b/>
                            <w:sz w:val="36"/>
                          </w:rPr>
                          <w:t>83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07DD">
        <w:rPr>
          <w:noProof/>
        </w:rPr>
        <w:drawing>
          <wp:inline distT="0" distB="0" distL="0" distR="0" wp14:anchorId="6BB09AF8" wp14:editId="71361673">
            <wp:extent cx="5505450" cy="1413997"/>
            <wp:effectExtent l="0" t="0" r="0" b="0"/>
            <wp:docPr id="3" name="Image 3" descr="http://www.bruitparif.fr/sites/default/files/imagecache/zoom/bruits%20cumul%C3%A9s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ruitparif.fr/sites/default/files/imagecache/zoom/bruits%20cumul%C3%A9s-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141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68" w:rsidRDefault="00ED6568" w:rsidP="00CA00C4"/>
    <w:p w:rsidR="00ED6568" w:rsidRDefault="00ED6568" w:rsidP="00ED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</w:pPr>
      <w:r w:rsidRPr="00ED6568">
        <w:rPr>
          <w:b/>
        </w:rPr>
        <w:t>Problématique</w:t>
      </w:r>
      <w:r>
        <w:t> : la revue scientifique a-t-elle raison ?</w:t>
      </w:r>
    </w:p>
    <w:p w:rsidR="00CF07DD" w:rsidRDefault="00CF07DD" w:rsidP="00ED6568">
      <w:pPr>
        <w:pStyle w:val="Titre1"/>
        <w:jc w:val="left"/>
      </w:pPr>
      <w:r>
        <w:t>Pour comprendre…</w:t>
      </w:r>
    </w:p>
    <w:p w:rsidR="00104FF0" w:rsidRPr="00104FF0" w:rsidRDefault="00104FF0" w:rsidP="00104FF0"/>
    <w:p w:rsidR="00CF07DD" w:rsidRDefault="003C0C4B" w:rsidP="003C0C4B">
      <w:pPr>
        <w:jc w:val="left"/>
      </w:pPr>
      <w:r>
        <w:t xml:space="preserve">1) </w:t>
      </w:r>
      <w:r w:rsidR="00CF07DD">
        <w:t>Que représentent les nombres inscrits ?</w:t>
      </w:r>
      <w:r w:rsidR="00ED6568">
        <w:t xml:space="preserve"> Préciser les grandeurs physiques et les unités. </w:t>
      </w:r>
      <w:r w:rsidR="00ED6568" w:rsidRPr="00ED6568">
        <w:rPr>
          <w:b/>
        </w:rPr>
        <w:t>(Extraire l’information / analyser, raisonner)</w:t>
      </w:r>
    </w:p>
    <w:p w:rsidR="00CF07DD" w:rsidRDefault="00CF07DD" w:rsidP="0023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CF07DD" w:rsidRDefault="00CF07DD" w:rsidP="0023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23613E" w:rsidRDefault="0023613E" w:rsidP="0023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23613E" w:rsidRDefault="0023613E" w:rsidP="00CF07DD">
      <w:pPr>
        <w:jc w:val="left"/>
      </w:pPr>
    </w:p>
    <w:p w:rsidR="00CF07DD" w:rsidRDefault="003C0C4B" w:rsidP="00CF07DD">
      <w:pPr>
        <w:jc w:val="left"/>
      </w:pPr>
      <w:r>
        <w:t xml:space="preserve">2) </w:t>
      </w:r>
      <w:r w:rsidR="00CF07DD">
        <w:t>Que signifie ce schéma ?</w:t>
      </w:r>
      <w:r w:rsidR="00ED6568">
        <w:t xml:space="preserve"> </w:t>
      </w:r>
      <w:r w:rsidR="00ED6568" w:rsidRPr="00ED6568">
        <w:rPr>
          <w:b/>
        </w:rPr>
        <w:t>(analyser raisonner)</w:t>
      </w:r>
    </w:p>
    <w:p w:rsidR="00CF07DD" w:rsidRDefault="00CF07DD" w:rsidP="0023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23613E" w:rsidRDefault="0023613E" w:rsidP="0023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23613E" w:rsidRDefault="0023613E" w:rsidP="0023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CF07DD" w:rsidRDefault="00CF07DD" w:rsidP="00CF07DD">
      <w:pPr>
        <w:jc w:val="left"/>
      </w:pPr>
    </w:p>
    <w:p w:rsidR="00CF07DD" w:rsidRDefault="003C0C4B" w:rsidP="00CF07DD">
      <w:pPr>
        <w:jc w:val="left"/>
      </w:pPr>
      <w:r>
        <w:t xml:space="preserve">3) </w:t>
      </w:r>
      <w:r w:rsidR="0023613E">
        <w:t xml:space="preserve">Laquelle des trois </w:t>
      </w:r>
      <w:r w:rsidR="00ED6568">
        <w:t>phrases suivantes traduit le mieux</w:t>
      </w:r>
      <w:r w:rsidR="0023613E">
        <w:t xml:space="preserve"> le schéma</w:t>
      </w:r>
      <w:r w:rsidR="00104FF0">
        <w:t xml:space="preserve"> (utiliser votre expérience également pour conclure !)</w:t>
      </w:r>
      <w:r w:rsidR="00ED6568">
        <w:t xml:space="preserve"> </w:t>
      </w:r>
      <w:r w:rsidR="00ED6568" w:rsidRPr="00ED6568">
        <w:rPr>
          <w:b/>
        </w:rPr>
        <w:t>(</w:t>
      </w:r>
      <w:proofErr w:type="gramStart"/>
      <w:r w:rsidR="00ED6568" w:rsidRPr="00ED6568">
        <w:rPr>
          <w:b/>
        </w:rPr>
        <w:t>analyser</w:t>
      </w:r>
      <w:proofErr w:type="gramEnd"/>
      <w:r w:rsidR="00ED6568" w:rsidRPr="00ED6568">
        <w:rPr>
          <w:b/>
        </w:rPr>
        <w:t xml:space="preserve"> raisonner)</w:t>
      </w:r>
    </w:p>
    <w:p w:rsidR="003C0C4B" w:rsidRDefault="003C0C4B" w:rsidP="00CF07DD">
      <w:pPr>
        <w:jc w:val="left"/>
      </w:pPr>
    </w:p>
    <w:p w:rsidR="0023613E" w:rsidRDefault="0023613E" w:rsidP="00CF07DD">
      <w:pPr>
        <w:jc w:val="left"/>
      </w:pP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t xml:space="preserve">lorsque le niveau d’intensité sonore de la source double, le niveau d’intensité sonore </w:t>
      </w:r>
      <w:r w:rsidR="00104FF0">
        <w:t>total est doublé.</w:t>
      </w:r>
    </w:p>
    <w:p w:rsidR="00104FF0" w:rsidRDefault="00104FF0" w:rsidP="00CF07DD">
      <w:pPr>
        <w:jc w:val="left"/>
      </w:pPr>
    </w:p>
    <w:p w:rsidR="00104FF0" w:rsidRDefault="00104FF0" w:rsidP="00104FF0">
      <w:pPr>
        <w:jc w:val="left"/>
      </w:pP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t>lorsque le niveau d’intensité sonore de la source double, le niveau d’intensité sonore total augmente de 3 décibels.</w:t>
      </w:r>
    </w:p>
    <w:p w:rsidR="00104FF0" w:rsidRDefault="00104FF0" w:rsidP="00104FF0">
      <w:pPr>
        <w:jc w:val="left"/>
      </w:pPr>
    </w:p>
    <w:p w:rsidR="00104FF0" w:rsidRDefault="00104FF0" w:rsidP="00104FF0">
      <w:pPr>
        <w:jc w:val="left"/>
      </w:pP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t>lorsque le niveau d’intensité sonore de la source double, le niveau d’intensité sonore total ne varie quasiment pas.</w:t>
      </w:r>
    </w:p>
    <w:p w:rsidR="00CF07DD" w:rsidRDefault="00F53A02" w:rsidP="00ED6568">
      <w:pPr>
        <w:pStyle w:val="Titre1"/>
        <w:jc w:val="left"/>
      </w:pPr>
      <w:r>
        <w:lastRenderedPageBreak/>
        <w:t>Démontrons !</w:t>
      </w:r>
    </w:p>
    <w:p w:rsidR="00ED6568" w:rsidRPr="00ED6568" w:rsidRDefault="00ED6568" w:rsidP="00ED6568"/>
    <w:p w:rsidR="00F53A02" w:rsidRDefault="003C0C4B" w:rsidP="00CF07DD">
      <w:pPr>
        <w:jc w:val="left"/>
      </w:pPr>
      <w:r>
        <w:t xml:space="preserve">4) </w:t>
      </w:r>
      <w:r w:rsidR="00ED6568">
        <w:t xml:space="preserve">Proposer une méthode </w:t>
      </w:r>
      <w:r w:rsidR="00D20276">
        <w:t>permettant de montrer si la réponse à la question 3 est</w:t>
      </w:r>
      <w:r w:rsidR="00ED6568">
        <w:t xml:space="preserve"> correcte. (</w:t>
      </w:r>
      <w:proofErr w:type="gramStart"/>
      <w:r w:rsidR="00ED6568">
        <w:rPr>
          <w:b/>
        </w:rPr>
        <w:t>analyser</w:t>
      </w:r>
      <w:proofErr w:type="gramEnd"/>
      <w:r w:rsidR="00ED6568">
        <w:rPr>
          <w:b/>
        </w:rPr>
        <w:t xml:space="preserve"> / raisonner</w:t>
      </w:r>
      <w:r w:rsidR="00D20276">
        <w:rPr>
          <w:b/>
        </w:rPr>
        <w:t>,</w:t>
      </w:r>
      <w:r w:rsidR="00ED6568">
        <w:rPr>
          <w:b/>
        </w:rPr>
        <w:t xml:space="preserve"> communiquer</w:t>
      </w:r>
      <w:r w:rsidR="00ED6568">
        <w:t>)</w:t>
      </w:r>
    </w:p>
    <w:p w:rsidR="00F53A02" w:rsidRDefault="00F53A02" w:rsidP="00CF07DD">
      <w:pP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CF07DD">
      <w:pPr>
        <w:jc w:val="left"/>
      </w:pPr>
    </w:p>
    <w:p w:rsidR="00D20276" w:rsidRDefault="00D20276" w:rsidP="00CF07DD">
      <w:pPr>
        <w:jc w:val="left"/>
      </w:pPr>
      <w:r>
        <w:t>5) Mettre en œuvre votre méthode et répondre à la problématique  (</w:t>
      </w:r>
      <w:r w:rsidRPr="00D20276">
        <w:rPr>
          <w:b/>
        </w:rPr>
        <w:t>réaliser, communiquer</w:t>
      </w:r>
      <w:r>
        <w:t>)</w:t>
      </w:r>
    </w:p>
    <w:p w:rsidR="00D20276" w:rsidRDefault="00D20276" w:rsidP="00D2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D20276" w:rsidRDefault="00D20276" w:rsidP="00D2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D20276" w:rsidRDefault="00D20276" w:rsidP="00D2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D20276" w:rsidRDefault="00D20276" w:rsidP="00D2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D20276" w:rsidRDefault="00D20276" w:rsidP="00D2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D20276" w:rsidRDefault="00D20276" w:rsidP="00D2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D20276" w:rsidRDefault="00D20276" w:rsidP="00D20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D20276" w:rsidRDefault="00D20276" w:rsidP="00CF07DD">
      <w:pPr>
        <w:jc w:val="left"/>
      </w:pPr>
    </w:p>
    <w:p w:rsidR="00ED6568" w:rsidRDefault="00D20276" w:rsidP="00CF07DD">
      <w:pPr>
        <w:jc w:val="left"/>
      </w:pPr>
      <w:r>
        <w:t>6</w:t>
      </w:r>
      <w:r w:rsidR="00ED6568">
        <w:t xml:space="preserve">) Mise en commun des résultats des groupes et critique </w:t>
      </w:r>
      <w:r w:rsidR="00ED6568" w:rsidRPr="00ED6568">
        <w:rPr>
          <w:b/>
        </w:rPr>
        <w:t>(valider</w:t>
      </w:r>
      <w:r w:rsidR="00ED6568">
        <w:t>)</w:t>
      </w:r>
    </w:p>
    <w:p w:rsidR="00ED6568" w:rsidRDefault="00ED6568" w:rsidP="00CF07DD">
      <w:pPr>
        <w:jc w:val="left"/>
      </w:pPr>
    </w:p>
    <w:p w:rsidR="00F53A02" w:rsidRDefault="00F53A02" w:rsidP="00ED6568">
      <w:pPr>
        <w:pStyle w:val="Titre1"/>
        <w:jc w:val="left"/>
      </w:pPr>
      <w:r>
        <w:t>Pour aller plus loin…</w:t>
      </w:r>
      <w:r w:rsidR="00CA00C4">
        <w:t xml:space="preserve"> si vous avez le temps !</w:t>
      </w:r>
    </w:p>
    <w:p w:rsidR="00ED6568" w:rsidRPr="00ED6568" w:rsidRDefault="00ED6568" w:rsidP="00ED6568"/>
    <w:p w:rsidR="003C0C4B" w:rsidRDefault="00D20276" w:rsidP="003C0C4B">
      <w:pPr>
        <w:jc w:val="left"/>
      </w:pPr>
      <w:r>
        <w:t>7</w:t>
      </w:r>
      <w:r w:rsidR="003C0C4B">
        <w:t xml:space="preserve">) </w:t>
      </w:r>
      <w:r w:rsidR="00F53A02">
        <w:t>Le niveau d’intensité sonore dans un bar de nuit o</w:t>
      </w:r>
      <w:r w:rsidR="00CA00C4">
        <w:t>u une di</w:t>
      </w:r>
      <w:r w:rsidR="003C0C4B">
        <w:t>scothèque est de 120 dB maximum.</w:t>
      </w:r>
    </w:p>
    <w:p w:rsidR="00F53A02" w:rsidRDefault="00CA00C4" w:rsidP="0023613E">
      <w:pPr>
        <w:jc w:val="left"/>
      </w:pPr>
      <w:r>
        <w:t xml:space="preserve">Une discothèque compte 8 enceintes de niveau sonore maximal de 90 dB. La discothèque suit-elle la règlementation ? </w:t>
      </w:r>
      <w:r w:rsidR="00ED6568">
        <w:t>(</w:t>
      </w:r>
      <w:r w:rsidR="00ED6568" w:rsidRPr="00ED6568">
        <w:rPr>
          <w:b/>
        </w:rPr>
        <w:t>réaliser</w:t>
      </w:r>
      <w:r w:rsidR="00ED6568">
        <w:t>)</w:t>
      </w: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3C0C4B" w:rsidRDefault="003C0C4B" w:rsidP="00F53A02">
      <w:pPr>
        <w:jc w:val="left"/>
      </w:pPr>
    </w:p>
    <w:p w:rsidR="00CA00C4" w:rsidRDefault="00D20276" w:rsidP="00F53A02">
      <w:pPr>
        <w:jc w:val="left"/>
      </w:pPr>
      <w:r>
        <w:t>8</w:t>
      </w:r>
      <w:r w:rsidR="00CA00C4">
        <w:t>) Combien faudrait-il de voitures pour égaler le niveau d’intensité sonore d’un avion au décollage ?</w:t>
      </w:r>
      <w:r w:rsidR="00012CB6">
        <w:t xml:space="preserve"> </w:t>
      </w:r>
      <w:r w:rsidR="00ED6568">
        <w:t>(</w:t>
      </w:r>
      <w:r w:rsidR="00ED6568" w:rsidRPr="00ED6568">
        <w:rPr>
          <w:b/>
        </w:rPr>
        <w:t>réaliser</w:t>
      </w:r>
      <w:r w:rsidR="00ED6568">
        <w:t>)</w:t>
      </w: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104FF0" w:rsidRDefault="00104FF0" w:rsidP="0010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CA00C4" w:rsidRDefault="00CA00C4" w:rsidP="00F53A02">
      <w:pPr>
        <w:jc w:val="left"/>
      </w:pPr>
    </w:p>
    <w:p w:rsidR="00CA00C4" w:rsidRPr="00F53A02" w:rsidRDefault="00CA00C4" w:rsidP="00F53A02">
      <w:pPr>
        <w:jc w:val="left"/>
        <w:sectPr w:rsidR="00CA00C4" w:rsidRPr="00F53A02" w:rsidSect="00CF07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07DD" w:rsidRDefault="008754E2" w:rsidP="00CF07DD">
      <w:pPr>
        <w:jc w:val="left"/>
      </w:pPr>
      <w:bookmarkStart w:id="0" w:name="_GoBack"/>
      <w:bookmarkEnd w:id="0"/>
      <w:r>
        <w:lastRenderedPageBreak/>
        <w:t xml:space="preserve">Indice 1 : </w:t>
      </w:r>
    </w:p>
    <w:p w:rsidR="008754E2" w:rsidRDefault="008754E2" w:rsidP="00CF07DD">
      <w:pPr>
        <w:jc w:val="left"/>
      </w:pPr>
      <w:r>
        <w:t>On voit que la source sonore double donc on passe d’une source d’intensité I à une source d’intensité 2I.</w:t>
      </w:r>
    </w:p>
    <w:p w:rsidR="008754E2" w:rsidRDefault="008754E2" w:rsidP="00CF07DD">
      <w:pPr>
        <w:jc w:val="left"/>
      </w:pPr>
    </w:p>
    <w:p w:rsidR="008754E2" w:rsidRDefault="008754E2" w:rsidP="00CF07DD">
      <w:pPr>
        <w:jc w:val="left"/>
      </w:pPr>
      <w:r>
        <w:t xml:space="preserve">Indice 2 : </w:t>
      </w:r>
    </w:p>
    <w:p w:rsidR="00D34CE1" w:rsidRDefault="00D34CE1" w:rsidP="00CF07DD">
      <w:pPr>
        <w:jc w:val="left"/>
      </w:pPr>
      <w:r>
        <w:t xml:space="preserve">Animation </w:t>
      </w:r>
      <w:proofErr w:type="spellStart"/>
      <w:r>
        <w:t>geogebra</w:t>
      </w:r>
      <w:proofErr w:type="spellEnd"/>
    </w:p>
    <w:p w:rsidR="00D34CE1" w:rsidRDefault="00D34CE1" w:rsidP="00CF07DD">
      <w:pPr>
        <w:jc w:val="left"/>
      </w:pPr>
    </w:p>
    <w:p w:rsidR="00D34CE1" w:rsidRDefault="00D34CE1" w:rsidP="00CF07DD">
      <w:pPr>
        <w:jc w:val="left"/>
      </w:pPr>
      <w:r>
        <w:t>Indice 3</w:t>
      </w:r>
    </w:p>
    <w:p w:rsidR="008754E2" w:rsidRDefault="008754E2" w:rsidP="00CF07DD">
      <w:pPr>
        <w:jc w:val="left"/>
      </w:pPr>
      <w:r>
        <w:t>Ecrire la formule du niveau d’intensité sonor</w:t>
      </w:r>
      <w:r w:rsidR="00F53A02">
        <w:t>e pour une intensité égale à 2I puis u</w:t>
      </w:r>
      <w:r>
        <w:t>tiliser les propriétés algébriques du log</w:t>
      </w:r>
      <w:r w:rsidR="00F53A02">
        <w:t>.</w:t>
      </w:r>
    </w:p>
    <w:p w:rsidR="008754E2" w:rsidRDefault="008754E2" w:rsidP="00CF07DD">
      <w:pPr>
        <w:jc w:val="left"/>
      </w:pPr>
    </w:p>
    <w:p w:rsidR="002F5E46" w:rsidRDefault="00F53A02" w:rsidP="00CF07DD">
      <w:pPr>
        <w:jc w:val="left"/>
      </w:pPr>
      <w:r>
        <w:t>Indice 4</w:t>
      </w:r>
      <w:r w:rsidR="002F5E46">
        <w:t xml:space="preserve"> : </w:t>
      </w:r>
    </w:p>
    <w:p w:rsidR="002F5E46" w:rsidRPr="002F5E46" w:rsidRDefault="002F5E46" w:rsidP="00CF07DD">
      <w:pPr>
        <w:jc w:val="left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log⁡</m:t>
          </m:r>
          <m:r>
            <w:rPr>
              <w:rFonts w:ascii="Cambria Math" w:hAnsi="Cambria Math"/>
            </w:rPr>
            <m:t>(2)≈0,3</m:t>
          </m:r>
        </m:oMath>
      </m:oMathPara>
    </w:p>
    <w:p w:rsidR="008754E2" w:rsidRPr="00CF07DD" w:rsidRDefault="008754E2" w:rsidP="00CF07DD">
      <w:pPr>
        <w:jc w:val="left"/>
      </w:pPr>
    </w:p>
    <w:sectPr w:rsidR="008754E2" w:rsidRPr="00CF07DD" w:rsidSect="00CF0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B4"/>
    <w:multiLevelType w:val="hybridMultilevel"/>
    <w:tmpl w:val="6D14EF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2968"/>
    <w:multiLevelType w:val="hybridMultilevel"/>
    <w:tmpl w:val="FF1EAD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131AE"/>
    <w:multiLevelType w:val="hybridMultilevel"/>
    <w:tmpl w:val="F6328D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DD"/>
    <w:rsid w:val="00007BF5"/>
    <w:rsid w:val="00012CB6"/>
    <w:rsid w:val="00104FF0"/>
    <w:rsid w:val="001C7FA3"/>
    <w:rsid w:val="0023613E"/>
    <w:rsid w:val="002C162D"/>
    <w:rsid w:val="002F5E46"/>
    <w:rsid w:val="00307EE1"/>
    <w:rsid w:val="003152CA"/>
    <w:rsid w:val="003C0C4B"/>
    <w:rsid w:val="00595583"/>
    <w:rsid w:val="00602557"/>
    <w:rsid w:val="006072F1"/>
    <w:rsid w:val="00625B47"/>
    <w:rsid w:val="00710E7D"/>
    <w:rsid w:val="00765135"/>
    <w:rsid w:val="00773CB1"/>
    <w:rsid w:val="008754E2"/>
    <w:rsid w:val="009E3C2C"/>
    <w:rsid w:val="00B950F2"/>
    <w:rsid w:val="00C67712"/>
    <w:rsid w:val="00CA00C4"/>
    <w:rsid w:val="00CF07DD"/>
    <w:rsid w:val="00D025F9"/>
    <w:rsid w:val="00D20276"/>
    <w:rsid w:val="00D34CE1"/>
    <w:rsid w:val="00ED6568"/>
    <w:rsid w:val="00F30168"/>
    <w:rsid w:val="00F53A02"/>
    <w:rsid w:val="00F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F07DD"/>
    <w:pPr>
      <w:spacing w:line="240" w:lineRule="auto"/>
      <w:jc w:val="center"/>
    </w:pPr>
    <w:rPr>
      <w:rFonts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D65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86036"/>
    <w:pPr>
      <w:keepNext/>
      <w:keepLines/>
      <w:spacing w:before="200"/>
      <w:outlineLvl w:val="1"/>
    </w:pPr>
    <w:rPr>
      <w:rFonts w:ascii="Tempus Sans ITC" w:eastAsiaTheme="majorEastAsia" w:hAnsi="Tempus Sans ITC" w:cstheme="majorBidi"/>
      <w:b/>
      <w:bCs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CF07DD"/>
    <w:pPr>
      <w:keepNext/>
      <w:keepLines/>
      <w:spacing w:before="200" w:line="276" w:lineRule="auto"/>
      <w:jc w:val="left"/>
      <w:outlineLvl w:val="2"/>
    </w:pPr>
    <w:rPr>
      <w:rFonts w:ascii="Kristen ITC" w:eastAsiaTheme="majorEastAsia" w:hAnsi="Kristen ITC" w:cstheme="majorBidi"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F07DD"/>
    <w:rPr>
      <w:rFonts w:ascii="Kristen ITC" w:eastAsiaTheme="majorEastAsia" w:hAnsi="Kristen ITC" w:cstheme="majorBidi"/>
      <w:bCs/>
      <w:color w:val="000000" w:themeColor="text1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86036"/>
    <w:rPr>
      <w:rFonts w:ascii="Tempus Sans ITC" w:eastAsiaTheme="majorEastAsia" w:hAnsi="Tempus Sans ITC" w:cstheme="majorBidi"/>
      <w:b/>
      <w:bCs/>
      <w:color w:val="000000" w:themeColor="text1"/>
      <w:sz w:val="32"/>
      <w:szCs w:val="26"/>
    </w:rPr>
  </w:style>
  <w:style w:type="paragraph" w:styleId="Titre">
    <w:name w:val="Title"/>
    <w:basedOn w:val="Normal"/>
    <w:next w:val="Normal"/>
    <w:link w:val="TitreCar"/>
    <w:autoRedefine/>
    <w:qFormat/>
    <w:rsid w:val="003C0C4B"/>
    <w:pPr>
      <w:pBdr>
        <w:bottom w:val="single" w:sz="8" w:space="4" w:color="4F81BD"/>
      </w:pBdr>
      <w:spacing w:after="300"/>
      <w:contextualSpacing/>
    </w:pPr>
    <w:rPr>
      <w:rFonts w:ascii="Cambria" w:hAnsi="Cambria" w:cstheme="minorBidi"/>
      <w:color w:val="17365D"/>
      <w:spacing w:val="5"/>
      <w:kern w:val="28"/>
      <w:sz w:val="48"/>
      <w:szCs w:val="52"/>
    </w:rPr>
  </w:style>
  <w:style w:type="character" w:customStyle="1" w:styleId="TitreCar">
    <w:name w:val="Titre Car"/>
    <w:link w:val="Titre"/>
    <w:rsid w:val="003C0C4B"/>
    <w:rPr>
      <w:rFonts w:ascii="Cambria" w:hAnsi="Cambria"/>
      <w:color w:val="17365D"/>
      <w:spacing w:val="5"/>
      <w:kern w:val="28"/>
      <w:sz w:val="48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07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7DD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F07DD"/>
    <w:rPr>
      <w:color w:val="808080"/>
    </w:rPr>
  </w:style>
  <w:style w:type="paragraph" w:styleId="Paragraphedeliste">
    <w:name w:val="List Paragraph"/>
    <w:basedOn w:val="Normal"/>
    <w:uiPriority w:val="34"/>
    <w:qFormat/>
    <w:rsid w:val="00F53A0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D6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F07DD"/>
    <w:pPr>
      <w:spacing w:line="240" w:lineRule="auto"/>
      <w:jc w:val="center"/>
    </w:pPr>
    <w:rPr>
      <w:rFonts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D65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86036"/>
    <w:pPr>
      <w:keepNext/>
      <w:keepLines/>
      <w:spacing w:before="200"/>
      <w:outlineLvl w:val="1"/>
    </w:pPr>
    <w:rPr>
      <w:rFonts w:ascii="Tempus Sans ITC" w:eastAsiaTheme="majorEastAsia" w:hAnsi="Tempus Sans ITC" w:cstheme="majorBidi"/>
      <w:b/>
      <w:bCs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CF07DD"/>
    <w:pPr>
      <w:keepNext/>
      <w:keepLines/>
      <w:spacing w:before="200" w:line="276" w:lineRule="auto"/>
      <w:jc w:val="left"/>
      <w:outlineLvl w:val="2"/>
    </w:pPr>
    <w:rPr>
      <w:rFonts w:ascii="Kristen ITC" w:eastAsiaTheme="majorEastAsia" w:hAnsi="Kristen ITC" w:cstheme="majorBidi"/>
      <w:b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F07DD"/>
    <w:rPr>
      <w:rFonts w:ascii="Kristen ITC" w:eastAsiaTheme="majorEastAsia" w:hAnsi="Kristen ITC" w:cstheme="majorBidi"/>
      <w:bCs/>
      <w:color w:val="000000" w:themeColor="text1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86036"/>
    <w:rPr>
      <w:rFonts w:ascii="Tempus Sans ITC" w:eastAsiaTheme="majorEastAsia" w:hAnsi="Tempus Sans ITC" w:cstheme="majorBidi"/>
      <w:b/>
      <w:bCs/>
      <w:color w:val="000000" w:themeColor="text1"/>
      <w:sz w:val="32"/>
      <w:szCs w:val="26"/>
    </w:rPr>
  </w:style>
  <w:style w:type="paragraph" w:styleId="Titre">
    <w:name w:val="Title"/>
    <w:basedOn w:val="Normal"/>
    <w:next w:val="Normal"/>
    <w:link w:val="TitreCar"/>
    <w:autoRedefine/>
    <w:qFormat/>
    <w:rsid w:val="003C0C4B"/>
    <w:pPr>
      <w:pBdr>
        <w:bottom w:val="single" w:sz="8" w:space="4" w:color="4F81BD"/>
      </w:pBdr>
      <w:spacing w:after="300"/>
      <w:contextualSpacing/>
    </w:pPr>
    <w:rPr>
      <w:rFonts w:ascii="Cambria" w:hAnsi="Cambria" w:cstheme="minorBidi"/>
      <w:color w:val="17365D"/>
      <w:spacing w:val="5"/>
      <w:kern w:val="28"/>
      <w:sz w:val="48"/>
      <w:szCs w:val="52"/>
    </w:rPr>
  </w:style>
  <w:style w:type="character" w:customStyle="1" w:styleId="TitreCar">
    <w:name w:val="Titre Car"/>
    <w:link w:val="Titre"/>
    <w:rsid w:val="003C0C4B"/>
    <w:rPr>
      <w:rFonts w:ascii="Cambria" w:hAnsi="Cambria"/>
      <w:color w:val="17365D"/>
      <w:spacing w:val="5"/>
      <w:kern w:val="28"/>
      <w:sz w:val="48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07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7DD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F07DD"/>
    <w:rPr>
      <w:color w:val="808080"/>
    </w:rPr>
  </w:style>
  <w:style w:type="paragraph" w:styleId="Paragraphedeliste">
    <w:name w:val="List Paragraph"/>
    <w:basedOn w:val="Normal"/>
    <w:uiPriority w:val="34"/>
    <w:qFormat/>
    <w:rsid w:val="00F53A0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D65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Jérôme</cp:lastModifiedBy>
  <cp:revision>2</cp:revision>
  <dcterms:created xsi:type="dcterms:W3CDTF">2015-12-18T07:40:00Z</dcterms:created>
  <dcterms:modified xsi:type="dcterms:W3CDTF">2015-12-18T07:40:00Z</dcterms:modified>
</cp:coreProperties>
</file>