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885" w:rsidRPr="00780B41" w:rsidRDefault="00504885" w:rsidP="00F311C2">
      <w:pPr>
        <w:pStyle w:val="Citationintense"/>
        <w:spacing w:before="120" w:after="120" w:line="240" w:lineRule="auto"/>
        <w:ind w:left="862" w:right="862"/>
      </w:pPr>
      <w:r w:rsidRPr="00780B41">
        <w:t>HS 2. LES LIQUIDES D’USAGE COURANT : QUE CONTIENNENT-ILS ET QUELS RISQUES PEUVENT-ILS PRÉSENTER ?</w:t>
      </w:r>
    </w:p>
    <w:p w:rsidR="009A0683" w:rsidRDefault="000D5FDF" w:rsidP="000D5FDF">
      <w:pPr>
        <w:pStyle w:val="Paragraphedeliste"/>
        <w:numPr>
          <w:ilvl w:val="0"/>
          <w:numId w:val="5"/>
        </w:numPr>
        <w:spacing w:after="0" w:line="240" w:lineRule="auto"/>
        <w:rPr>
          <w:rFonts w:ascii="Times New Roman" w:hAnsi="Times New Roman" w:cs="Times New Roman"/>
          <w:sz w:val="24"/>
          <w:szCs w:val="24"/>
        </w:rPr>
      </w:pPr>
      <w:r w:rsidRPr="000D5FDF">
        <w:rPr>
          <w:rFonts w:ascii="Times New Roman" w:hAnsi="Times New Roman" w:cs="Times New Roman"/>
          <w:b/>
          <w:sz w:val="24"/>
          <w:szCs w:val="24"/>
        </w:rPr>
        <w:t>Donner</w:t>
      </w:r>
      <w:r w:rsidRPr="000D5FDF">
        <w:rPr>
          <w:rFonts w:ascii="Times New Roman" w:hAnsi="Times New Roman" w:cs="Times New Roman"/>
          <w:sz w:val="24"/>
          <w:szCs w:val="24"/>
        </w:rPr>
        <w:t xml:space="preserve"> le nom de liquide</w:t>
      </w:r>
      <w:r>
        <w:rPr>
          <w:rFonts w:ascii="Times New Roman" w:hAnsi="Times New Roman" w:cs="Times New Roman"/>
          <w:sz w:val="24"/>
          <w:szCs w:val="24"/>
        </w:rPr>
        <w:t>s</w:t>
      </w:r>
      <w:r w:rsidRPr="000D5FDF">
        <w:rPr>
          <w:rFonts w:ascii="Times New Roman" w:hAnsi="Times New Roman" w:cs="Times New Roman"/>
          <w:sz w:val="24"/>
          <w:szCs w:val="24"/>
        </w:rPr>
        <w:t xml:space="preserve"> d’usage courant </w:t>
      </w:r>
      <w:r>
        <w:rPr>
          <w:rFonts w:ascii="Times New Roman" w:hAnsi="Times New Roman" w:cs="Times New Roman"/>
          <w:sz w:val="24"/>
          <w:szCs w:val="24"/>
        </w:rPr>
        <w:t>(s’approprier)</w:t>
      </w:r>
    </w:p>
    <w:p w:rsidR="000D5FDF" w:rsidRDefault="000D5FDF" w:rsidP="000D5FDF">
      <w:pPr>
        <w:pStyle w:val="Paragraphedeliste"/>
        <w:tabs>
          <w:tab w:val="left" w:leader="dot" w:pos="8789"/>
        </w:tabs>
        <w:spacing w:after="0" w:line="240" w:lineRule="auto"/>
        <w:ind w:left="505"/>
        <w:rPr>
          <w:rFonts w:ascii="Times New Roman" w:hAnsi="Times New Roman" w:cs="Times New Roman"/>
          <w:sz w:val="24"/>
          <w:szCs w:val="24"/>
        </w:rPr>
      </w:pPr>
      <w:r>
        <w:rPr>
          <w:rFonts w:ascii="Times New Roman" w:hAnsi="Times New Roman" w:cs="Times New Roman"/>
          <w:sz w:val="24"/>
          <w:szCs w:val="24"/>
        </w:rPr>
        <w:tab/>
      </w:r>
    </w:p>
    <w:p w:rsidR="000D5FDF" w:rsidRDefault="000D5FDF" w:rsidP="000D5FDF">
      <w:pPr>
        <w:pStyle w:val="Paragraphedeliste"/>
        <w:tabs>
          <w:tab w:val="left" w:leader="dot" w:pos="8789"/>
        </w:tabs>
        <w:spacing w:after="0" w:line="240" w:lineRule="auto"/>
        <w:ind w:left="505"/>
        <w:rPr>
          <w:rFonts w:ascii="Times New Roman" w:hAnsi="Times New Roman" w:cs="Times New Roman"/>
          <w:sz w:val="24"/>
          <w:szCs w:val="24"/>
        </w:rPr>
      </w:pPr>
      <w:r>
        <w:rPr>
          <w:rFonts w:ascii="Times New Roman" w:hAnsi="Times New Roman" w:cs="Times New Roman"/>
          <w:sz w:val="24"/>
          <w:szCs w:val="24"/>
        </w:rPr>
        <w:tab/>
      </w:r>
    </w:p>
    <w:p w:rsidR="000D5FDF" w:rsidRDefault="000D5FDF" w:rsidP="000D5FDF">
      <w:pPr>
        <w:pStyle w:val="Paragraphedeliste"/>
        <w:tabs>
          <w:tab w:val="left" w:leader="dot" w:pos="8789"/>
        </w:tabs>
        <w:spacing w:after="0" w:line="240" w:lineRule="auto"/>
        <w:ind w:left="505"/>
        <w:rPr>
          <w:rFonts w:ascii="Times New Roman" w:hAnsi="Times New Roman" w:cs="Times New Roman"/>
          <w:sz w:val="24"/>
          <w:szCs w:val="24"/>
        </w:rPr>
      </w:pPr>
      <w:r>
        <w:rPr>
          <w:rFonts w:ascii="Times New Roman" w:hAnsi="Times New Roman" w:cs="Times New Roman"/>
          <w:sz w:val="24"/>
          <w:szCs w:val="24"/>
        </w:rPr>
        <w:tab/>
      </w:r>
    </w:p>
    <w:p w:rsidR="000D5FDF" w:rsidRDefault="000D5FDF" w:rsidP="000D5FDF">
      <w:pPr>
        <w:pStyle w:val="Paragraphedeliste"/>
        <w:tabs>
          <w:tab w:val="left" w:leader="dot" w:pos="8789"/>
        </w:tabs>
        <w:spacing w:after="0" w:line="240" w:lineRule="auto"/>
        <w:ind w:left="505"/>
        <w:rPr>
          <w:rFonts w:ascii="Times New Roman" w:hAnsi="Times New Roman" w:cs="Times New Roman"/>
          <w:sz w:val="24"/>
          <w:szCs w:val="24"/>
        </w:rPr>
      </w:pPr>
    </w:p>
    <w:p w:rsidR="000D5FDF" w:rsidRDefault="000D5FDF" w:rsidP="000D5FDF">
      <w:pPr>
        <w:pStyle w:val="Paragraphedeliste"/>
        <w:numPr>
          <w:ilvl w:val="0"/>
          <w:numId w:val="5"/>
        </w:numPr>
        <w:tabs>
          <w:tab w:val="left" w:leader="dot" w:pos="8789"/>
        </w:tabs>
        <w:spacing w:after="0" w:line="240" w:lineRule="auto"/>
        <w:rPr>
          <w:rFonts w:ascii="Times New Roman" w:hAnsi="Times New Roman" w:cs="Times New Roman"/>
          <w:sz w:val="24"/>
          <w:szCs w:val="24"/>
        </w:rPr>
      </w:pPr>
      <w:r w:rsidRPr="000D5FDF">
        <w:rPr>
          <w:rFonts w:ascii="Times New Roman" w:hAnsi="Times New Roman" w:cs="Times New Roman"/>
          <w:b/>
          <w:sz w:val="24"/>
          <w:szCs w:val="24"/>
        </w:rPr>
        <w:t xml:space="preserve">Proposer </w:t>
      </w:r>
      <w:r>
        <w:rPr>
          <w:rFonts w:ascii="Times New Roman" w:hAnsi="Times New Roman" w:cs="Times New Roman"/>
          <w:sz w:val="24"/>
          <w:szCs w:val="24"/>
        </w:rPr>
        <w:t>des regroupements (analyser)</w:t>
      </w:r>
    </w:p>
    <w:p w:rsidR="000D5FDF" w:rsidRDefault="000D5FDF" w:rsidP="000D5FDF">
      <w:pPr>
        <w:pStyle w:val="Paragraphedeliste"/>
        <w:tabs>
          <w:tab w:val="left" w:leader="dot" w:pos="8789"/>
        </w:tabs>
        <w:spacing w:after="0" w:line="240" w:lineRule="auto"/>
        <w:ind w:left="502"/>
        <w:rPr>
          <w:rFonts w:ascii="Times New Roman" w:hAnsi="Times New Roman" w:cs="Times New Roman"/>
          <w:sz w:val="24"/>
          <w:szCs w:val="24"/>
        </w:rPr>
      </w:pPr>
      <w:r>
        <w:rPr>
          <w:rFonts w:ascii="Times New Roman" w:hAnsi="Times New Roman" w:cs="Times New Roman"/>
          <w:sz w:val="24"/>
          <w:szCs w:val="24"/>
        </w:rPr>
        <w:tab/>
      </w:r>
    </w:p>
    <w:p w:rsidR="000D5FDF" w:rsidRDefault="000D5FDF" w:rsidP="000D5FDF">
      <w:pPr>
        <w:pStyle w:val="Paragraphedeliste"/>
        <w:tabs>
          <w:tab w:val="left" w:leader="dot" w:pos="8789"/>
        </w:tabs>
        <w:spacing w:after="0" w:line="240" w:lineRule="auto"/>
        <w:ind w:left="502"/>
        <w:rPr>
          <w:rFonts w:ascii="Times New Roman" w:hAnsi="Times New Roman" w:cs="Times New Roman"/>
          <w:sz w:val="24"/>
          <w:szCs w:val="24"/>
        </w:rPr>
      </w:pPr>
      <w:r>
        <w:rPr>
          <w:rFonts w:ascii="Times New Roman" w:hAnsi="Times New Roman" w:cs="Times New Roman"/>
          <w:sz w:val="24"/>
          <w:szCs w:val="24"/>
        </w:rPr>
        <w:tab/>
      </w:r>
    </w:p>
    <w:p w:rsidR="000D5FDF" w:rsidRDefault="000D5FDF" w:rsidP="000D5FDF">
      <w:pPr>
        <w:pStyle w:val="Paragraphedeliste"/>
        <w:tabs>
          <w:tab w:val="left" w:leader="dot" w:pos="8789"/>
        </w:tabs>
        <w:spacing w:after="0" w:line="240" w:lineRule="auto"/>
        <w:ind w:left="502"/>
        <w:rPr>
          <w:rFonts w:ascii="Times New Roman" w:hAnsi="Times New Roman" w:cs="Times New Roman"/>
          <w:sz w:val="24"/>
          <w:szCs w:val="24"/>
        </w:rPr>
      </w:pPr>
      <w:r>
        <w:rPr>
          <w:rFonts w:ascii="Times New Roman" w:hAnsi="Times New Roman" w:cs="Times New Roman"/>
          <w:sz w:val="24"/>
          <w:szCs w:val="24"/>
        </w:rPr>
        <w:tab/>
      </w:r>
    </w:p>
    <w:p w:rsidR="000D5FDF" w:rsidRDefault="000D5FDF" w:rsidP="000D5FDF">
      <w:pPr>
        <w:pStyle w:val="Paragraphedeliste"/>
        <w:numPr>
          <w:ilvl w:val="0"/>
          <w:numId w:val="5"/>
        </w:numPr>
        <w:tabs>
          <w:tab w:val="left" w:leader="dot" w:pos="8789"/>
        </w:tabs>
        <w:spacing w:after="0" w:line="240" w:lineRule="auto"/>
        <w:rPr>
          <w:rFonts w:ascii="Times New Roman" w:hAnsi="Times New Roman" w:cs="Times New Roman"/>
          <w:sz w:val="24"/>
          <w:szCs w:val="24"/>
        </w:rPr>
      </w:pPr>
      <w:r w:rsidRPr="000D5FDF">
        <w:rPr>
          <w:rFonts w:ascii="Times New Roman" w:hAnsi="Times New Roman" w:cs="Times New Roman"/>
          <w:b/>
          <w:sz w:val="24"/>
          <w:szCs w:val="24"/>
        </w:rPr>
        <w:t xml:space="preserve">Donner </w:t>
      </w:r>
      <w:r>
        <w:rPr>
          <w:rFonts w:ascii="Times New Roman" w:hAnsi="Times New Roman" w:cs="Times New Roman"/>
          <w:sz w:val="24"/>
          <w:szCs w:val="24"/>
        </w:rPr>
        <w:t>vos critères de regroupement (valider)</w:t>
      </w:r>
    </w:p>
    <w:p w:rsidR="000D5FDF" w:rsidRPr="000D5FDF" w:rsidRDefault="000D5FDF" w:rsidP="000D5FDF">
      <w:pPr>
        <w:pStyle w:val="Paragraphedeliste"/>
        <w:tabs>
          <w:tab w:val="left" w:leader="dot" w:pos="8789"/>
        </w:tabs>
        <w:spacing w:after="0" w:line="240" w:lineRule="auto"/>
        <w:ind w:left="502"/>
        <w:rPr>
          <w:rFonts w:ascii="Times New Roman" w:hAnsi="Times New Roman" w:cs="Times New Roman"/>
          <w:sz w:val="24"/>
          <w:szCs w:val="24"/>
        </w:rPr>
      </w:pPr>
      <w:r w:rsidRPr="000D5FDF">
        <w:rPr>
          <w:rFonts w:ascii="Times New Roman" w:hAnsi="Times New Roman" w:cs="Times New Roman"/>
          <w:sz w:val="24"/>
          <w:szCs w:val="24"/>
        </w:rPr>
        <w:tab/>
      </w:r>
    </w:p>
    <w:p w:rsidR="000D5FDF" w:rsidRDefault="000D5FDF" w:rsidP="000D5FDF">
      <w:pPr>
        <w:pStyle w:val="Paragraphedeliste"/>
        <w:tabs>
          <w:tab w:val="left" w:leader="dot" w:pos="8789"/>
        </w:tabs>
        <w:spacing w:after="0" w:line="240" w:lineRule="auto"/>
        <w:ind w:left="505"/>
        <w:rPr>
          <w:rFonts w:ascii="Times New Roman" w:hAnsi="Times New Roman" w:cs="Times New Roman"/>
          <w:sz w:val="24"/>
          <w:szCs w:val="24"/>
        </w:rPr>
      </w:pPr>
      <w:r>
        <w:rPr>
          <w:rFonts w:ascii="Times New Roman" w:hAnsi="Times New Roman" w:cs="Times New Roman"/>
          <w:sz w:val="24"/>
          <w:szCs w:val="24"/>
        </w:rPr>
        <w:tab/>
      </w:r>
    </w:p>
    <w:p w:rsidR="000D5FDF" w:rsidRDefault="000D5FDF" w:rsidP="000D5FDF">
      <w:pPr>
        <w:pStyle w:val="Paragraphedeliste"/>
        <w:tabs>
          <w:tab w:val="left" w:leader="dot" w:pos="8789"/>
        </w:tabs>
        <w:spacing w:after="0" w:line="240" w:lineRule="auto"/>
        <w:ind w:left="505"/>
        <w:rPr>
          <w:rFonts w:ascii="Times New Roman" w:hAnsi="Times New Roman" w:cs="Times New Roman"/>
          <w:sz w:val="24"/>
          <w:szCs w:val="24"/>
        </w:rPr>
      </w:pPr>
      <w:r>
        <w:rPr>
          <w:rFonts w:ascii="Times New Roman" w:hAnsi="Times New Roman" w:cs="Times New Roman"/>
          <w:sz w:val="24"/>
          <w:szCs w:val="24"/>
        </w:rPr>
        <w:tab/>
      </w:r>
    </w:p>
    <w:p w:rsidR="000D5FDF" w:rsidRDefault="00735FDC" w:rsidP="000D5FDF">
      <w:pPr>
        <w:pStyle w:val="Paragraphedeliste"/>
        <w:numPr>
          <w:ilvl w:val="0"/>
          <w:numId w:val="5"/>
        </w:num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Lorsque vous avez un produit liquide qu’est-ce qui vous renseigne sur sa composition</w:t>
      </w:r>
      <w:r w:rsidR="000D5FDF">
        <w:rPr>
          <w:rFonts w:ascii="Times New Roman" w:hAnsi="Times New Roman" w:cs="Times New Roman"/>
          <w:sz w:val="24"/>
          <w:szCs w:val="24"/>
        </w:rPr>
        <w:t> ?</w:t>
      </w:r>
      <w:r w:rsidR="00F311C2">
        <w:rPr>
          <w:rFonts w:ascii="Times New Roman" w:hAnsi="Times New Roman" w:cs="Times New Roman"/>
          <w:sz w:val="24"/>
          <w:szCs w:val="24"/>
        </w:rPr>
        <w:t xml:space="preserve"> (communiquer)</w:t>
      </w:r>
    </w:p>
    <w:p w:rsidR="000D5FDF" w:rsidRDefault="000D5FDF" w:rsidP="000D5FDF">
      <w:pPr>
        <w:pStyle w:val="Paragraphedeliste"/>
        <w:tabs>
          <w:tab w:val="left" w:leader="dot" w:pos="8789"/>
        </w:tabs>
        <w:spacing w:after="0" w:line="240" w:lineRule="auto"/>
        <w:ind w:left="502"/>
        <w:rPr>
          <w:rFonts w:ascii="Times New Roman" w:hAnsi="Times New Roman" w:cs="Times New Roman"/>
          <w:sz w:val="24"/>
          <w:szCs w:val="24"/>
        </w:rPr>
      </w:pPr>
      <w:r>
        <w:rPr>
          <w:rFonts w:ascii="Times New Roman" w:hAnsi="Times New Roman" w:cs="Times New Roman"/>
          <w:sz w:val="24"/>
          <w:szCs w:val="24"/>
        </w:rPr>
        <w:tab/>
      </w:r>
    </w:p>
    <w:p w:rsidR="000D5FDF" w:rsidRDefault="000D5FDF" w:rsidP="00735FDC">
      <w:pPr>
        <w:pStyle w:val="Paragraphedeliste"/>
        <w:tabs>
          <w:tab w:val="left" w:leader="dot" w:pos="8789"/>
        </w:tabs>
        <w:spacing w:after="0" w:line="240" w:lineRule="auto"/>
        <w:ind w:left="502"/>
        <w:rPr>
          <w:rFonts w:ascii="Times New Roman" w:hAnsi="Times New Roman" w:cs="Times New Roman"/>
          <w:sz w:val="24"/>
          <w:szCs w:val="24"/>
        </w:rPr>
      </w:pPr>
      <w:r>
        <w:rPr>
          <w:rFonts w:ascii="Times New Roman" w:hAnsi="Times New Roman" w:cs="Times New Roman"/>
          <w:sz w:val="24"/>
          <w:szCs w:val="24"/>
        </w:rPr>
        <w:tab/>
      </w:r>
    </w:p>
    <w:p w:rsidR="00F311C2" w:rsidRPr="00735FDC" w:rsidRDefault="00F311C2" w:rsidP="00735FDC">
      <w:pPr>
        <w:pStyle w:val="Paragraphedeliste"/>
        <w:tabs>
          <w:tab w:val="left" w:leader="dot" w:pos="8789"/>
        </w:tabs>
        <w:spacing w:after="0" w:line="240" w:lineRule="auto"/>
        <w:ind w:left="502"/>
        <w:rPr>
          <w:rFonts w:ascii="Times New Roman" w:hAnsi="Times New Roman" w:cs="Times New Roman"/>
          <w:sz w:val="24"/>
          <w:szCs w:val="24"/>
        </w:rPr>
      </w:pPr>
    </w:p>
    <w:p w:rsidR="000D5FDF" w:rsidRPr="00F311C2" w:rsidRDefault="00F311C2" w:rsidP="000D5FDF">
      <w:pPr>
        <w:pStyle w:val="Paragraphedeliste"/>
        <w:tabs>
          <w:tab w:val="left" w:leader="dot" w:pos="8789"/>
        </w:tabs>
        <w:spacing w:after="0" w:line="240" w:lineRule="auto"/>
        <w:ind w:left="502"/>
        <w:rPr>
          <w:rFonts w:ascii="Times New Roman" w:hAnsi="Times New Roman" w:cs="Times New Roman"/>
          <w:i/>
          <w:sz w:val="24"/>
          <w:szCs w:val="24"/>
        </w:rPr>
      </w:pPr>
      <w:r w:rsidRPr="00F311C2">
        <w:rPr>
          <w:rFonts w:ascii="Times New Roman" w:hAnsi="Times New Roman" w:cs="Times New Roman"/>
          <w:i/>
          <w:sz w:val="24"/>
          <w:szCs w:val="24"/>
        </w:rPr>
        <w:t>Les objectifs de ce module sont les suivants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7"/>
        <w:gridCol w:w="4405"/>
      </w:tblGrid>
      <w:tr w:rsidR="00F311C2" w:rsidRPr="00B4025F" w:rsidTr="004640A1">
        <w:tc>
          <w:tcPr>
            <w:tcW w:w="5353" w:type="dxa"/>
          </w:tcPr>
          <w:p w:rsidR="00F311C2" w:rsidRPr="00F311C2" w:rsidRDefault="00F311C2" w:rsidP="004640A1">
            <w:pPr>
              <w:spacing w:line="240" w:lineRule="auto"/>
              <w:rPr>
                <w:rFonts w:ascii="Times New Roman" w:hAnsi="Times New Roman"/>
                <w:b/>
              </w:rPr>
            </w:pPr>
            <w:r w:rsidRPr="00F311C2">
              <w:rPr>
                <w:rFonts w:ascii="Times New Roman" w:hAnsi="Times New Roman"/>
                <w:b/>
              </w:rPr>
              <w:t>Capacités</w:t>
            </w:r>
          </w:p>
        </w:tc>
        <w:tc>
          <w:tcPr>
            <w:tcW w:w="5136" w:type="dxa"/>
          </w:tcPr>
          <w:p w:rsidR="00F311C2" w:rsidRPr="00F311C2" w:rsidRDefault="00F311C2" w:rsidP="004640A1">
            <w:pPr>
              <w:spacing w:line="240" w:lineRule="auto"/>
              <w:rPr>
                <w:rFonts w:ascii="Times New Roman" w:hAnsi="Times New Roman"/>
                <w:b/>
              </w:rPr>
            </w:pPr>
            <w:r w:rsidRPr="00F311C2">
              <w:rPr>
                <w:rFonts w:ascii="Times New Roman" w:hAnsi="Times New Roman"/>
                <w:b/>
              </w:rPr>
              <w:t>Connaissances</w:t>
            </w:r>
          </w:p>
        </w:tc>
      </w:tr>
      <w:tr w:rsidR="00F311C2" w:rsidRPr="00B4025F" w:rsidTr="004640A1">
        <w:tc>
          <w:tcPr>
            <w:tcW w:w="5353" w:type="dxa"/>
          </w:tcPr>
          <w:p w:rsidR="00F311C2" w:rsidRPr="00F311C2" w:rsidRDefault="00F311C2" w:rsidP="00F311C2">
            <w:pPr>
              <w:numPr>
                <w:ilvl w:val="0"/>
                <w:numId w:val="6"/>
              </w:numPr>
              <w:spacing w:before="120" w:after="120" w:line="240" w:lineRule="auto"/>
              <w:ind w:left="284" w:hanging="284"/>
              <w:rPr>
                <w:rFonts w:ascii="Times New Roman" w:hAnsi="Times New Roman"/>
              </w:rPr>
            </w:pPr>
            <w:r w:rsidRPr="00F311C2">
              <w:rPr>
                <w:rFonts w:ascii="Times New Roman" w:hAnsi="Times New Roman"/>
              </w:rPr>
              <w:t>Lire et exploiter les informations données sur l’étiquette d’un produit chimique de laboratoire ou d’usage domestique (pictogrammes, composition…).</w:t>
            </w:r>
          </w:p>
          <w:p w:rsidR="00F311C2" w:rsidRPr="00F311C2" w:rsidRDefault="00F311C2" w:rsidP="00F311C2">
            <w:pPr>
              <w:numPr>
                <w:ilvl w:val="0"/>
                <w:numId w:val="6"/>
              </w:numPr>
              <w:spacing w:before="120" w:after="120" w:line="240" w:lineRule="auto"/>
              <w:ind w:left="284" w:hanging="284"/>
              <w:rPr>
                <w:rFonts w:ascii="Times New Roman" w:hAnsi="Times New Roman"/>
              </w:rPr>
            </w:pPr>
            <w:r w:rsidRPr="00F311C2">
              <w:rPr>
                <w:rFonts w:ascii="Times New Roman" w:hAnsi="Times New Roman"/>
              </w:rPr>
              <w:t>Identifier les règles de sécurité et dispositifs de sécurité adéquats à mettre en œuvre.</w:t>
            </w:r>
          </w:p>
          <w:p w:rsidR="00F311C2" w:rsidRPr="00F311C2" w:rsidRDefault="00F311C2" w:rsidP="00F311C2">
            <w:pPr>
              <w:numPr>
                <w:ilvl w:val="0"/>
                <w:numId w:val="6"/>
              </w:numPr>
              <w:spacing w:before="120" w:after="120" w:line="240" w:lineRule="auto"/>
              <w:ind w:left="284" w:hanging="284"/>
              <w:rPr>
                <w:rFonts w:ascii="Times New Roman" w:hAnsi="Times New Roman"/>
              </w:rPr>
            </w:pPr>
            <w:r w:rsidRPr="00F311C2">
              <w:rPr>
                <w:rFonts w:ascii="Times New Roman" w:hAnsi="Times New Roman"/>
              </w:rPr>
              <w:t>Réaliser une manipulation ou une expérience après avoir recensé les risques encourus et les moyens à mettre en œuvre.</w:t>
            </w:r>
          </w:p>
          <w:p w:rsidR="00F311C2" w:rsidRPr="00F311C2" w:rsidRDefault="00F311C2" w:rsidP="00F311C2">
            <w:pPr>
              <w:numPr>
                <w:ilvl w:val="0"/>
                <w:numId w:val="6"/>
              </w:numPr>
              <w:spacing w:before="120" w:after="120" w:line="240" w:lineRule="auto"/>
              <w:ind w:left="284" w:hanging="284"/>
              <w:rPr>
                <w:rFonts w:ascii="Times New Roman" w:hAnsi="Times New Roman"/>
              </w:rPr>
            </w:pPr>
            <w:r w:rsidRPr="00F311C2">
              <w:rPr>
                <w:rFonts w:ascii="Times New Roman" w:hAnsi="Times New Roman"/>
              </w:rPr>
              <w:t>Identifier expérimentalement des ions en solution aqueuse.</w:t>
            </w:r>
          </w:p>
          <w:p w:rsidR="00F311C2" w:rsidRPr="00F311C2" w:rsidRDefault="00F311C2" w:rsidP="00F311C2">
            <w:pPr>
              <w:numPr>
                <w:ilvl w:val="0"/>
                <w:numId w:val="6"/>
              </w:numPr>
              <w:spacing w:before="120" w:after="120" w:line="240" w:lineRule="auto"/>
              <w:ind w:left="284" w:hanging="284"/>
              <w:rPr>
                <w:rFonts w:ascii="Times New Roman" w:hAnsi="Times New Roman"/>
              </w:rPr>
            </w:pPr>
            <w:r w:rsidRPr="00F311C2">
              <w:rPr>
                <w:rFonts w:ascii="Times New Roman" w:hAnsi="Times New Roman"/>
              </w:rPr>
              <w:t>Mettre en évidence la présence d’eau et de dioxyde de carbone en solution.</w:t>
            </w:r>
          </w:p>
          <w:p w:rsidR="00F311C2" w:rsidRPr="00F311C2" w:rsidRDefault="00F311C2" w:rsidP="00F311C2">
            <w:pPr>
              <w:numPr>
                <w:ilvl w:val="0"/>
                <w:numId w:val="6"/>
              </w:numPr>
              <w:spacing w:before="120" w:after="120" w:line="240" w:lineRule="auto"/>
              <w:ind w:left="284" w:hanging="284"/>
              <w:rPr>
                <w:rFonts w:ascii="Times New Roman" w:hAnsi="Times New Roman"/>
              </w:rPr>
            </w:pPr>
            <w:r w:rsidRPr="00F311C2">
              <w:rPr>
                <w:rFonts w:ascii="Times New Roman" w:hAnsi="Times New Roman"/>
              </w:rPr>
              <w:t>Partant de la constitution d’un liquide et en utilisant la classification périodique des éléments :</w:t>
            </w:r>
            <w:r w:rsidRPr="00F311C2">
              <w:rPr>
                <w:rFonts w:ascii="Times New Roman" w:hAnsi="Times New Roman"/>
              </w:rPr>
              <w:br/>
              <w:t>- représenter un atome, un ion, une molécule par le modèle de Lewis ;</w:t>
            </w:r>
            <w:r w:rsidRPr="00F311C2">
              <w:rPr>
                <w:rFonts w:ascii="Times New Roman" w:hAnsi="Times New Roman"/>
              </w:rPr>
              <w:br/>
              <w:t>- prévoir la composition d’une molécule ou d’un ion ;</w:t>
            </w:r>
            <w:r w:rsidRPr="00F311C2">
              <w:rPr>
                <w:rFonts w:ascii="Times New Roman" w:hAnsi="Times New Roman"/>
              </w:rPr>
              <w:br/>
              <w:t>- écrire les formules brutes de quelques ions et les nommer.</w:t>
            </w:r>
          </w:p>
        </w:tc>
        <w:tc>
          <w:tcPr>
            <w:tcW w:w="5136" w:type="dxa"/>
            <w:vAlign w:val="center"/>
          </w:tcPr>
          <w:p w:rsidR="00F311C2" w:rsidRPr="00F311C2" w:rsidRDefault="00F311C2" w:rsidP="00F311C2">
            <w:pPr>
              <w:numPr>
                <w:ilvl w:val="0"/>
                <w:numId w:val="6"/>
              </w:numPr>
              <w:spacing w:before="120" w:after="120" w:line="240" w:lineRule="auto"/>
              <w:ind w:left="284" w:hanging="284"/>
              <w:rPr>
                <w:rFonts w:ascii="Times New Roman" w:hAnsi="Times New Roman"/>
              </w:rPr>
            </w:pPr>
            <w:r w:rsidRPr="00F311C2">
              <w:rPr>
                <w:rFonts w:ascii="Times New Roman" w:hAnsi="Times New Roman"/>
              </w:rPr>
              <w:t>Savoir que les pictogrammes et la lecture de l’étiquette d’un produit chimique renseignent sur les risques encourus et sur les moyens de s’en prévenir, sous forme de phrases de risque et de phrases de sécurité.</w:t>
            </w:r>
          </w:p>
          <w:p w:rsidR="00F311C2" w:rsidRPr="00F311C2" w:rsidRDefault="00F311C2" w:rsidP="00F311C2">
            <w:pPr>
              <w:numPr>
                <w:ilvl w:val="0"/>
                <w:numId w:val="6"/>
              </w:numPr>
              <w:spacing w:after="120" w:line="240" w:lineRule="auto"/>
              <w:ind w:left="284" w:hanging="284"/>
              <w:rPr>
                <w:rFonts w:ascii="Times New Roman" w:hAnsi="Times New Roman"/>
              </w:rPr>
            </w:pPr>
            <w:r w:rsidRPr="00F311C2">
              <w:rPr>
                <w:rFonts w:ascii="Times New Roman" w:hAnsi="Times New Roman"/>
              </w:rPr>
              <w:t>Reconnaître et nommer le matériel et la verrerie de laboratoire employés lors des manipulations.</w:t>
            </w:r>
          </w:p>
          <w:p w:rsidR="00F311C2" w:rsidRPr="00F311C2" w:rsidRDefault="00F311C2" w:rsidP="00F311C2">
            <w:pPr>
              <w:numPr>
                <w:ilvl w:val="0"/>
                <w:numId w:val="6"/>
              </w:numPr>
              <w:spacing w:after="120" w:line="240" w:lineRule="auto"/>
              <w:ind w:left="284" w:hanging="284"/>
              <w:rPr>
                <w:rFonts w:ascii="Times New Roman" w:hAnsi="Times New Roman"/>
              </w:rPr>
            </w:pPr>
            <w:r w:rsidRPr="00F311C2">
              <w:rPr>
                <w:rFonts w:ascii="Times New Roman" w:hAnsi="Times New Roman"/>
              </w:rPr>
              <w:t>Connaître la composition de l’atome et savoir qu’il est électriquement neutre.</w:t>
            </w:r>
          </w:p>
          <w:p w:rsidR="00F311C2" w:rsidRPr="00F311C2" w:rsidRDefault="00F311C2" w:rsidP="00F311C2">
            <w:pPr>
              <w:numPr>
                <w:ilvl w:val="0"/>
                <w:numId w:val="6"/>
              </w:numPr>
              <w:spacing w:after="120" w:line="240" w:lineRule="auto"/>
              <w:ind w:left="284" w:hanging="284"/>
              <w:rPr>
                <w:rFonts w:ascii="Times New Roman" w:hAnsi="Times New Roman"/>
              </w:rPr>
            </w:pPr>
            <w:r w:rsidRPr="00F311C2">
              <w:rPr>
                <w:rFonts w:ascii="Times New Roman" w:hAnsi="Times New Roman"/>
              </w:rPr>
              <w:t>Savoir que la classification périodique des éléments renseigne sur la structure de l’atome.</w:t>
            </w:r>
          </w:p>
          <w:p w:rsidR="00F311C2" w:rsidRPr="00F311C2" w:rsidRDefault="00F311C2" w:rsidP="00F311C2">
            <w:pPr>
              <w:numPr>
                <w:ilvl w:val="0"/>
                <w:numId w:val="6"/>
              </w:numPr>
              <w:spacing w:after="120" w:line="240" w:lineRule="auto"/>
              <w:ind w:left="284" w:hanging="284"/>
              <w:rPr>
                <w:rFonts w:ascii="Times New Roman" w:hAnsi="Times New Roman"/>
              </w:rPr>
            </w:pPr>
            <w:r w:rsidRPr="00F311C2">
              <w:rPr>
                <w:rFonts w:ascii="Times New Roman" w:hAnsi="Times New Roman"/>
              </w:rPr>
              <w:t>Connaître la règle de l’octet.</w:t>
            </w:r>
          </w:p>
          <w:p w:rsidR="00F311C2" w:rsidRPr="00F311C2" w:rsidRDefault="00F311C2" w:rsidP="00F311C2">
            <w:pPr>
              <w:numPr>
                <w:ilvl w:val="0"/>
                <w:numId w:val="6"/>
              </w:numPr>
              <w:spacing w:after="120" w:line="240" w:lineRule="auto"/>
              <w:ind w:left="284" w:hanging="284"/>
              <w:rPr>
                <w:rFonts w:ascii="Times New Roman" w:hAnsi="Times New Roman"/>
              </w:rPr>
            </w:pPr>
            <w:r w:rsidRPr="00F311C2">
              <w:rPr>
                <w:rFonts w:ascii="Times New Roman" w:hAnsi="Times New Roman"/>
              </w:rPr>
              <w:t>Savoir qu’un ion est chargé positivement ou négativement.</w:t>
            </w:r>
          </w:p>
          <w:p w:rsidR="00F311C2" w:rsidRPr="00F311C2" w:rsidRDefault="00F311C2" w:rsidP="00F311C2">
            <w:pPr>
              <w:numPr>
                <w:ilvl w:val="0"/>
                <w:numId w:val="6"/>
              </w:numPr>
              <w:spacing w:after="120" w:line="240" w:lineRule="auto"/>
              <w:ind w:left="284" w:hanging="284"/>
              <w:rPr>
                <w:rFonts w:ascii="Times New Roman" w:hAnsi="Times New Roman"/>
              </w:rPr>
            </w:pPr>
            <w:r w:rsidRPr="00F311C2">
              <w:rPr>
                <w:rFonts w:ascii="Times New Roman" w:hAnsi="Times New Roman"/>
              </w:rPr>
              <w:t>Savoir qu’une molécule est un assemblage d’atomes réunis par des liaisons covalentes et qu’elle est électriquement neutre.</w:t>
            </w:r>
          </w:p>
          <w:p w:rsidR="00F311C2" w:rsidRPr="00F311C2" w:rsidRDefault="00F311C2" w:rsidP="00F311C2">
            <w:pPr>
              <w:numPr>
                <w:ilvl w:val="0"/>
                <w:numId w:val="6"/>
              </w:numPr>
              <w:spacing w:after="120" w:line="240" w:lineRule="auto"/>
              <w:ind w:left="284" w:hanging="284"/>
              <w:rPr>
                <w:rFonts w:ascii="Times New Roman" w:hAnsi="Times New Roman"/>
              </w:rPr>
            </w:pPr>
            <w:r w:rsidRPr="00F311C2">
              <w:rPr>
                <w:rFonts w:ascii="Times New Roman" w:hAnsi="Times New Roman"/>
              </w:rPr>
              <w:t>Savoir qu’une solution peut contenir des molécules, des ions.</w:t>
            </w:r>
          </w:p>
          <w:p w:rsidR="00F311C2" w:rsidRPr="00F311C2" w:rsidRDefault="00F311C2" w:rsidP="00F311C2">
            <w:pPr>
              <w:numPr>
                <w:ilvl w:val="0"/>
                <w:numId w:val="6"/>
              </w:numPr>
              <w:spacing w:after="120" w:line="240" w:lineRule="auto"/>
              <w:ind w:left="284" w:hanging="284"/>
              <w:rPr>
                <w:rFonts w:ascii="Times New Roman" w:hAnsi="Times New Roman"/>
              </w:rPr>
            </w:pPr>
            <w:r w:rsidRPr="00F311C2">
              <w:rPr>
                <w:rFonts w:ascii="Times New Roman" w:hAnsi="Times New Roman"/>
              </w:rPr>
              <w:t>Connaître la formule brute de l’eau et du dioxyde de carbone.</w:t>
            </w:r>
          </w:p>
        </w:tc>
      </w:tr>
    </w:tbl>
    <w:p w:rsidR="00F311C2" w:rsidRPr="000D5FDF" w:rsidRDefault="00F311C2" w:rsidP="000D5FDF">
      <w:pPr>
        <w:pStyle w:val="Paragraphedeliste"/>
        <w:tabs>
          <w:tab w:val="left" w:leader="dot" w:pos="8789"/>
        </w:tabs>
        <w:spacing w:after="0" w:line="240" w:lineRule="auto"/>
        <w:ind w:left="502"/>
        <w:rPr>
          <w:rFonts w:ascii="Times New Roman" w:hAnsi="Times New Roman" w:cs="Times New Roman"/>
          <w:sz w:val="24"/>
          <w:szCs w:val="24"/>
        </w:rPr>
      </w:pPr>
    </w:p>
    <w:p w:rsidR="000D5FDF" w:rsidRDefault="00F311C2" w:rsidP="00685E8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 partir du QR code d’un produit vous pouvez obtenir l’étiquette complète de vos produits. La loi oblige l’étiquetage des produits.</w:t>
      </w:r>
    </w:p>
    <w:p w:rsidR="003A12D3" w:rsidRDefault="00F311C2" w:rsidP="00685E8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2453005</wp:posOffset>
                </wp:positionH>
                <wp:positionV relativeFrom="paragraph">
                  <wp:posOffset>75215</wp:posOffset>
                </wp:positionV>
                <wp:extent cx="3541986" cy="1655379"/>
                <wp:effectExtent l="0" t="0" r="20955" b="21590"/>
                <wp:wrapNone/>
                <wp:docPr id="1" name="Zone de texte 1"/>
                <wp:cNvGraphicFramePr/>
                <a:graphic xmlns:a="http://schemas.openxmlformats.org/drawingml/2006/main">
                  <a:graphicData uri="http://schemas.microsoft.com/office/word/2010/wordprocessingShape">
                    <wps:wsp>
                      <wps:cNvSpPr txBox="1"/>
                      <wps:spPr>
                        <a:xfrm>
                          <a:off x="0" y="0"/>
                          <a:ext cx="3541986" cy="16553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1C2" w:rsidRDefault="00F311C2">
                            <w:r>
                              <w:rPr>
                                <w:rFonts w:ascii="Times New Roman" w:hAnsi="Times New Roman" w:cs="Times New Roman"/>
                                <w:noProof/>
                                <w:sz w:val="24"/>
                                <w:szCs w:val="24"/>
                                <w:lang w:eastAsia="fr-FR"/>
                              </w:rPr>
                              <w:drawing>
                                <wp:inline distT="0" distB="0" distL="0" distR="0" wp14:anchorId="58492963" wp14:editId="09C5A285">
                                  <wp:extent cx="3352165" cy="1725186"/>
                                  <wp:effectExtent l="0" t="0" r="635"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165" cy="17251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193.15pt;margin-top:5.9pt;width:278.9pt;height:130.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" fillcolor="white [3201]" strokeweight=".5pt">
                <v:textbox>
                  <w:txbxContent>
                    <w:p w:rsidR="00F311C2" w:rsidRDefault="00F311C2">
                      <w:r>
                        <w:rPr>
                          <w:rFonts w:ascii="Times New Roman" w:hAnsi="Times New Roman" w:cs="Times New Roman"/>
                          <w:noProof/>
                          <w:sz w:val="24"/>
                          <w:szCs w:val="24"/>
                          <w:lang w:eastAsia="fr-FR"/>
                        </w:rPr>
                        <w:drawing>
                          <wp:inline distT="0" distB="0" distL="0" distR="0" wp14:anchorId="58492963" wp14:editId="09C5A285">
                            <wp:extent cx="3352165" cy="1725186"/>
                            <wp:effectExtent l="0" t="0" r="635"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165" cy="1725186"/>
                                    </a:xfrm>
                                    <a:prstGeom prst="rect">
                                      <a:avLst/>
                                    </a:prstGeom>
                                    <a:noFill/>
                                    <a:ln>
                                      <a:noFill/>
                                    </a:ln>
                                  </pic:spPr>
                                </pic:pic>
                              </a:graphicData>
                            </a:graphic>
                          </wp:inline>
                        </w:drawing>
                      </w:r>
                    </w:p>
                  </w:txbxContent>
                </v:textbox>
              </v:shape>
            </w:pict>
          </mc:Fallback>
        </mc:AlternateContent>
      </w:r>
      <w:r w:rsidR="000D5FDF">
        <w:rPr>
          <w:rFonts w:ascii="Times New Roman" w:hAnsi="Times New Roman" w:cs="Times New Roman"/>
          <w:noProof/>
          <w:sz w:val="24"/>
          <w:szCs w:val="24"/>
          <w:lang w:eastAsia="fr-FR"/>
        </w:rPr>
        <w:drawing>
          <wp:inline distT="0" distB="0" distL="0" distR="0">
            <wp:extent cx="1802525" cy="1745302"/>
            <wp:effectExtent l="0" t="0" r="762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743" cy="1748417"/>
                    </a:xfrm>
                    <a:prstGeom prst="rect">
                      <a:avLst/>
                    </a:prstGeom>
                    <a:noFill/>
                    <a:ln>
                      <a:noFill/>
                    </a:ln>
                  </pic:spPr>
                </pic:pic>
              </a:graphicData>
            </a:graphic>
          </wp:inline>
        </w:drawing>
      </w:r>
    </w:p>
    <w:p w:rsidR="000D5FDF" w:rsidRDefault="000D5FDF" w:rsidP="00685E82">
      <w:pPr>
        <w:spacing w:after="0" w:line="240" w:lineRule="auto"/>
        <w:rPr>
          <w:rFonts w:ascii="Times New Roman" w:hAnsi="Times New Roman" w:cs="Times New Roman"/>
          <w:sz w:val="24"/>
          <w:szCs w:val="24"/>
        </w:rPr>
      </w:pPr>
    </w:p>
    <w:p w:rsidR="000D5FDF" w:rsidRDefault="00F311C2" w:rsidP="00685E82">
      <w:pPr>
        <w:spacing w:after="0" w:line="240" w:lineRule="auto"/>
        <w:rPr>
          <w:rFonts w:ascii="Times New Roman" w:hAnsi="Times New Roman" w:cs="Times New Roman"/>
          <w:sz w:val="24"/>
          <w:szCs w:val="24"/>
        </w:rPr>
      </w:pPr>
      <w:r>
        <w:rPr>
          <w:rFonts w:ascii="Times New Roman" w:hAnsi="Times New Roman" w:cs="Times New Roman"/>
          <w:sz w:val="24"/>
          <w:szCs w:val="24"/>
        </w:rPr>
        <w:t>Un agrandissement de l’étiquette ou réponse après avoir scanner le QR code :</w:t>
      </w:r>
    </w:p>
    <w:p w:rsidR="00F311C2" w:rsidRDefault="00F311C2" w:rsidP="00685E8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54370" cy="4692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4370" cy="4692650"/>
                    </a:xfrm>
                    <a:prstGeom prst="rect">
                      <a:avLst/>
                    </a:prstGeom>
                    <a:noFill/>
                    <a:ln>
                      <a:noFill/>
                    </a:ln>
                  </pic:spPr>
                </pic:pic>
              </a:graphicData>
            </a:graphic>
          </wp:inline>
        </w:drawing>
      </w:r>
    </w:p>
    <w:p w:rsidR="00F311C2" w:rsidRDefault="00F311C2" w:rsidP="00F311C2">
      <w:pPr>
        <w:pStyle w:val="Paragraphedeliste"/>
        <w:numPr>
          <w:ilvl w:val="0"/>
          <w:numId w:val="5"/>
        </w:numPr>
        <w:spacing w:after="0" w:line="240" w:lineRule="auto"/>
        <w:rPr>
          <w:rFonts w:ascii="Times New Roman" w:hAnsi="Times New Roman" w:cs="Times New Roman"/>
          <w:sz w:val="24"/>
          <w:szCs w:val="24"/>
        </w:rPr>
      </w:pPr>
      <w:r w:rsidRPr="00F311C2">
        <w:rPr>
          <w:rFonts w:ascii="Times New Roman" w:hAnsi="Times New Roman" w:cs="Times New Roman"/>
          <w:sz w:val="24"/>
          <w:szCs w:val="24"/>
        </w:rPr>
        <w:t>Décrire l’étiquette</w:t>
      </w:r>
      <w:r>
        <w:rPr>
          <w:rFonts w:ascii="Times New Roman" w:hAnsi="Times New Roman" w:cs="Times New Roman"/>
          <w:sz w:val="24"/>
          <w:szCs w:val="24"/>
        </w:rPr>
        <w:t xml:space="preserve"> (communiquer)</w:t>
      </w: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311C2" w:rsidRDefault="00F311C2" w:rsidP="00F311C2">
      <w:pPr>
        <w:pStyle w:val="Paragraphedeliste"/>
        <w:numPr>
          <w:ilvl w:val="0"/>
          <w:numId w:val="5"/>
        </w:num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Que renseigne les parties de l’étiquette commençant par H ? (analyser)</w:t>
      </w: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F311C2" w:rsidRDefault="00F311C2" w:rsidP="00F311C2">
      <w:pPr>
        <w:pStyle w:val="Paragraphedeliste"/>
        <w:numPr>
          <w:ilvl w:val="0"/>
          <w:numId w:val="5"/>
        </w:num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Que renseigne les parties de l’étiquette commençant par P ? (analyser)</w:t>
      </w: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87603D" w:rsidRDefault="0087603D" w:rsidP="0087603D">
      <w:pPr>
        <w:tabs>
          <w:tab w:val="left" w:leader="dot" w:pos="8789"/>
        </w:tabs>
        <w:spacing w:after="0" w:line="240" w:lineRule="auto"/>
        <w:rPr>
          <w:rFonts w:ascii="Times New Roman" w:hAnsi="Times New Roman" w:cs="Times New Roman"/>
          <w:sz w:val="24"/>
          <w:szCs w:val="24"/>
        </w:rPr>
      </w:pPr>
    </w:p>
    <w:p w:rsidR="0087603D" w:rsidRDefault="0087603D" w:rsidP="0087603D">
      <w:pPr>
        <w:tabs>
          <w:tab w:val="left" w:leader="dot" w:pos="8789"/>
        </w:tabs>
        <w:spacing w:after="0" w:line="240" w:lineRule="auto"/>
        <w:rPr>
          <w:rFonts w:ascii="Times New Roman" w:eastAsia="Times New Roman" w:hAnsi="Times New Roman"/>
          <w:bCs/>
          <w:sz w:val="24"/>
          <w:szCs w:val="24"/>
          <w:lang w:val="fr-CA" w:eastAsia="fr-FR"/>
        </w:rPr>
      </w:pPr>
      <w:r>
        <w:rPr>
          <w:rFonts w:ascii="Times New Roman" w:hAnsi="Times New Roman" w:cs="Times New Roman"/>
          <w:sz w:val="24"/>
          <w:szCs w:val="24"/>
        </w:rPr>
        <w:t xml:space="preserve">8)  </w:t>
      </w:r>
      <w:r w:rsidRPr="0083762B">
        <w:rPr>
          <w:rFonts w:ascii="Times New Roman" w:eastAsia="Times New Roman" w:hAnsi="Times New Roman"/>
          <w:bCs/>
          <w:sz w:val="24"/>
          <w:szCs w:val="24"/>
          <w:lang w:val="fr-CA" w:eastAsia="fr-FR"/>
        </w:rPr>
        <w:t xml:space="preserve">Que signifient les pictogrammes présents sur l’étiquette </w:t>
      </w:r>
      <w:proofErr w:type="gramStart"/>
      <w:r w:rsidRPr="0083762B">
        <w:rPr>
          <w:rFonts w:ascii="Times New Roman" w:eastAsia="Times New Roman" w:hAnsi="Times New Roman"/>
          <w:bCs/>
          <w:sz w:val="24"/>
          <w:szCs w:val="24"/>
          <w:lang w:val="fr-CA" w:eastAsia="fr-FR"/>
        </w:rPr>
        <w:t>?</w:t>
      </w:r>
      <w:r>
        <w:rPr>
          <w:rFonts w:ascii="Times New Roman" w:eastAsia="Times New Roman" w:hAnsi="Times New Roman"/>
          <w:bCs/>
          <w:sz w:val="24"/>
          <w:szCs w:val="24"/>
          <w:lang w:val="fr-CA" w:eastAsia="fr-FR"/>
        </w:rPr>
        <w:t>(</w:t>
      </w:r>
      <w:proofErr w:type="gramEnd"/>
      <w:r>
        <w:rPr>
          <w:rFonts w:ascii="Times New Roman" w:eastAsia="Times New Roman" w:hAnsi="Times New Roman"/>
          <w:bCs/>
          <w:sz w:val="24"/>
          <w:szCs w:val="24"/>
          <w:lang w:val="fr-CA" w:eastAsia="fr-FR"/>
        </w:rPr>
        <w:t xml:space="preserve"> s’approprier)</w:t>
      </w:r>
    </w:p>
    <w:p w:rsidR="0087603D" w:rsidRDefault="0087603D" w:rsidP="0087603D">
      <w:pPr>
        <w:tabs>
          <w:tab w:val="left" w:leader="dot" w:pos="8789"/>
        </w:tabs>
        <w:spacing w:after="0" w:line="240" w:lineRule="auto"/>
        <w:rPr>
          <w:rFonts w:ascii="Times New Roman" w:eastAsia="Times New Roman" w:hAnsi="Times New Roman"/>
          <w:bCs/>
          <w:sz w:val="24"/>
          <w:szCs w:val="24"/>
          <w:lang w:val="fr-CA" w:eastAsia="fr-FR"/>
        </w:rPr>
      </w:pPr>
      <w:r>
        <w:rPr>
          <w:rFonts w:ascii="Times New Roman" w:eastAsia="Times New Roman" w:hAnsi="Times New Roman"/>
          <w:bCs/>
          <w:sz w:val="24"/>
          <w:szCs w:val="24"/>
          <w:lang w:val="fr-CA" w:eastAsia="fr-FR"/>
        </w:rPr>
        <w:t>..............................................................................................................................................................................................................................................................................................................</w:t>
      </w:r>
    </w:p>
    <w:p w:rsidR="0087603D" w:rsidRDefault="0087603D" w:rsidP="0087603D">
      <w:pPr>
        <w:tabs>
          <w:tab w:val="left" w:leader="dot" w:pos="8789"/>
        </w:tabs>
        <w:spacing w:after="0" w:line="240" w:lineRule="auto"/>
        <w:rPr>
          <w:rFonts w:ascii="Times New Roman" w:eastAsia="Times New Roman" w:hAnsi="Times New Roman"/>
          <w:bCs/>
          <w:sz w:val="24"/>
          <w:szCs w:val="24"/>
          <w:lang w:val="fr-CA" w:eastAsia="fr-FR"/>
        </w:rPr>
      </w:pPr>
      <w:r>
        <w:rPr>
          <w:rFonts w:ascii="Times New Roman" w:eastAsia="Times New Roman" w:hAnsi="Times New Roman"/>
          <w:bCs/>
          <w:sz w:val="24"/>
          <w:szCs w:val="24"/>
          <w:lang w:val="fr-CA" w:eastAsia="fr-FR"/>
        </w:rPr>
        <w:t xml:space="preserve">   9)   Quels moyens de protection doit on utiliser lorsqu'on manipule ce produit? (analyser)</w:t>
      </w:r>
    </w:p>
    <w:p w:rsidR="0087603D" w:rsidRDefault="0087603D" w:rsidP="0087603D">
      <w:pPr>
        <w:tabs>
          <w:tab w:val="left" w:leader="dot" w:pos="8789"/>
        </w:tabs>
        <w:spacing w:after="0" w:line="240" w:lineRule="auto"/>
        <w:rPr>
          <w:rFonts w:ascii="Times New Roman" w:hAnsi="Times New Roman" w:cs="Times New Roman"/>
          <w:sz w:val="24"/>
          <w:szCs w:val="24"/>
        </w:rPr>
      </w:pPr>
      <w:r>
        <w:rPr>
          <w:rFonts w:ascii="Times New Roman" w:eastAsia="Times New Roman" w:hAnsi="Times New Roman"/>
          <w:bCs/>
          <w:sz w:val="24"/>
          <w:szCs w:val="24"/>
          <w:lang w:val="fr-CA" w:eastAsia="fr-FR"/>
        </w:rPr>
        <w:t>.....................................................................................................................................................................................................................................................................................................................................................................................................................................................................</w:t>
      </w:r>
    </w:p>
    <w:p w:rsidR="00F311C2" w:rsidRDefault="00F311C2" w:rsidP="00F311C2">
      <w:pPr>
        <w:tabs>
          <w:tab w:val="left" w:leader="dot" w:pos="8789"/>
        </w:tabs>
        <w:spacing w:after="0" w:line="240" w:lineRule="auto"/>
        <w:rPr>
          <w:rFonts w:ascii="Times New Roman" w:hAnsi="Times New Roman" w:cs="Times New Roman"/>
          <w:sz w:val="24"/>
          <w:szCs w:val="24"/>
        </w:rPr>
      </w:pPr>
    </w:p>
    <w:p w:rsidR="000D5FDF" w:rsidRPr="0087603D" w:rsidRDefault="00F311C2" w:rsidP="0087603D">
      <w:pPr>
        <w:pStyle w:val="Paragraphedeliste"/>
        <w:numPr>
          <w:ilvl w:val="0"/>
          <w:numId w:val="13"/>
        </w:numPr>
        <w:tabs>
          <w:tab w:val="left" w:leader="dot" w:pos="8789"/>
        </w:tabs>
        <w:spacing w:after="0" w:line="240" w:lineRule="auto"/>
        <w:rPr>
          <w:rFonts w:ascii="Times New Roman" w:hAnsi="Times New Roman" w:cs="Times New Roman"/>
          <w:sz w:val="24"/>
          <w:szCs w:val="24"/>
        </w:rPr>
      </w:pPr>
      <w:r w:rsidRPr="0087603D">
        <w:rPr>
          <w:rFonts w:ascii="Times New Roman" w:hAnsi="Times New Roman" w:cs="Times New Roman"/>
          <w:sz w:val="24"/>
          <w:szCs w:val="24"/>
        </w:rPr>
        <w:t xml:space="preserve">La formule brute de l’acétone est </w:t>
      </w:r>
      <w:r w:rsidR="000D5FDF" w:rsidRPr="0087603D">
        <w:rPr>
          <w:rFonts w:ascii="Times New Roman" w:hAnsi="Times New Roman" w:cs="Times New Roman"/>
          <w:sz w:val="24"/>
          <w:szCs w:val="24"/>
        </w:rPr>
        <w:t>C</w:t>
      </w:r>
      <w:r w:rsidR="000D5FDF" w:rsidRPr="0087603D">
        <w:rPr>
          <w:rFonts w:ascii="Times New Roman" w:hAnsi="Times New Roman" w:cs="Times New Roman"/>
          <w:sz w:val="24"/>
          <w:szCs w:val="24"/>
          <w:vertAlign w:val="subscript"/>
        </w:rPr>
        <w:t>3</w:t>
      </w:r>
      <w:r w:rsidR="000D5FDF" w:rsidRPr="0087603D">
        <w:rPr>
          <w:rFonts w:ascii="Times New Roman" w:hAnsi="Times New Roman" w:cs="Times New Roman"/>
          <w:sz w:val="24"/>
          <w:szCs w:val="24"/>
        </w:rPr>
        <w:t>H</w:t>
      </w:r>
      <w:r w:rsidR="000D5FDF" w:rsidRPr="0087603D">
        <w:rPr>
          <w:rFonts w:ascii="Times New Roman" w:hAnsi="Times New Roman" w:cs="Times New Roman"/>
          <w:sz w:val="24"/>
          <w:szCs w:val="24"/>
          <w:vertAlign w:val="subscript"/>
        </w:rPr>
        <w:t>6</w:t>
      </w:r>
      <w:r w:rsidR="000D5FDF" w:rsidRPr="0087603D">
        <w:rPr>
          <w:rFonts w:ascii="Times New Roman" w:hAnsi="Times New Roman" w:cs="Times New Roman"/>
          <w:sz w:val="24"/>
          <w:szCs w:val="24"/>
        </w:rPr>
        <w:t>O</w:t>
      </w:r>
    </w:p>
    <w:p w:rsidR="00F311C2" w:rsidRDefault="00F311C2" w:rsidP="00F311C2">
      <w:pPr>
        <w:pStyle w:val="Paragraphedeliste"/>
        <w:numPr>
          <w:ilvl w:val="0"/>
          <w:numId w:val="8"/>
        </w:num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Cocher la bonne réponse : l’acétone est (s’approprier)</w:t>
      </w:r>
    </w:p>
    <w:p w:rsidR="00F311C2" w:rsidRDefault="00F311C2" w:rsidP="00F311C2">
      <w:pPr>
        <w:tabs>
          <w:tab w:val="left" w:leader="dot" w:pos="8789"/>
        </w:tabs>
        <w:spacing w:after="0" w:line="240" w:lineRule="auto"/>
        <w:ind w:left="862"/>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47C5910B" wp14:editId="015A21E6">
                <wp:simplePos x="0" y="0"/>
                <wp:positionH relativeFrom="column">
                  <wp:posOffset>1648350</wp:posOffset>
                </wp:positionH>
                <wp:positionV relativeFrom="paragraph">
                  <wp:posOffset>8233</wp:posOffset>
                </wp:positionV>
                <wp:extent cx="199697" cy="199696"/>
                <wp:effectExtent l="0" t="0" r="10160" b="10160"/>
                <wp:wrapNone/>
                <wp:docPr id="6" name="Rectangle 6"/>
                <wp:cNvGraphicFramePr/>
                <a:graphic xmlns:a="http://schemas.openxmlformats.org/drawingml/2006/main">
                  <a:graphicData uri="http://schemas.microsoft.com/office/word/2010/wordprocessingShape">
                    <wps:wsp>
                      <wps:cNvSpPr/>
                      <wps:spPr>
                        <a:xfrm>
                          <a:off x="0" y="0"/>
                          <a:ext cx="199697" cy="19969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2D383" id="Rectangle 6" o:spid="_x0000_s1026" style="position:absolute;margin-left:129.8pt;margin-top:.65pt;width:15.7pt;height:15.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" fillcolor="white [3201]" strokecolor="#70ad47 [3209]" strokeweight="1p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6F73CB8C" wp14:editId="48549BA4">
                <wp:simplePos x="0" y="0"/>
                <wp:positionH relativeFrom="column">
                  <wp:posOffset>3509185</wp:posOffset>
                </wp:positionH>
                <wp:positionV relativeFrom="paragraph">
                  <wp:posOffset>45085</wp:posOffset>
                </wp:positionV>
                <wp:extent cx="199697" cy="199696"/>
                <wp:effectExtent l="0" t="0" r="10160" b="10160"/>
                <wp:wrapNone/>
                <wp:docPr id="5" name="Rectangle 5"/>
                <wp:cNvGraphicFramePr/>
                <a:graphic xmlns:a="http://schemas.openxmlformats.org/drawingml/2006/main">
                  <a:graphicData uri="http://schemas.microsoft.com/office/word/2010/wordprocessingShape">
                    <wps:wsp>
                      <wps:cNvSpPr/>
                      <wps:spPr>
                        <a:xfrm>
                          <a:off x="0" y="0"/>
                          <a:ext cx="199697" cy="19969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3B572" id="Rectangle 5" o:spid="_x0000_s1026" style="position:absolute;margin-left:276.3pt;margin-top:3.55pt;width:15.7pt;height:15.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" fillcolor="white [3201]" strokecolor="#70ad47 [3209]" strokeweight="1p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12E8AAEA" wp14:editId="02F18FA1">
                <wp:simplePos x="0" y="0"/>
                <wp:positionH relativeFrom="column">
                  <wp:posOffset>-1161</wp:posOffset>
                </wp:positionH>
                <wp:positionV relativeFrom="paragraph">
                  <wp:posOffset>45523</wp:posOffset>
                </wp:positionV>
                <wp:extent cx="199697" cy="199696"/>
                <wp:effectExtent l="0" t="0" r="10160" b="10160"/>
                <wp:wrapNone/>
                <wp:docPr id="3" name="Rectangle 3"/>
                <wp:cNvGraphicFramePr/>
                <a:graphic xmlns:a="http://schemas.openxmlformats.org/drawingml/2006/main">
                  <a:graphicData uri="http://schemas.microsoft.com/office/word/2010/wordprocessingShape">
                    <wps:wsp>
                      <wps:cNvSpPr/>
                      <wps:spPr>
                        <a:xfrm>
                          <a:off x="0" y="0"/>
                          <a:ext cx="199697" cy="19969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FABA1" id="Rectangle 3" o:spid="_x0000_s1026" style="position:absolute;margin-left:-.1pt;margin-top:3.6pt;width:15.7pt;height:1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" fillcolor="white [3201]" strokecolor="#70ad47 [3209]" strokeweight="1pt"/>
            </w:pict>
          </mc:Fallback>
        </mc:AlternateConten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atome                     une molécule                            un ion</w:t>
      </w:r>
    </w:p>
    <w:p w:rsidR="00F311C2" w:rsidRDefault="00F311C2" w:rsidP="00F311C2">
      <w:pPr>
        <w:tabs>
          <w:tab w:val="left" w:leader="dot" w:pos="8789"/>
        </w:tabs>
        <w:spacing w:after="0" w:line="240" w:lineRule="auto"/>
        <w:rPr>
          <w:rFonts w:ascii="Times New Roman" w:hAnsi="Times New Roman" w:cs="Times New Roman"/>
          <w:sz w:val="24"/>
          <w:szCs w:val="24"/>
        </w:rPr>
      </w:pPr>
    </w:p>
    <w:p w:rsidR="00F311C2" w:rsidRDefault="00F311C2" w:rsidP="00F311C2">
      <w:pPr>
        <w:pStyle w:val="Paragraphedeliste"/>
        <w:numPr>
          <w:ilvl w:val="0"/>
          <w:numId w:val="8"/>
        </w:num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Donner la composition de l’acétone à partir de la classification périodique (s’approprier)</w:t>
      </w: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Un autre liquide d’usage courant est l’eau, elle est composée de 2 atomes d’hydrogène et d’un atome de d’oxygène.</w:t>
      </w:r>
    </w:p>
    <w:p w:rsidR="00496BEA" w:rsidRDefault="00496BEA" w:rsidP="00F311C2">
      <w:pPr>
        <w:tabs>
          <w:tab w:val="left" w:leader="dot" w:pos="8789"/>
        </w:tabs>
        <w:spacing w:after="0" w:line="240" w:lineRule="auto"/>
        <w:rPr>
          <w:rFonts w:ascii="Times New Roman" w:hAnsi="Times New Roman" w:cs="Times New Roman"/>
          <w:sz w:val="24"/>
          <w:szCs w:val="24"/>
        </w:rPr>
      </w:pPr>
    </w:p>
    <w:p w:rsidR="00F311C2" w:rsidRDefault="00F311C2" w:rsidP="0087603D">
      <w:pPr>
        <w:pStyle w:val="Paragraphedeliste"/>
        <w:numPr>
          <w:ilvl w:val="0"/>
          <w:numId w:val="13"/>
        </w:num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Donner  la formule brute de la molécule d’eau</w:t>
      </w:r>
      <w:r w:rsidR="002B2744">
        <w:rPr>
          <w:rFonts w:ascii="Times New Roman" w:hAnsi="Times New Roman" w:cs="Times New Roman"/>
          <w:sz w:val="24"/>
          <w:szCs w:val="24"/>
        </w:rPr>
        <w:t xml:space="preserve"> (</w:t>
      </w:r>
      <w:r>
        <w:rPr>
          <w:rFonts w:ascii="Times New Roman" w:hAnsi="Times New Roman" w:cs="Times New Roman"/>
          <w:sz w:val="24"/>
          <w:szCs w:val="24"/>
        </w:rPr>
        <w:t>s’approprier)</w:t>
      </w: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96BEA" w:rsidRDefault="00496BEA" w:rsidP="00F311C2">
      <w:pPr>
        <w:tabs>
          <w:tab w:val="left" w:leader="dot" w:pos="8789"/>
        </w:tabs>
        <w:spacing w:after="0" w:line="240" w:lineRule="auto"/>
        <w:rPr>
          <w:rFonts w:ascii="Times New Roman" w:hAnsi="Times New Roman" w:cs="Times New Roman"/>
          <w:sz w:val="24"/>
          <w:szCs w:val="24"/>
        </w:rPr>
      </w:pPr>
    </w:p>
    <w:p w:rsidR="00F311C2" w:rsidRDefault="00F311C2"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Voici l’étiquette d’une eau minérale :</w:t>
      </w:r>
    </w:p>
    <w:p w:rsidR="00F311C2" w:rsidRPr="00F311C2" w:rsidRDefault="002B2744" w:rsidP="00F311C2">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124200" cy="2133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133600"/>
                    </a:xfrm>
                    <a:prstGeom prst="rect">
                      <a:avLst/>
                    </a:prstGeom>
                    <a:noFill/>
                    <a:ln>
                      <a:noFill/>
                    </a:ln>
                  </pic:spPr>
                </pic:pic>
              </a:graphicData>
            </a:graphic>
          </wp:inline>
        </w:drawing>
      </w:r>
    </w:p>
    <w:p w:rsidR="002B2744" w:rsidRDefault="002B2744" w:rsidP="0087603D">
      <w:pPr>
        <w:pStyle w:val="Paragraphedeliste"/>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Quelles sont les informations que contient cette </w:t>
      </w:r>
      <w:r w:rsidRPr="00F311C2">
        <w:rPr>
          <w:rFonts w:ascii="Times New Roman" w:hAnsi="Times New Roman" w:cs="Times New Roman"/>
          <w:sz w:val="24"/>
          <w:szCs w:val="24"/>
        </w:rPr>
        <w:t>étiquette</w:t>
      </w:r>
      <w:r>
        <w:rPr>
          <w:rFonts w:ascii="Times New Roman" w:hAnsi="Times New Roman" w:cs="Times New Roman"/>
          <w:sz w:val="24"/>
          <w:szCs w:val="24"/>
        </w:rPr>
        <w:t> ? (communiquer)</w:t>
      </w:r>
    </w:p>
    <w:p w:rsidR="002B2744" w:rsidRDefault="002B2744" w:rsidP="002B2744">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F311C2" w:rsidRDefault="002B2744" w:rsidP="002B2744">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96BEA" w:rsidRDefault="00496BEA" w:rsidP="002B2744">
      <w:pPr>
        <w:tabs>
          <w:tab w:val="left" w:leader="dot" w:pos="8789"/>
        </w:tabs>
        <w:spacing w:after="0" w:line="240" w:lineRule="auto"/>
        <w:rPr>
          <w:rFonts w:ascii="Times New Roman" w:hAnsi="Times New Roman" w:cs="Times New Roman"/>
          <w:sz w:val="24"/>
          <w:szCs w:val="24"/>
        </w:rPr>
      </w:pPr>
    </w:p>
    <w:p w:rsidR="002B2744" w:rsidRDefault="002B2744" w:rsidP="0087603D">
      <w:pPr>
        <w:pStyle w:val="Paragraphedeliste"/>
        <w:numPr>
          <w:ilvl w:val="0"/>
          <w:numId w:val="13"/>
        </w:numPr>
        <w:tabs>
          <w:tab w:val="left" w:leader="dot" w:pos="8789"/>
        </w:tabs>
        <w:spacing w:after="0" w:line="240" w:lineRule="auto"/>
        <w:rPr>
          <w:rFonts w:ascii="Times New Roman" w:hAnsi="Times New Roman" w:cs="Times New Roman"/>
          <w:sz w:val="24"/>
          <w:szCs w:val="24"/>
        </w:rPr>
      </w:pPr>
      <w:r w:rsidRPr="002B2744">
        <w:rPr>
          <w:rFonts w:ascii="Times New Roman" w:hAnsi="Times New Roman" w:cs="Times New Roman"/>
          <w:b/>
          <w:sz w:val="24"/>
          <w:szCs w:val="24"/>
        </w:rPr>
        <w:t>Donner</w:t>
      </w:r>
      <w:r>
        <w:rPr>
          <w:rFonts w:ascii="Times New Roman" w:hAnsi="Times New Roman" w:cs="Times New Roman"/>
          <w:sz w:val="24"/>
          <w:szCs w:val="24"/>
        </w:rPr>
        <w:t xml:space="preserve"> la différence avec une eau déminéralisée</w:t>
      </w:r>
    </w:p>
    <w:p w:rsidR="002B2744" w:rsidRDefault="002B2744" w:rsidP="002B2744">
      <w:pPr>
        <w:tabs>
          <w:tab w:val="left" w:leader="dot" w:pos="8789"/>
        </w:tabs>
        <w:spacing w:after="0" w:line="240" w:lineRule="auto"/>
        <w:ind w:left="142"/>
        <w:rPr>
          <w:rFonts w:ascii="Times New Roman" w:hAnsi="Times New Roman" w:cs="Times New Roman"/>
          <w:sz w:val="24"/>
          <w:szCs w:val="24"/>
        </w:rPr>
      </w:pPr>
      <w:r>
        <w:rPr>
          <w:rFonts w:ascii="Times New Roman" w:hAnsi="Times New Roman" w:cs="Times New Roman"/>
          <w:sz w:val="24"/>
          <w:szCs w:val="24"/>
        </w:rPr>
        <w:tab/>
      </w:r>
    </w:p>
    <w:p w:rsidR="002B2744" w:rsidRDefault="002B2744" w:rsidP="002B2744">
      <w:pPr>
        <w:tabs>
          <w:tab w:val="left" w:leader="dot" w:pos="8789"/>
        </w:tabs>
        <w:spacing w:after="0" w:line="240" w:lineRule="auto"/>
        <w:ind w:left="142"/>
        <w:rPr>
          <w:rFonts w:ascii="Times New Roman" w:hAnsi="Times New Roman" w:cs="Times New Roman"/>
          <w:sz w:val="24"/>
          <w:szCs w:val="24"/>
        </w:rPr>
      </w:pPr>
      <w:r>
        <w:rPr>
          <w:rFonts w:ascii="Times New Roman" w:hAnsi="Times New Roman" w:cs="Times New Roman"/>
          <w:sz w:val="24"/>
          <w:szCs w:val="24"/>
        </w:rPr>
        <w:tab/>
      </w:r>
    </w:p>
    <w:p w:rsidR="00496BEA" w:rsidRPr="002B2744" w:rsidRDefault="00496BEA" w:rsidP="002B2744">
      <w:pPr>
        <w:tabs>
          <w:tab w:val="left" w:leader="dot" w:pos="8789"/>
        </w:tabs>
        <w:spacing w:after="0" w:line="240" w:lineRule="auto"/>
        <w:ind w:left="142"/>
        <w:rPr>
          <w:rFonts w:ascii="Times New Roman" w:hAnsi="Times New Roman" w:cs="Times New Roman"/>
          <w:sz w:val="24"/>
          <w:szCs w:val="24"/>
        </w:rPr>
      </w:pPr>
    </w:p>
    <w:p w:rsidR="002B2744" w:rsidRPr="002B2744" w:rsidRDefault="002B2744" w:rsidP="0087603D">
      <w:pPr>
        <w:pStyle w:val="Paragraphedeliste"/>
        <w:numPr>
          <w:ilvl w:val="0"/>
          <w:numId w:val="13"/>
        </w:numPr>
        <w:tabs>
          <w:tab w:val="left" w:leader="dot" w:pos="8789"/>
        </w:tabs>
        <w:spacing w:after="0" w:line="240" w:lineRule="auto"/>
        <w:rPr>
          <w:rFonts w:ascii="Times New Roman" w:hAnsi="Times New Roman" w:cs="Times New Roman"/>
          <w:sz w:val="24"/>
          <w:szCs w:val="24"/>
        </w:rPr>
      </w:pPr>
      <w:r w:rsidRPr="002B2744">
        <w:rPr>
          <w:rFonts w:ascii="Times New Roman" w:hAnsi="Times New Roman" w:cs="Times New Roman"/>
          <w:sz w:val="24"/>
          <w:szCs w:val="24"/>
        </w:rPr>
        <w:t>Cocher la bonne réponse : l’eau contient aussi des  (s’approprier)</w:t>
      </w:r>
    </w:p>
    <w:p w:rsidR="002B2744" w:rsidRDefault="002B2744" w:rsidP="002B2744">
      <w:pPr>
        <w:tabs>
          <w:tab w:val="left" w:leader="dot" w:pos="8789"/>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7668F420" wp14:editId="336A766C">
                <wp:simplePos x="0" y="0"/>
                <wp:positionH relativeFrom="column">
                  <wp:posOffset>1648350</wp:posOffset>
                </wp:positionH>
                <wp:positionV relativeFrom="paragraph">
                  <wp:posOffset>8233</wp:posOffset>
                </wp:positionV>
                <wp:extent cx="199697" cy="199696"/>
                <wp:effectExtent l="0" t="0" r="10160" b="10160"/>
                <wp:wrapNone/>
                <wp:docPr id="9" name="Rectangle 9"/>
                <wp:cNvGraphicFramePr/>
                <a:graphic xmlns:a="http://schemas.openxmlformats.org/drawingml/2006/main">
                  <a:graphicData uri="http://schemas.microsoft.com/office/word/2010/wordprocessingShape">
                    <wps:wsp>
                      <wps:cNvSpPr/>
                      <wps:spPr>
                        <a:xfrm>
                          <a:off x="0" y="0"/>
                          <a:ext cx="199697" cy="19969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36432" id="Rectangle 9" o:spid="_x0000_s1026" style="position:absolute;margin-left:129.8pt;margin-top:.65pt;width:15.7pt;height:15.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" fillcolor="white [3201]" strokecolor="#70ad47 [3209]" strokeweight="1p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164DDE62" wp14:editId="44592493">
                <wp:simplePos x="0" y="0"/>
                <wp:positionH relativeFrom="column">
                  <wp:posOffset>3509185</wp:posOffset>
                </wp:positionH>
                <wp:positionV relativeFrom="paragraph">
                  <wp:posOffset>45085</wp:posOffset>
                </wp:positionV>
                <wp:extent cx="199697" cy="199696"/>
                <wp:effectExtent l="0" t="0" r="10160" b="10160"/>
                <wp:wrapNone/>
                <wp:docPr id="10" name="Rectangle 10"/>
                <wp:cNvGraphicFramePr/>
                <a:graphic xmlns:a="http://schemas.openxmlformats.org/drawingml/2006/main">
                  <a:graphicData uri="http://schemas.microsoft.com/office/word/2010/wordprocessingShape">
                    <wps:wsp>
                      <wps:cNvSpPr/>
                      <wps:spPr>
                        <a:xfrm>
                          <a:off x="0" y="0"/>
                          <a:ext cx="199697" cy="19969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EEE93" id="Rectangle 10" o:spid="_x0000_s1026" style="position:absolute;margin-left:276.3pt;margin-top:3.55pt;width:15.7pt;height:15.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" fillcolor="white [3201]" strokecolor="#70ad47 [3209]" strokeweight="1p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2ADD067A" wp14:editId="7C4E3F72">
                <wp:simplePos x="0" y="0"/>
                <wp:positionH relativeFrom="column">
                  <wp:posOffset>-1161</wp:posOffset>
                </wp:positionH>
                <wp:positionV relativeFrom="paragraph">
                  <wp:posOffset>45523</wp:posOffset>
                </wp:positionV>
                <wp:extent cx="199697" cy="199696"/>
                <wp:effectExtent l="0" t="0" r="10160" b="10160"/>
                <wp:wrapNone/>
                <wp:docPr id="11" name="Rectangle 11"/>
                <wp:cNvGraphicFramePr/>
                <a:graphic xmlns:a="http://schemas.openxmlformats.org/drawingml/2006/main">
                  <a:graphicData uri="http://schemas.microsoft.com/office/word/2010/wordprocessingShape">
                    <wps:wsp>
                      <wps:cNvSpPr/>
                      <wps:spPr>
                        <a:xfrm>
                          <a:off x="0" y="0"/>
                          <a:ext cx="199697" cy="19969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6B602" id="Rectangle 11" o:spid="_x0000_s1026" style="position:absolute;margin-left:-.1pt;margin-top:3.6pt;width:15.7pt;height:15.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" fillcolor="white [3201]" strokecolor="#70ad47 [3209]" strokeweight="1pt"/>
            </w:pict>
          </mc:Fallback>
        </mc:AlternateContent>
      </w:r>
      <w:r>
        <w:rPr>
          <w:rFonts w:ascii="Times New Roman" w:hAnsi="Times New Roman" w:cs="Times New Roman"/>
          <w:sz w:val="24"/>
          <w:szCs w:val="24"/>
        </w:rPr>
        <w:t xml:space="preserve">       </w:t>
      </w:r>
      <w:proofErr w:type="gramStart"/>
      <w:r>
        <w:rPr>
          <w:rFonts w:ascii="Times New Roman" w:hAnsi="Times New Roman" w:cs="Times New Roman"/>
          <w:sz w:val="24"/>
          <w:szCs w:val="24"/>
        </w:rPr>
        <w:t>atomes</w:t>
      </w:r>
      <w:proofErr w:type="gramEnd"/>
      <w:r>
        <w:rPr>
          <w:rFonts w:ascii="Times New Roman" w:hAnsi="Times New Roman" w:cs="Times New Roman"/>
          <w:sz w:val="24"/>
          <w:szCs w:val="24"/>
        </w:rPr>
        <w:t xml:space="preserve">                                molécules                                  ions</w:t>
      </w:r>
    </w:p>
    <w:p w:rsidR="002B2744" w:rsidRDefault="002B2744" w:rsidP="002B2744">
      <w:pPr>
        <w:tabs>
          <w:tab w:val="left" w:leader="dot" w:pos="8789"/>
        </w:tabs>
        <w:spacing w:after="0" w:line="240" w:lineRule="auto"/>
        <w:rPr>
          <w:rFonts w:ascii="Times New Roman" w:hAnsi="Times New Roman" w:cs="Times New Roman"/>
          <w:sz w:val="24"/>
          <w:szCs w:val="24"/>
        </w:rPr>
      </w:pPr>
    </w:p>
    <w:p w:rsidR="002B2744" w:rsidRDefault="002B2744" w:rsidP="002B2744">
      <w:pPr>
        <w:tabs>
          <w:tab w:val="left" w:leader="dot" w:pos="8789"/>
        </w:tabs>
        <w:spacing w:after="0" w:line="240" w:lineRule="auto"/>
        <w:rPr>
          <w:rFonts w:ascii="Times New Roman" w:hAnsi="Times New Roman" w:cs="Times New Roman"/>
          <w:sz w:val="24"/>
          <w:szCs w:val="24"/>
        </w:rPr>
      </w:pPr>
      <w:r w:rsidRPr="002B2744">
        <w:rPr>
          <w:rFonts w:ascii="Times New Roman" w:hAnsi="Times New Roman" w:cs="Times New Roman"/>
          <w:sz w:val="24"/>
          <w:szCs w:val="24"/>
        </w:rPr>
        <w:t>Les cations sont les ions positifs, les anions sont les ions négatifs</w:t>
      </w:r>
    </w:p>
    <w:p w:rsidR="00496BEA" w:rsidRPr="002B2744" w:rsidRDefault="00496BEA" w:rsidP="002B2744">
      <w:pPr>
        <w:tabs>
          <w:tab w:val="left" w:leader="dot" w:pos="8789"/>
        </w:tabs>
        <w:spacing w:after="0" w:line="240" w:lineRule="auto"/>
        <w:rPr>
          <w:rFonts w:ascii="Times New Roman" w:hAnsi="Times New Roman" w:cs="Times New Roman"/>
          <w:sz w:val="24"/>
          <w:szCs w:val="24"/>
        </w:rPr>
      </w:pPr>
    </w:p>
    <w:p w:rsidR="002B2744" w:rsidRDefault="002B2744" w:rsidP="0087603D">
      <w:pPr>
        <w:pStyle w:val="Paragraphedeliste"/>
        <w:numPr>
          <w:ilvl w:val="0"/>
          <w:numId w:val="13"/>
        </w:numPr>
        <w:tabs>
          <w:tab w:val="left" w:leader="dot" w:pos="8789"/>
        </w:tabs>
        <w:spacing w:after="0" w:line="240" w:lineRule="auto"/>
        <w:rPr>
          <w:rFonts w:ascii="Times New Roman" w:hAnsi="Times New Roman" w:cs="Times New Roman"/>
          <w:sz w:val="24"/>
          <w:szCs w:val="24"/>
        </w:rPr>
      </w:pPr>
      <w:r w:rsidRPr="002B2744">
        <w:rPr>
          <w:rFonts w:ascii="Times New Roman" w:hAnsi="Times New Roman" w:cs="Times New Roman"/>
          <w:b/>
          <w:sz w:val="24"/>
          <w:szCs w:val="24"/>
        </w:rPr>
        <w:t xml:space="preserve">Identifier </w:t>
      </w:r>
      <w:r w:rsidRPr="002B2744">
        <w:rPr>
          <w:rFonts w:ascii="Times New Roman" w:hAnsi="Times New Roman" w:cs="Times New Roman"/>
          <w:sz w:val="24"/>
          <w:szCs w:val="24"/>
        </w:rPr>
        <w:t>les cations et les anions</w:t>
      </w:r>
      <w:r>
        <w:rPr>
          <w:rFonts w:ascii="Times New Roman" w:hAnsi="Times New Roman" w:cs="Times New Roman"/>
          <w:sz w:val="24"/>
          <w:szCs w:val="24"/>
        </w:rPr>
        <w:t xml:space="preserve"> dans la liste de l’étiquette (s’approprier)</w:t>
      </w:r>
    </w:p>
    <w:p w:rsidR="00496BEA" w:rsidRDefault="00496BEA" w:rsidP="00496BEA">
      <w:pPr>
        <w:pStyle w:val="Paragraphedeliste"/>
        <w:tabs>
          <w:tab w:val="left" w:leader="dot" w:pos="8789"/>
        </w:tabs>
        <w:spacing w:after="0" w:line="240" w:lineRule="auto"/>
        <w:ind w:left="502"/>
        <w:rPr>
          <w:rFonts w:ascii="Times New Roman" w:hAnsi="Times New Roman" w:cs="Times New Roman"/>
          <w:sz w:val="24"/>
          <w:szCs w:val="24"/>
        </w:rPr>
      </w:pPr>
    </w:p>
    <w:p w:rsidR="002B2744" w:rsidRDefault="002B2744" w:rsidP="0087603D">
      <w:pPr>
        <w:pStyle w:val="Paragraphedeliste"/>
        <w:numPr>
          <w:ilvl w:val="0"/>
          <w:numId w:val="13"/>
        </w:numPr>
        <w:tabs>
          <w:tab w:val="left" w:leader="dot" w:pos="8789"/>
        </w:tabs>
        <w:spacing w:after="0" w:line="240" w:lineRule="auto"/>
        <w:rPr>
          <w:rFonts w:ascii="Times New Roman" w:hAnsi="Times New Roman" w:cs="Times New Roman"/>
          <w:sz w:val="24"/>
          <w:szCs w:val="24"/>
        </w:rPr>
      </w:pPr>
      <w:r w:rsidRPr="002B2744">
        <w:rPr>
          <w:rFonts w:ascii="Times New Roman" w:hAnsi="Times New Roman" w:cs="Times New Roman"/>
          <w:sz w:val="24"/>
          <w:szCs w:val="24"/>
        </w:rPr>
        <w:t>Que signifie 96 mg/l</w:t>
      </w:r>
      <w:r>
        <w:rPr>
          <w:rFonts w:ascii="Times New Roman" w:hAnsi="Times New Roman" w:cs="Times New Roman"/>
          <w:sz w:val="24"/>
          <w:szCs w:val="24"/>
        </w:rPr>
        <w:t xml:space="preserve"> ? </w:t>
      </w:r>
      <w:proofErr w:type="gramStart"/>
      <w:r>
        <w:rPr>
          <w:rFonts w:ascii="Times New Roman" w:hAnsi="Times New Roman" w:cs="Times New Roman"/>
          <w:sz w:val="24"/>
          <w:szCs w:val="24"/>
        </w:rPr>
        <w:t>( analyser</w:t>
      </w:r>
      <w:proofErr w:type="gramEnd"/>
      <w:r>
        <w:rPr>
          <w:rFonts w:ascii="Times New Roman" w:hAnsi="Times New Roman" w:cs="Times New Roman"/>
          <w:sz w:val="24"/>
          <w:szCs w:val="24"/>
        </w:rPr>
        <w:t>)</w:t>
      </w:r>
    </w:p>
    <w:p w:rsidR="002B2744" w:rsidRDefault="002B2744" w:rsidP="002B2744">
      <w:pPr>
        <w:tabs>
          <w:tab w:val="left" w:leader="dot" w:pos="8789"/>
        </w:tabs>
        <w:spacing w:after="0" w:line="240" w:lineRule="auto"/>
        <w:ind w:left="142"/>
        <w:rPr>
          <w:rFonts w:ascii="Times New Roman" w:hAnsi="Times New Roman" w:cs="Times New Roman"/>
          <w:sz w:val="24"/>
          <w:szCs w:val="24"/>
        </w:rPr>
      </w:pPr>
      <w:r>
        <w:rPr>
          <w:rFonts w:ascii="Times New Roman" w:hAnsi="Times New Roman" w:cs="Times New Roman"/>
          <w:sz w:val="24"/>
          <w:szCs w:val="24"/>
        </w:rPr>
        <w:tab/>
      </w:r>
      <w:bookmarkStart w:id="0" w:name="_GoBack"/>
      <w:bookmarkEnd w:id="0"/>
    </w:p>
    <w:sectPr w:rsidR="002B2744" w:rsidSect="00F311C2">
      <w:pgSz w:w="11906" w:h="16838"/>
      <w:pgMar w:top="993"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7E6" w:rsidRDefault="006947E6" w:rsidP="00C94E68">
      <w:pPr>
        <w:spacing w:after="0" w:line="240" w:lineRule="auto"/>
      </w:pPr>
      <w:r>
        <w:separator/>
      </w:r>
    </w:p>
  </w:endnote>
  <w:endnote w:type="continuationSeparator" w:id="0">
    <w:p w:rsidR="006947E6" w:rsidRDefault="006947E6" w:rsidP="00C94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7E6" w:rsidRDefault="006947E6" w:rsidP="00C94E68">
      <w:pPr>
        <w:spacing w:after="0" w:line="240" w:lineRule="auto"/>
      </w:pPr>
      <w:r>
        <w:separator/>
      </w:r>
    </w:p>
  </w:footnote>
  <w:footnote w:type="continuationSeparator" w:id="0">
    <w:p w:rsidR="006947E6" w:rsidRDefault="006947E6" w:rsidP="00C94E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6F2"/>
    <w:multiLevelType w:val="hybridMultilevel"/>
    <w:tmpl w:val="4882F076"/>
    <w:lvl w:ilvl="0" w:tplc="040C0011">
      <w:start w:val="1"/>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0DF477BC"/>
    <w:multiLevelType w:val="multilevel"/>
    <w:tmpl w:val="FBD25092"/>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20191529"/>
    <w:multiLevelType w:val="hybridMultilevel"/>
    <w:tmpl w:val="4882F076"/>
    <w:lvl w:ilvl="0" w:tplc="040C0011">
      <w:start w:val="1"/>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25A27A54"/>
    <w:multiLevelType w:val="hybridMultilevel"/>
    <w:tmpl w:val="BC0CB4AE"/>
    <w:lvl w:ilvl="0" w:tplc="AC3283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A873403"/>
    <w:multiLevelType w:val="hybridMultilevel"/>
    <w:tmpl w:val="1546A0F2"/>
    <w:lvl w:ilvl="0" w:tplc="5C22E998">
      <w:start w:val="1"/>
      <w:numFmt w:val="lowerLetter"/>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 w15:restartNumberingAfterBreak="0">
    <w:nsid w:val="47500CF9"/>
    <w:multiLevelType w:val="hybridMultilevel"/>
    <w:tmpl w:val="8764A4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0D242D"/>
    <w:multiLevelType w:val="hybridMultilevel"/>
    <w:tmpl w:val="6302BF1C"/>
    <w:lvl w:ilvl="0" w:tplc="E28EFE02">
      <w:start w:val="1"/>
      <w:numFmt w:val="decimal"/>
      <w:lvlText w:val="%1)"/>
      <w:lvlJc w:val="left"/>
      <w:pPr>
        <w:tabs>
          <w:tab w:val="num" w:pos="397"/>
        </w:tabs>
        <w:ind w:left="397" w:hanging="397"/>
      </w:pPr>
      <w:rPr>
        <w:rFonts w:hint="default"/>
        <w:b/>
      </w:rPr>
    </w:lvl>
    <w:lvl w:ilvl="1" w:tplc="85465A80">
      <w:start w:val="1"/>
      <w:numFmt w:val="bullet"/>
      <w:lvlText w:val=""/>
      <w:lvlJc w:val="left"/>
      <w:pPr>
        <w:tabs>
          <w:tab w:val="num" w:pos="397"/>
        </w:tabs>
        <w:ind w:left="397" w:hanging="397"/>
      </w:pPr>
      <w:rPr>
        <w:rFonts w:ascii="Wingdings" w:hAnsi="Wingdings" w:cs="Times New Roman" w:hint="default"/>
        <w:b/>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60A269E1"/>
    <w:multiLevelType w:val="hybridMultilevel"/>
    <w:tmpl w:val="FDD8FB5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0E44CBF"/>
    <w:multiLevelType w:val="hybridMultilevel"/>
    <w:tmpl w:val="1546A0F2"/>
    <w:lvl w:ilvl="0" w:tplc="5C22E998">
      <w:start w:val="1"/>
      <w:numFmt w:val="lowerLetter"/>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15:restartNumberingAfterBreak="0">
    <w:nsid w:val="64027F30"/>
    <w:multiLevelType w:val="hybridMultilevel"/>
    <w:tmpl w:val="83141C46"/>
    <w:lvl w:ilvl="0" w:tplc="8668B2A8">
      <w:start w:val="1"/>
      <w:numFmt w:val="bullet"/>
      <w:lvlText w:val=""/>
      <w:lvlJc w:val="left"/>
      <w:pPr>
        <w:tabs>
          <w:tab w:val="num" w:pos="720"/>
        </w:tabs>
        <w:ind w:left="720" w:hanging="66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4306D4"/>
    <w:multiLevelType w:val="hybridMultilevel"/>
    <w:tmpl w:val="794CD096"/>
    <w:lvl w:ilvl="0" w:tplc="040C0011">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9A64A25"/>
    <w:multiLevelType w:val="hybridMultilevel"/>
    <w:tmpl w:val="BCEE724C"/>
    <w:lvl w:ilvl="0" w:tplc="7292E1C8">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 w15:restartNumberingAfterBreak="0">
    <w:nsid w:val="6CD20B4A"/>
    <w:multiLevelType w:val="hybridMultilevel"/>
    <w:tmpl w:val="4882F076"/>
    <w:lvl w:ilvl="0" w:tplc="040C0011">
      <w:start w:val="1"/>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0"/>
  </w:num>
  <w:num w:numId="6">
    <w:abstractNumId w:val="5"/>
  </w:num>
  <w:num w:numId="7">
    <w:abstractNumId w:val="2"/>
  </w:num>
  <w:num w:numId="8">
    <w:abstractNumId w:val="4"/>
  </w:num>
  <w:num w:numId="9">
    <w:abstractNumId w:val="7"/>
  </w:num>
  <w:num w:numId="10">
    <w:abstractNumId w:val="12"/>
  </w:num>
  <w:num w:numId="11">
    <w:abstractNumId w:val="8"/>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E68"/>
    <w:rsid w:val="00004C8B"/>
    <w:rsid w:val="00006A27"/>
    <w:rsid w:val="00007724"/>
    <w:rsid w:val="00010AE5"/>
    <w:rsid w:val="00012683"/>
    <w:rsid w:val="000149CB"/>
    <w:rsid w:val="000202F0"/>
    <w:rsid w:val="00021C18"/>
    <w:rsid w:val="00040E15"/>
    <w:rsid w:val="00043BF3"/>
    <w:rsid w:val="000B0C1F"/>
    <w:rsid w:val="000B2A58"/>
    <w:rsid w:val="000B7B87"/>
    <w:rsid w:val="000D5FDF"/>
    <w:rsid w:val="000E111F"/>
    <w:rsid w:val="000E1D43"/>
    <w:rsid w:val="000E5A7F"/>
    <w:rsid w:val="000F20DD"/>
    <w:rsid w:val="000F358C"/>
    <w:rsid w:val="000F37E2"/>
    <w:rsid w:val="001254F4"/>
    <w:rsid w:val="00146537"/>
    <w:rsid w:val="0015634A"/>
    <w:rsid w:val="00162DDE"/>
    <w:rsid w:val="00180AE5"/>
    <w:rsid w:val="00186168"/>
    <w:rsid w:val="00186CD2"/>
    <w:rsid w:val="001A5262"/>
    <w:rsid w:val="001D40C7"/>
    <w:rsid w:val="001D6B2C"/>
    <w:rsid w:val="001D71F3"/>
    <w:rsid w:val="001E3163"/>
    <w:rsid w:val="001F06E0"/>
    <w:rsid w:val="001F0CA4"/>
    <w:rsid w:val="001F4A5B"/>
    <w:rsid w:val="0024716A"/>
    <w:rsid w:val="00254645"/>
    <w:rsid w:val="0025760D"/>
    <w:rsid w:val="00257CFB"/>
    <w:rsid w:val="00262B70"/>
    <w:rsid w:val="0028732C"/>
    <w:rsid w:val="002A1A8F"/>
    <w:rsid w:val="002B17B5"/>
    <w:rsid w:val="002B2744"/>
    <w:rsid w:val="002C2A1F"/>
    <w:rsid w:val="002C2B48"/>
    <w:rsid w:val="002C545E"/>
    <w:rsid w:val="002D4C9A"/>
    <w:rsid w:val="00314CB1"/>
    <w:rsid w:val="00321E8F"/>
    <w:rsid w:val="00331BE1"/>
    <w:rsid w:val="0034527F"/>
    <w:rsid w:val="00356BF1"/>
    <w:rsid w:val="00357FDB"/>
    <w:rsid w:val="00360667"/>
    <w:rsid w:val="003618E2"/>
    <w:rsid w:val="003621AD"/>
    <w:rsid w:val="00372C92"/>
    <w:rsid w:val="003762ED"/>
    <w:rsid w:val="003A12D3"/>
    <w:rsid w:val="003B253B"/>
    <w:rsid w:val="003B6F2C"/>
    <w:rsid w:val="003C6665"/>
    <w:rsid w:val="003D4310"/>
    <w:rsid w:val="00420E40"/>
    <w:rsid w:val="00466BB3"/>
    <w:rsid w:val="00472DAB"/>
    <w:rsid w:val="00496BEA"/>
    <w:rsid w:val="004B44BC"/>
    <w:rsid w:val="004B7B25"/>
    <w:rsid w:val="004C23E0"/>
    <w:rsid w:val="004E7CC0"/>
    <w:rsid w:val="004E7F23"/>
    <w:rsid w:val="004F4CA1"/>
    <w:rsid w:val="00504885"/>
    <w:rsid w:val="00514DA1"/>
    <w:rsid w:val="00545781"/>
    <w:rsid w:val="00571BA9"/>
    <w:rsid w:val="00580D55"/>
    <w:rsid w:val="005A57A3"/>
    <w:rsid w:val="005C15C7"/>
    <w:rsid w:val="005C7F7C"/>
    <w:rsid w:val="005D7468"/>
    <w:rsid w:val="005E6F3F"/>
    <w:rsid w:val="00605E20"/>
    <w:rsid w:val="00613DCD"/>
    <w:rsid w:val="0062536A"/>
    <w:rsid w:val="006400F1"/>
    <w:rsid w:val="00640780"/>
    <w:rsid w:val="00641832"/>
    <w:rsid w:val="006474B3"/>
    <w:rsid w:val="0065532B"/>
    <w:rsid w:val="006615AE"/>
    <w:rsid w:val="006632E9"/>
    <w:rsid w:val="006776AD"/>
    <w:rsid w:val="00685E82"/>
    <w:rsid w:val="00686D5E"/>
    <w:rsid w:val="006947E6"/>
    <w:rsid w:val="00696320"/>
    <w:rsid w:val="00696AD1"/>
    <w:rsid w:val="006A3876"/>
    <w:rsid w:val="006B21E3"/>
    <w:rsid w:val="006C2D54"/>
    <w:rsid w:val="006D4FC2"/>
    <w:rsid w:val="006D7242"/>
    <w:rsid w:val="006D7B33"/>
    <w:rsid w:val="00704D81"/>
    <w:rsid w:val="00720FA4"/>
    <w:rsid w:val="00735FDC"/>
    <w:rsid w:val="00750919"/>
    <w:rsid w:val="00762605"/>
    <w:rsid w:val="00771852"/>
    <w:rsid w:val="00771DFC"/>
    <w:rsid w:val="0077442A"/>
    <w:rsid w:val="00795C90"/>
    <w:rsid w:val="007A408E"/>
    <w:rsid w:val="007A77B2"/>
    <w:rsid w:val="007B1C55"/>
    <w:rsid w:val="007B6239"/>
    <w:rsid w:val="007B62A9"/>
    <w:rsid w:val="007B7FF6"/>
    <w:rsid w:val="00810B28"/>
    <w:rsid w:val="00813C51"/>
    <w:rsid w:val="008652F7"/>
    <w:rsid w:val="00871B6A"/>
    <w:rsid w:val="0087603D"/>
    <w:rsid w:val="00881FC3"/>
    <w:rsid w:val="00883252"/>
    <w:rsid w:val="0088668E"/>
    <w:rsid w:val="008A3DCB"/>
    <w:rsid w:val="008B63E3"/>
    <w:rsid w:val="008B7254"/>
    <w:rsid w:val="008C69B9"/>
    <w:rsid w:val="008D1053"/>
    <w:rsid w:val="00905666"/>
    <w:rsid w:val="00951ECD"/>
    <w:rsid w:val="00961313"/>
    <w:rsid w:val="009618F1"/>
    <w:rsid w:val="0098268F"/>
    <w:rsid w:val="009A0683"/>
    <w:rsid w:val="009A339A"/>
    <w:rsid w:val="009B5DC2"/>
    <w:rsid w:val="009B7269"/>
    <w:rsid w:val="009C38CE"/>
    <w:rsid w:val="009C61BE"/>
    <w:rsid w:val="009C65DA"/>
    <w:rsid w:val="009D65CF"/>
    <w:rsid w:val="009E2F82"/>
    <w:rsid w:val="00A01B15"/>
    <w:rsid w:val="00A03BF1"/>
    <w:rsid w:val="00A74AB2"/>
    <w:rsid w:val="00A95762"/>
    <w:rsid w:val="00A95F10"/>
    <w:rsid w:val="00AA1725"/>
    <w:rsid w:val="00AA54E5"/>
    <w:rsid w:val="00AB2979"/>
    <w:rsid w:val="00AB3631"/>
    <w:rsid w:val="00AB4728"/>
    <w:rsid w:val="00AE26A5"/>
    <w:rsid w:val="00AE30B9"/>
    <w:rsid w:val="00AF7D09"/>
    <w:rsid w:val="00B102AD"/>
    <w:rsid w:val="00B159CB"/>
    <w:rsid w:val="00B16A37"/>
    <w:rsid w:val="00B2320D"/>
    <w:rsid w:val="00B264A6"/>
    <w:rsid w:val="00B33708"/>
    <w:rsid w:val="00B610C5"/>
    <w:rsid w:val="00B61782"/>
    <w:rsid w:val="00B7607F"/>
    <w:rsid w:val="00BE76A4"/>
    <w:rsid w:val="00C01884"/>
    <w:rsid w:val="00C27C79"/>
    <w:rsid w:val="00C51685"/>
    <w:rsid w:val="00C83321"/>
    <w:rsid w:val="00C94E68"/>
    <w:rsid w:val="00CA57E6"/>
    <w:rsid w:val="00CF6EDE"/>
    <w:rsid w:val="00D00F08"/>
    <w:rsid w:val="00D14580"/>
    <w:rsid w:val="00D21CEF"/>
    <w:rsid w:val="00D61344"/>
    <w:rsid w:val="00D77DB6"/>
    <w:rsid w:val="00D8314A"/>
    <w:rsid w:val="00D9436B"/>
    <w:rsid w:val="00DA2CE4"/>
    <w:rsid w:val="00DA454D"/>
    <w:rsid w:val="00DA4FA9"/>
    <w:rsid w:val="00DA7914"/>
    <w:rsid w:val="00DB619C"/>
    <w:rsid w:val="00DC5851"/>
    <w:rsid w:val="00DC7F52"/>
    <w:rsid w:val="00DD0DC0"/>
    <w:rsid w:val="00DE34C6"/>
    <w:rsid w:val="00DF1CE1"/>
    <w:rsid w:val="00E036E8"/>
    <w:rsid w:val="00E15917"/>
    <w:rsid w:val="00E175AF"/>
    <w:rsid w:val="00E255B2"/>
    <w:rsid w:val="00E55832"/>
    <w:rsid w:val="00E7397C"/>
    <w:rsid w:val="00E82BDE"/>
    <w:rsid w:val="00E85718"/>
    <w:rsid w:val="00EA4A7D"/>
    <w:rsid w:val="00EA6553"/>
    <w:rsid w:val="00EC3C85"/>
    <w:rsid w:val="00EC66EE"/>
    <w:rsid w:val="00ED1A8F"/>
    <w:rsid w:val="00F256F8"/>
    <w:rsid w:val="00F311C2"/>
    <w:rsid w:val="00F35CD2"/>
    <w:rsid w:val="00F42BAC"/>
    <w:rsid w:val="00F50125"/>
    <w:rsid w:val="00F61F17"/>
    <w:rsid w:val="00F75D26"/>
    <w:rsid w:val="00F951D2"/>
    <w:rsid w:val="00FC3D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03B223-8E17-4DCD-B18E-93D258370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C94E68"/>
    <w:pPr>
      <w:tabs>
        <w:tab w:val="center" w:pos="4536"/>
        <w:tab w:val="right" w:pos="9072"/>
      </w:tabs>
      <w:spacing w:after="0" w:line="240" w:lineRule="auto"/>
    </w:pPr>
  </w:style>
  <w:style w:type="character" w:customStyle="1" w:styleId="En-tteCar">
    <w:name w:val="En-tête Car"/>
    <w:basedOn w:val="Policepardfaut"/>
    <w:link w:val="En-tte"/>
    <w:uiPriority w:val="99"/>
    <w:rsid w:val="00C94E68"/>
  </w:style>
  <w:style w:type="paragraph" w:styleId="Pieddepage">
    <w:name w:val="footer"/>
    <w:basedOn w:val="Normal"/>
    <w:link w:val="PieddepageCar"/>
    <w:uiPriority w:val="99"/>
    <w:unhideWhenUsed/>
    <w:rsid w:val="00C94E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4E68"/>
  </w:style>
  <w:style w:type="paragraph" w:styleId="Titre">
    <w:name w:val="Title"/>
    <w:basedOn w:val="Normal"/>
    <w:next w:val="Normal"/>
    <w:link w:val="TitreCar"/>
    <w:qFormat/>
    <w:rsid w:val="00C94E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94E68"/>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C94E6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C94E68"/>
    <w:rPr>
      <w:i/>
      <w:iCs/>
      <w:color w:val="5B9BD5" w:themeColor="accent1"/>
    </w:rPr>
  </w:style>
  <w:style w:type="table" w:styleId="Grilledutableau">
    <w:name w:val="Table Grid"/>
    <w:basedOn w:val="TableauNormal"/>
    <w:rsid w:val="009A0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762605"/>
  </w:style>
  <w:style w:type="character" w:styleId="Accentuation">
    <w:name w:val="Emphasis"/>
    <w:basedOn w:val="Policepardfaut"/>
    <w:uiPriority w:val="20"/>
    <w:qFormat/>
    <w:rsid w:val="00762605"/>
    <w:rPr>
      <w:i/>
      <w:iCs/>
    </w:rPr>
  </w:style>
  <w:style w:type="paragraph" w:styleId="Paragraphedeliste">
    <w:name w:val="List Paragraph"/>
    <w:basedOn w:val="Normal"/>
    <w:uiPriority w:val="34"/>
    <w:qFormat/>
    <w:rsid w:val="00886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320167">
      <w:bodyDiv w:val="1"/>
      <w:marLeft w:val="0"/>
      <w:marRight w:val="0"/>
      <w:marTop w:val="0"/>
      <w:marBottom w:val="0"/>
      <w:divBdr>
        <w:top w:val="none" w:sz="0" w:space="0" w:color="auto"/>
        <w:left w:val="none" w:sz="0" w:space="0" w:color="auto"/>
        <w:bottom w:val="none" w:sz="0" w:space="0" w:color="auto"/>
        <w:right w:val="none" w:sz="0" w:space="0" w:color="auto"/>
      </w:divBdr>
      <w:divsChild>
        <w:div w:id="288247482">
          <w:marLeft w:val="0"/>
          <w:marRight w:val="0"/>
          <w:marTop w:val="0"/>
          <w:marBottom w:val="0"/>
          <w:divBdr>
            <w:top w:val="none" w:sz="0" w:space="0" w:color="auto"/>
            <w:left w:val="none" w:sz="0" w:space="0" w:color="auto"/>
            <w:bottom w:val="none" w:sz="0" w:space="0" w:color="auto"/>
            <w:right w:val="none" w:sz="0" w:space="0" w:color="auto"/>
          </w:divBdr>
        </w:div>
        <w:div w:id="671108245">
          <w:marLeft w:val="0"/>
          <w:marRight w:val="0"/>
          <w:marTop w:val="0"/>
          <w:marBottom w:val="0"/>
          <w:divBdr>
            <w:top w:val="none" w:sz="0" w:space="0" w:color="auto"/>
            <w:left w:val="none" w:sz="0" w:space="0" w:color="auto"/>
            <w:bottom w:val="none" w:sz="0" w:space="0" w:color="auto"/>
            <w:right w:val="none" w:sz="0" w:space="0" w:color="auto"/>
          </w:divBdr>
        </w:div>
        <w:div w:id="1288781287">
          <w:marLeft w:val="0"/>
          <w:marRight w:val="0"/>
          <w:marTop w:val="0"/>
          <w:marBottom w:val="0"/>
          <w:divBdr>
            <w:top w:val="none" w:sz="0" w:space="0" w:color="auto"/>
            <w:left w:val="none" w:sz="0" w:space="0" w:color="auto"/>
            <w:bottom w:val="none" w:sz="0" w:space="0" w:color="auto"/>
            <w:right w:val="none" w:sz="0" w:space="0" w:color="auto"/>
          </w:divBdr>
        </w:div>
        <w:div w:id="1386946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667</Words>
  <Characters>3671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dc:creator>
  <cp:keywords/>
  <dc:description/>
  <cp:lastModifiedBy>E. J.</cp:lastModifiedBy>
  <cp:revision>2</cp:revision>
  <dcterms:created xsi:type="dcterms:W3CDTF">2016-01-21T21:30:00Z</dcterms:created>
  <dcterms:modified xsi:type="dcterms:W3CDTF">2016-01-21T21:30:00Z</dcterms:modified>
</cp:coreProperties>
</file>