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B6FAC" w14:textId="50B361F0" w:rsidR="00171B16" w:rsidRPr="00101D05" w:rsidRDefault="00171B16" w:rsidP="00D205E5">
      <w:pPr>
        <w:pStyle w:val="Contenudetableau"/>
        <w:jc w:val="center"/>
        <w:rPr>
          <w:b/>
          <w:bCs/>
          <w:sz w:val="32"/>
          <w:szCs w:val="32"/>
        </w:rPr>
      </w:pPr>
      <w:r w:rsidRPr="00065187">
        <w:rPr>
          <w:b/>
          <w:bCs/>
          <w:sz w:val="32"/>
          <w:szCs w:val="32"/>
        </w:rPr>
        <w:t>Progression 6ème – Exemple 202</w:t>
      </w:r>
      <w:r w:rsidR="008D4401">
        <w:rPr>
          <w:b/>
          <w:bCs/>
          <w:sz w:val="32"/>
          <w:szCs w:val="32"/>
        </w:rPr>
        <w:t>5</w:t>
      </w:r>
    </w:p>
    <w:p w14:paraId="64A214DD" w14:textId="77777777" w:rsidR="00171B16" w:rsidRDefault="00171B16" w:rsidP="00195560">
      <w:pPr>
        <w:pStyle w:val="Contenudetableau"/>
        <w:rPr>
          <w:b/>
          <w:bCs/>
          <w:sz w:val="22"/>
          <w:szCs w:val="22"/>
        </w:rPr>
      </w:pPr>
    </w:p>
    <w:p w14:paraId="390760D7" w14:textId="77777777" w:rsidR="007F24A7" w:rsidRPr="00065187" w:rsidRDefault="007F24A7" w:rsidP="007F24A7">
      <w:pPr>
        <w:pStyle w:val="Contenudetableau"/>
        <w:jc w:val="center"/>
        <w:rPr>
          <w:b/>
          <w:bCs/>
          <w:color w:val="FF0000"/>
          <w:sz w:val="32"/>
          <w:szCs w:val="32"/>
          <w:shd w:val="clear" w:color="auto" w:fill="FF00CC"/>
        </w:rPr>
      </w:pPr>
      <w:r w:rsidRPr="00065187">
        <w:rPr>
          <w:b/>
          <w:bCs/>
          <w:color w:val="FF0000"/>
          <w:sz w:val="32"/>
          <w:szCs w:val="32"/>
          <w:shd w:val="clear" w:color="auto" w:fill="FFFFFF" w:themeFill="background1"/>
        </w:rPr>
        <w:t>Automatismes et résolution de problèmes seront travaillés tout au long de l’année.</w:t>
      </w:r>
    </w:p>
    <w:p w14:paraId="028D106E" w14:textId="77777777" w:rsidR="00171B16" w:rsidRDefault="00171B16" w:rsidP="00D205E5">
      <w:pPr>
        <w:pStyle w:val="Contenudetableau"/>
        <w:rPr>
          <w:sz w:val="22"/>
          <w:szCs w:val="22"/>
          <w:shd w:val="clear" w:color="auto" w:fill="FF00CC"/>
        </w:rPr>
      </w:pPr>
    </w:p>
    <w:p w14:paraId="4F5AC7A6" w14:textId="77777777" w:rsidR="00E50DED" w:rsidRPr="00E50DED" w:rsidRDefault="00E50DED" w:rsidP="00E50DED">
      <w:pPr>
        <w:pStyle w:val="p2"/>
        <w:rPr>
          <w:b/>
          <w:bCs/>
          <w:sz w:val="28"/>
          <w:szCs w:val="28"/>
        </w:rPr>
      </w:pPr>
      <w:r w:rsidRPr="00E50DED">
        <w:rPr>
          <w:b/>
          <w:bCs/>
          <w:sz w:val="28"/>
          <w:szCs w:val="28"/>
        </w:rPr>
        <w:t>Objectifs majeurs</w:t>
      </w:r>
    </w:p>
    <w:p w14:paraId="68AA0B36" w14:textId="77777777" w:rsidR="00E50DED" w:rsidRPr="00E50DED" w:rsidRDefault="00E50DED" w:rsidP="00E50DED">
      <w:pPr>
        <w:pStyle w:val="p3"/>
        <w:rPr>
          <w:sz w:val="22"/>
          <w:szCs w:val="22"/>
        </w:rPr>
      </w:pPr>
      <w:r w:rsidRPr="00E50DED">
        <w:rPr>
          <w:sz w:val="22"/>
          <w:szCs w:val="22"/>
        </w:rPr>
        <w:t>Le programme d’enseignement des mathématiques au cycle 3 fixe des objectifs de différentes natures :</w:t>
      </w:r>
    </w:p>
    <w:p w14:paraId="5E7D03A3" w14:textId="77777777"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la poursuite et le renforcement des apprentissages mathématiques des élèves de l’école et du collège ;</w:t>
      </w:r>
    </w:p>
    <w:p w14:paraId="3A289DBF" w14:textId="38C107B5"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l’acquisition de savoirs et de savoir-faire indispensables à la réussite au cycle 4 en mathématiques et dans les autres</w:t>
      </w:r>
      <w:r>
        <w:rPr>
          <w:sz w:val="22"/>
          <w:szCs w:val="22"/>
        </w:rPr>
        <w:t xml:space="preserve"> </w:t>
      </w:r>
      <w:r w:rsidRPr="00E50DED">
        <w:rPr>
          <w:sz w:val="22"/>
          <w:szCs w:val="22"/>
        </w:rPr>
        <w:t>disciplines scolaires ;</w:t>
      </w:r>
    </w:p>
    <w:p w14:paraId="10ABCF44" w14:textId="0E0D169C"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le développement et le renforcement de compétences d’analyse, de raisonnement, de logique, d’argumentation qui</w:t>
      </w:r>
      <w:r>
        <w:rPr>
          <w:sz w:val="22"/>
          <w:szCs w:val="22"/>
        </w:rPr>
        <w:t xml:space="preserve"> </w:t>
      </w:r>
      <w:r w:rsidRPr="00E50DED">
        <w:rPr>
          <w:sz w:val="22"/>
          <w:szCs w:val="22"/>
        </w:rPr>
        <w:t>constituent le fondement de la formation scientifique et qui contribuent au développement de l’esprit critique nécessaire</w:t>
      </w:r>
      <w:r>
        <w:rPr>
          <w:sz w:val="22"/>
          <w:szCs w:val="22"/>
        </w:rPr>
        <w:t xml:space="preserve"> </w:t>
      </w:r>
      <w:r w:rsidRPr="00E50DED">
        <w:rPr>
          <w:sz w:val="22"/>
          <w:szCs w:val="22"/>
        </w:rPr>
        <w:t>à l’exercice éclairé de la citoyenneté ;</w:t>
      </w:r>
    </w:p>
    <w:p w14:paraId="2A3B0B7E" w14:textId="77777777"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le développement de compétences permettant à chaque élève de gagner en autonomie et de renforcer son estime de soi</w:t>
      </w:r>
      <w:r w:rsidRPr="00E50DED">
        <w:rPr>
          <w:rStyle w:val="s2"/>
          <w:sz w:val="22"/>
          <w:szCs w:val="22"/>
        </w:rPr>
        <w:t xml:space="preserve"> ;</w:t>
      </w:r>
    </w:p>
    <w:p w14:paraId="3634A58F" w14:textId="77777777"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la lutte contre les déterminismes sociaux qui freinent la réussite scolaire ;</w:t>
      </w:r>
    </w:p>
    <w:p w14:paraId="1CC02F0D" w14:textId="77777777"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la prévention et la réduction des inégalités entre filles et garçons.</w:t>
      </w:r>
    </w:p>
    <w:p w14:paraId="2C096D30" w14:textId="3DBC97CE" w:rsidR="00E50DED" w:rsidRPr="00E50DED" w:rsidRDefault="00E50DED" w:rsidP="00E50DED">
      <w:pPr>
        <w:pStyle w:val="p3"/>
        <w:rPr>
          <w:sz w:val="22"/>
          <w:szCs w:val="22"/>
        </w:rPr>
      </w:pPr>
      <w:r w:rsidRPr="00E50DED">
        <w:rPr>
          <w:sz w:val="22"/>
          <w:szCs w:val="22"/>
        </w:rPr>
        <w:t>Par ailleurs, l’enseignement des mathématiques au cycle 3 s’inscrit dans une démarche éducative plus large en sensibilisant les</w:t>
      </w:r>
      <w:r>
        <w:rPr>
          <w:sz w:val="22"/>
          <w:szCs w:val="22"/>
        </w:rPr>
        <w:t xml:space="preserve"> </w:t>
      </w:r>
      <w:r w:rsidRPr="00E50DED">
        <w:rPr>
          <w:sz w:val="22"/>
          <w:szCs w:val="22"/>
        </w:rPr>
        <w:t>élèves aux défis environnementaux du 21</w:t>
      </w:r>
      <w:r w:rsidRPr="00E50DED">
        <w:rPr>
          <w:rStyle w:val="s3"/>
          <w:sz w:val="22"/>
          <w:szCs w:val="22"/>
        </w:rPr>
        <w:t>e</w:t>
      </w:r>
      <w:r w:rsidRPr="00E50DED">
        <w:rPr>
          <w:sz w:val="22"/>
          <w:szCs w:val="22"/>
        </w:rPr>
        <w:t xml:space="preserve"> siècle, notamment le changement climatique, la perte de la biodiversité et</w:t>
      </w:r>
      <w:r>
        <w:rPr>
          <w:sz w:val="22"/>
          <w:szCs w:val="22"/>
        </w:rPr>
        <w:t xml:space="preserve"> </w:t>
      </w:r>
      <w:r w:rsidRPr="00E50DED">
        <w:rPr>
          <w:sz w:val="22"/>
          <w:szCs w:val="22"/>
        </w:rPr>
        <w:t>l’épuisement des ressources naturelles.</w:t>
      </w:r>
    </w:p>
    <w:p w14:paraId="52F1FC05" w14:textId="77777777" w:rsidR="00E50DED" w:rsidRDefault="00E50DED" w:rsidP="00E50DED">
      <w:pPr>
        <w:pStyle w:val="p2"/>
        <w:rPr>
          <w:b/>
          <w:bCs/>
          <w:sz w:val="28"/>
          <w:szCs w:val="28"/>
        </w:rPr>
      </w:pPr>
    </w:p>
    <w:p w14:paraId="00AE93A6" w14:textId="071886A4" w:rsidR="00E50DED" w:rsidRPr="00E50DED" w:rsidRDefault="00E50DED" w:rsidP="00E50DED">
      <w:pPr>
        <w:pStyle w:val="p2"/>
        <w:rPr>
          <w:b/>
          <w:bCs/>
          <w:sz w:val="28"/>
          <w:szCs w:val="28"/>
        </w:rPr>
      </w:pPr>
      <w:r w:rsidRPr="00E50DED">
        <w:rPr>
          <w:b/>
          <w:bCs/>
          <w:sz w:val="28"/>
          <w:szCs w:val="28"/>
        </w:rPr>
        <w:t>Organisation du travail des élèves</w:t>
      </w:r>
    </w:p>
    <w:p w14:paraId="4462E62D" w14:textId="77777777" w:rsidR="00E50DED" w:rsidRPr="00E50DED" w:rsidRDefault="00E50DED" w:rsidP="00E50DED">
      <w:pPr>
        <w:pStyle w:val="p3"/>
        <w:rPr>
          <w:sz w:val="22"/>
          <w:szCs w:val="22"/>
        </w:rPr>
      </w:pPr>
      <w:r w:rsidRPr="00E50DED">
        <w:rPr>
          <w:sz w:val="22"/>
          <w:szCs w:val="22"/>
        </w:rPr>
        <w:t>Pour atteindre ces objectifs, il est fondamental de proposer aux élèves des activités variées. Leur diversité concerne :</w:t>
      </w:r>
    </w:p>
    <w:p w14:paraId="21251FE5" w14:textId="77777777"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les contextes liés à la vie quotidienne ou à d’autres disciplines, mais aussi internes aux mathématiques ;</w:t>
      </w:r>
    </w:p>
    <w:p w14:paraId="0E5772C8" w14:textId="12A43E72"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les types de tâches qui peuvent être des entrainements à la mémorisation ou à l’automatisation, des exercices</w:t>
      </w:r>
      <w:r>
        <w:rPr>
          <w:sz w:val="22"/>
          <w:szCs w:val="22"/>
        </w:rPr>
        <w:t xml:space="preserve"> </w:t>
      </w:r>
      <w:r w:rsidRPr="00E50DED">
        <w:rPr>
          <w:sz w:val="22"/>
          <w:szCs w:val="22"/>
        </w:rPr>
        <w:t>d’application pour stabiliser et consolider les connaissances, des évaluations à visée formative, des résolutions de</w:t>
      </w:r>
      <w:r>
        <w:rPr>
          <w:sz w:val="22"/>
          <w:szCs w:val="22"/>
        </w:rPr>
        <w:t xml:space="preserve"> </w:t>
      </w:r>
      <w:r w:rsidRPr="00E50DED">
        <w:rPr>
          <w:sz w:val="22"/>
          <w:szCs w:val="22"/>
        </w:rPr>
        <w:t>problèmes favorisant la recherche, des débats collectifs autour d’une solution proposée ;</w:t>
      </w:r>
    </w:p>
    <w:p w14:paraId="2DFE52C2" w14:textId="0B5F24FB" w:rsidR="00E50DED" w:rsidRPr="00E50DED" w:rsidRDefault="00E50DED" w:rsidP="00E50DED">
      <w:pPr>
        <w:pStyle w:val="p3"/>
        <w:rPr>
          <w:sz w:val="22"/>
          <w:szCs w:val="22"/>
        </w:rPr>
      </w:pPr>
      <w:r w:rsidRPr="00E50DED">
        <w:rPr>
          <w:sz w:val="22"/>
          <w:szCs w:val="22"/>
        </w:rPr>
        <w:t>—</w:t>
      </w:r>
      <w:r w:rsidRPr="00E50DED">
        <w:rPr>
          <w:rStyle w:val="s1"/>
          <w:sz w:val="22"/>
          <w:szCs w:val="22"/>
        </w:rPr>
        <w:t xml:space="preserve"> </w:t>
      </w:r>
      <w:r w:rsidRPr="00E50DED">
        <w:rPr>
          <w:sz w:val="22"/>
          <w:szCs w:val="22"/>
        </w:rPr>
        <w:t>les modalités d’organisation du travail qui peut être effectué individuellement, en binômes ou en groupes plus larges, à</w:t>
      </w:r>
      <w:r>
        <w:rPr>
          <w:sz w:val="22"/>
          <w:szCs w:val="22"/>
        </w:rPr>
        <w:t xml:space="preserve"> </w:t>
      </w:r>
      <w:r w:rsidRPr="00E50DED">
        <w:rPr>
          <w:sz w:val="22"/>
          <w:szCs w:val="22"/>
        </w:rPr>
        <w:t>l’écrit et à l’oral.</w:t>
      </w:r>
    </w:p>
    <w:p w14:paraId="001CC6BC" w14:textId="77777777" w:rsidR="00104ADD" w:rsidRPr="00E50DED" w:rsidRDefault="00104ADD" w:rsidP="00D205E5">
      <w:pPr>
        <w:pStyle w:val="Contenudetableau"/>
        <w:rPr>
          <w:sz w:val="22"/>
          <w:szCs w:val="22"/>
          <w:shd w:val="clear" w:color="auto" w:fill="FF00CC"/>
        </w:rPr>
      </w:pPr>
    </w:p>
    <w:p w14:paraId="446B9F78" w14:textId="77777777" w:rsidR="00E50DED" w:rsidRPr="00E50DED" w:rsidRDefault="00E50DED" w:rsidP="00E50DED">
      <w:pPr>
        <w:widowControl/>
        <w:suppressAutoHyphens w:val="0"/>
        <w:rPr>
          <w:rFonts w:ascii="Helvetica" w:eastAsia="Times New Roman" w:hAnsi="Helvetica" w:cs="Times New Roman"/>
          <w:b/>
          <w:bCs/>
          <w:color w:val="00007E"/>
          <w:kern w:val="0"/>
          <w:sz w:val="28"/>
          <w:szCs w:val="28"/>
          <w:lang w:eastAsia="fr-FR" w:bidi="ar-SA"/>
        </w:rPr>
      </w:pPr>
      <w:r w:rsidRPr="00E50DED">
        <w:rPr>
          <w:rFonts w:ascii="Helvetica" w:eastAsia="Times New Roman" w:hAnsi="Helvetica" w:cs="Times New Roman"/>
          <w:b/>
          <w:bCs/>
          <w:color w:val="00007E"/>
          <w:kern w:val="0"/>
          <w:sz w:val="28"/>
          <w:szCs w:val="28"/>
          <w:lang w:eastAsia="fr-FR" w:bidi="ar-SA"/>
        </w:rPr>
        <w:t>La résolution de problèmes</w:t>
      </w:r>
    </w:p>
    <w:p w14:paraId="558CDA9C" w14:textId="7C972D6C"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Au cycle 3, la résolution de problèmes occupe une place centrale dans l’apprentissage des mathématiques, quel que soit le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domaine du programme.</w:t>
      </w:r>
    </w:p>
    <w:p w14:paraId="26F25F8B" w14:textId="5CCE38B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Elle contribue à donner du sens aux notions étudiées en les inscrivant dans des situations concrètes, qu’elles soient issues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d’autres disciplines ou intra-mathématiques. Elle joue un rôle majeur dans le développement de compétences mathématiques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(chercher, modéliser, représenter, calculer, raisonner, communiquer) et constitue le critère principal pour évaluer la maîtrise des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concepts enseignés et pour en garantir l’appropriation du sens.</w:t>
      </w:r>
    </w:p>
    <w:p w14:paraId="20F591A7" w14:textId="77777777" w:rsidR="00E50DED" w:rsidRPr="00E50DED" w:rsidRDefault="00E50DED" w:rsidP="00D205E5">
      <w:pPr>
        <w:pStyle w:val="Contenudetableau"/>
        <w:rPr>
          <w:sz w:val="22"/>
          <w:szCs w:val="22"/>
          <w:shd w:val="clear" w:color="auto" w:fill="FF00CC"/>
        </w:rPr>
      </w:pPr>
    </w:p>
    <w:p w14:paraId="3BE81F73" w14:textId="77777777" w:rsidR="00E50DED" w:rsidRPr="00E50DED" w:rsidRDefault="00E50DED" w:rsidP="00E50DED">
      <w:pPr>
        <w:widowControl/>
        <w:suppressAutoHyphens w:val="0"/>
        <w:rPr>
          <w:rFonts w:ascii="Helvetica" w:eastAsia="Times New Roman" w:hAnsi="Helvetica" w:cs="Times New Roman"/>
          <w:b/>
          <w:bCs/>
          <w:color w:val="00007E"/>
          <w:kern w:val="0"/>
          <w:sz w:val="28"/>
          <w:szCs w:val="28"/>
          <w:lang w:eastAsia="fr-FR" w:bidi="ar-SA"/>
        </w:rPr>
      </w:pPr>
      <w:r w:rsidRPr="00E50DED">
        <w:rPr>
          <w:rFonts w:ascii="Helvetica" w:eastAsia="Times New Roman" w:hAnsi="Helvetica" w:cs="Times New Roman"/>
          <w:b/>
          <w:bCs/>
          <w:color w:val="00007E"/>
          <w:kern w:val="0"/>
          <w:sz w:val="28"/>
          <w:szCs w:val="28"/>
          <w:lang w:eastAsia="fr-FR" w:bidi="ar-SA"/>
        </w:rPr>
        <w:t>La mémorisation, la construction d’automatismes et l’acquisition de stratégies de résolution</w:t>
      </w:r>
    </w:p>
    <w:p w14:paraId="4B8ACDF1" w14:textId="26FC92E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Pour être en capacité de résoudre des problèmes, l’élève doit pouvoir mobiliser des automatismes, c’est-à-dire d’un corpus de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connaissances, de procédures et de stratégies diverses immédiatement disponibles. La maîtrise de ces automatismes allège la</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mémoire de travail de l’élève lors de la résolution de problèmes, lui permettant de se consacrer pleinement à des tâches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cognitives de niveau supérieur comme la prise d’initiatives, la créativité ou le raisonnement. La construction d’automatismes et</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de stratégies de résolution est particulièrement valorisante car elle produit souvent des progrès rapides, ce qui engage les élèves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dans un cercle vertueux et renforce leur confiance en leur capacité à réussir.</w:t>
      </w:r>
    </w:p>
    <w:p w14:paraId="56668641" w14:textId="482C4282"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lastRenderedPageBreak/>
        <w:t>En 6e, les automatismes couvrent l’ensemble des domaines du programme, mais portent uniquement sur des connaissances, des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procédures et des stratégies déjà étudiées au cours moyen.</w:t>
      </w:r>
    </w:p>
    <w:p w14:paraId="57BFD446" w14:textId="55DEC0B4"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Afin de favoriser un apprentissage solide des habiletés en calcul, qu’il soit mental ou posé, les élèves du cycle 3 n’utilisent pas de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calculatrice au quotidien.</w:t>
      </w:r>
      <w:r>
        <w:rPr>
          <w:rFonts w:ascii="Helvetica" w:eastAsia="Times New Roman" w:hAnsi="Helvetica" w:cs="Times New Roman"/>
          <w:color w:val="000000"/>
          <w:kern w:val="0"/>
          <w:sz w:val="22"/>
          <w:szCs w:val="22"/>
          <w:lang w:eastAsia="fr-FR" w:bidi="ar-SA"/>
        </w:rPr>
        <w:t xml:space="preserve"> À </w:t>
      </w:r>
      <w:r w:rsidRPr="00E50DED">
        <w:rPr>
          <w:rFonts w:ascii="Helvetica" w:eastAsia="Times New Roman" w:hAnsi="Helvetica" w:cs="Times New Roman"/>
          <w:color w:val="000000"/>
          <w:kern w:val="0"/>
          <w:sz w:val="22"/>
          <w:szCs w:val="22"/>
          <w:lang w:eastAsia="fr-FR" w:bidi="ar-SA"/>
        </w:rPr>
        <w:t>l’école comme au</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collège, l’enseignant peut en mettre à disposition lorsqu’il juge leur usage pertinent, soit pour aborder une tâche spécifique, soit</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pour répondre aux besoins de certains élèves. Par exemple, la calculatrice peut être utilisée pour résoudre des problèmes dont</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les données numériques dépassent le cadre des calculs mentaux ou posés fixé par le programme.</w:t>
      </w:r>
    </w:p>
    <w:p w14:paraId="18B218CE" w14:textId="77777777" w:rsidR="00104ADD" w:rsidRPr="00E50DED" w:rsidRDefault="00104ADD" w:rsidP="00D205E5">
      <w:pPr>
        <w:pStyle w:val="Contenudetableau"/>
        <w:rPr>
          <w:sz w:val="22"/>
          <w:szCs w:val="22"/>
          <w:shd w:val="clear" w:color="auto" w:fill="FF00CC"/>
        </w:rPr>
      </w:pPr>
    </w:p>
    <w:p w14:paraId="67B4DD3C" w14:textId="77777777" w:rsidR="00E50DED" w:rsidRPr="00E50DED" w:rsidRDefault="00E50DED" w:rsidP="00E50DED">
      <w:pPr>
        <w:widowControl/>
        <w:suppressAutoHyphens w:val="0"/>
        <w:rPr>
          <w:rFonts w:ascii="Helvetica" w:eastAsia="Times New Roman" w:hAnsi="Helvetica" w:cs="Times New Roman"/>
          <w:b/>
          <w:bCs/>
          <w:color w:val="00007E"/>
          <w:kern w:val="0"/>
          <w:sz w:val="28"/>
          <w:szCs w:val="28"/>
          <w:lang w:eastAsia="fr-FR" w:bidi="ar-SA"/>
        </w:rPr>
      </w:pPr>
      <w:r w:rsidRPr="00E50DED">
        <w:rPr>
          <w:rFonts w:ascii="Helvetica" w:eastAsia="Times New Roman" w:hAnsi="Helvetica" w:cs="Times New Roman"/>
          <w:b/>
          <w:bCs/>
          <w:color w:val="00007E"/>
          <w:kern w:val="0"/>
          <w:sz w:val="28"/>
          <w:szCs w:val="28"/>
          <w:lang w:eastAsia="fr-FR" w:bidi="ar-SA"/>
        </w:rPr>
        <w:t>La place et le rôle de l’oral</w:t>
      </w:r>
    </w:p>
    <w:p w14:paraId="1F94B2C0" w14:textId="285D25C3"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La verbalisation est un maillon essentiel dans l’acquisition des notions mathématiques : elle éclaire souvent le sens et aide à la</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mémorisation. Offrant à l’élève la possibilité de développer sa pensée, puis de la structurer, elle contribue également à la</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compréhension, à la réflexion et au raisonnement. Au même titre que la représentation, qui est une mise en images, la</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verbalisation est une mise en mots qui facilite l’accès à l’abstraction.</w:t>
      </w:r>
    </w:p>
    <w:p w14:paraId="03854B64" w14:textId="48943BA0"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Les séances de mathématiques fournissent de nombreuses opportunités de renforcer l’expression orale des élèves et leur</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capacité d’argumentation.</w:t>
      </w:r>
    </w:p>
    <w:p w14:paraId="7C54C901" w14:textId="32402AE8"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La présentation d’une réponse, d’une stratégie ou encore d’une solution d’un problème permet d’entraîner l’élève à s’exprimer</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face à un public et à produire un discours structuré et clair. Plutôt que de recopier au tableau sa solution, l’élève est encouragé à</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la décrire et à la commenter, éventuellement avec l’appui d’un outil comme le visualiseur.</w:t>
      </w:r>
    </w:p>
    <w:p w14:paraId="0842D181" w14:textId="32C5899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La confrontation de solutions variées d’un même problème incite les élèves à argumenter, à comparer des méthodes ou à</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critiquer de manière constructive les démarches retenues. Ces activités contribuent à développer des compétences d’expression</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orale, tout en favorisant la structuration et la clarté du discours.</w:t>
      </w:r>
    </w:p>
    <w:p w14:paraId="4B896FC8" w14:textId="77777777" w:rsidR="00E50DED" w:rsidRPr="00E50DED" w:rsidRDefault="00E50DED" w:rsidP="00D205E5">
      <w:pPr>
        <w:pStyle w:val="Contenudetableau"/>
        <w:rPr>
          <w:sz w:val="22"/>
          <w:szCs w:val="22"/>
          <w:shd w:val="clear" w:color="auto" w:fill="FF00CC"/>
        </w:rPr>
      </w:pPr>
    </w:p>
    <w:p w14:paraId="4FCDE1A2" w14:textId="77777777" w:rsidR="00E50DED" w:rsidRPr="00E50DED" w:rsidRDefault="00E50DED" w:rsidP="00E50DED">
      <w:pPr>
        <w:widowControl/>
        <w:suppressAutoHyphens w:val="0"/>
        <w:rPr>
          <w:rFonts w:ascii="Helvetica" w:eastAsia="Times New Roman" w:hAnsi="Helvetica" w:cs="Times New Roman"/>
          <w:b/>
          <w:bCs/>
          <w:color w:val="00007E"/>
          <w:kern w:val="0"/>
          <w:sz w:val="28"/>
          <w:szCs w:val="28"/>
          <w:lang w:eastAsia="fr-FR" w:bidi="ar-SA"/>
        </w:rPr>
      </w:pPr>
      <w:r w:rsidRPr="00E50DED">
        <w:rPr>
          <w:rFonts w:ascii="Helvetica" w:eastAsia="Times New Roman" w:hAnsi="Helvetica" w:cs="Times New Roman"/>
          <w:b/>
          <w:bCs/>
          <w:color w:val="00007E"/>
          <w:kern w:val="0"/>
          <w:sz w:val="28"/>
          <w:szCs w:val="28"/>
          <w:lang w:eastAsia="fr-FR" w:bidi="ar-SA"/>
        </w:rPr>
        <w:t>Les écrits en mathématiques</w:t>
      </w:r>
    </w:p>
    <w:p w14:paraId="2855EB2E" w14:textId="7777777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En mathématiques, au cycle 3, les élèves sont amenés à produire plusieurs types d’écrits, chacun ayant une fonction spécifique.</w:t>
      </w:r>
    </w:p>
    <w:p w14:paraId="625296C4" w14:textId="0133E9DD"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Les écrits intermédiaires rédigés lors des temps de recherche permettent à l’élève de poser les premiers éléments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nécessaires à l’analyse d’un énoncé, de structurer sa pensée lors de la résolution d’un problème ou de noter des résultats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intermédiaires pour soulager sa mémoire de travail lors d’un calcul mental. Ces écrits ne sont pas destinés à être évalués,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mais ils offrent à l’enseignant une précieuse opportunité de repérer et de comprendre les difficultés rencontrées par un</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élève et, ainsi, de l’aider à les surmonter. Ils peuvent être notés sur une ardoise, sur un cahier de recherche ou encore dans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le cahier d’exercices.</w:t>
      </w:r>
    </w:p>
    <w:p w14:paraId="50257D6F" w14:textId="0A63116F"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Les travaux écrits sous la forme de résolution d’exercices d’application, d’entraînement ou de problèmes sont essentiels.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Leur trace est consignée dans un cahier ou un classeur. L’enseignant encourage l’élève à renseigner ce cahier ou ce classeur</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avec soin, tout en autorisant les essais et les erreurs inhérents aux apprentissages mathématiques. La validation régulière de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ces écrits par l’enseignant, lorsqu’il circule dans les rangs ou qu’il relève les cahiers, permet de maintenir un haut niveau</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d’exigence, tant sur la précision des réponses que sur la présentation.</w:t>
      </w:r>
    </w:p>
    <w:p w14:paraId="17EF7947" w14:textId="582F10A1"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L’institutionnalisation des notions étudiées en classe est consignée sous forme de traces écrites dans le cahier ou le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classeur de l’élève : définitions et</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propriétés, vocabulaire spécifique, procédures de calcul à mémoriser, exercice résolu</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pouvant servir de modèle, etc. Ces traces servent de référence pour l’élève, notamment quand il rencontre des difficultés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lors de la résolution d’un exercice ou d’un problème.</w:t>
      </w:r>
    </w:p>
    <w:p w14:paraId="7B654AB4" w14:textId="77777777" w:rsidR="00E50DED" w:rsidRDefault="00E50DED" w:rsidP="00E50DED">
      <w:pPr>
        <w:widowControl/>
        <w:suppressAutoHyphens w:val="0"/>
        <w:rPr>
          <w:rFonts w:ascii="Helvetica" w:eastAsia="Times New Roman" w:hAnsi="Helvetica" w:cs="Times New Roman"/>
          <w:color w:val="00007E"/>
          <w:kern w:val="0"/>
          <w:sz w:val="22"/>
          <w:szCs w:val="22"/>
          <w:lang w:eastAsia="fr-FR" w:bidi="ar-SA"/>
        </w:rPr>
      </w:pPr>
    </w:p>
    <w:p w14:paraId="590C47FF" w14:textId="11120562" w:rsidR="00E50DED" w:rsidRPr="00E50DED" w:rsidRDefault="00E50DED" w:rsidP="00E50DED">
      <w:pPr>
        <w:widowControl/>
        <w:suppressAutoHyphens w:val="0"/>
        <w:rPr>
          <w:rFonts w:ascii="Helvetica" w:eastAsia="Times New Roman" w:hAnsi="Helvetica" w:cs="Times New Roman"/>
          <w:b/>
          <w:bCs/>
          <w:color w:val="00007E"/>
          <w:kern w:val="0"/>
          <w:sz w:val="28"/>
          <w:szCs w:val="28"/>
          <w:lang w:eastAsia="fr-FR" w:bidi="ar-SA"/>
        </w:rPr>
      </w:pPr>
      <w:r w:rsidRPr="00E50DED">
        <w:rPr>
          <w:rFonts w:ascii="Helvetica" w:eastAsia="Times New Roman" w:hAnsi="Helvetica" w:cs="Times New Roman"/>
          <w:b/>
          <w:bCs/>
          <w:color w:val="00007E"/>
          <w:kern w:val="0"/>
          <w:sz w:val="28"/>
          <w:szCs w:val="28"/>
          <w:lang w:eastAsia="fr-FR" w:bidi="ar-SA"/>
        </w:rPr>
        <w:t>L’évaluation des progrès et des acquis des élèves</w:t>
      </w:r>
    </w:p>
    <w:p w14:paraId="0BE1C565" w14:textId="2107FA2A"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L’évaluation joue un rôle clé dans la régulation des apprentissages, tant pour l’enseignant que pour l’élève. Elle revêt différentes</w:t>
      </w:r>
      <w:r w:rsidR="00136A83">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modalités dont l’observation mais conserve toujours une visée formative. Elle permet à l’élève de prendre conscience de ses</w:t>
      </w:r>
      <w:r w:rsidR="00136A83">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réussites et de ses progrès, d’identifier et de comprendre ses erreurs, et de consolider ainsi ses acquis.</w:t>
      </w:r>
    </w:p>
    <w:p w14:paraId="12E25738" w14:textId="1D41FAD5"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lastRenderedPageBreak/>
        <w:t>L’élève doit être informé des critères de réussite, qui s’appuient sur ce qui a été travaillé en classe.</w:t>
      </w:r>
      <w:r w:rsidR="00136A83">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Cela lui permet de s’engager dans une démarche active et positive face à l’évaluation.</w:t>
      </w:r>
    </w:p>
    <w:p w14:paraId="7869B202" w14:textId="5FB59234"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 xml:space="preserve">Un retour sur les réussites et les erreurs </w:t>
      </w:r>
      <w:proofErr w:type="gramStart"/>
      <w:r w:rsidRPr="00E50DED">
        <w:rPr>
          <w:rFonts w:ascii="Helvetica" w:eastAsia="Times New Roman" w:hAnsi="Helvetica" w:cs="Times New Roman"/>
          <w:color w:val="000000"/>
          <w:kern w:val="0"/>
          <w:sz w:val="22"/>
          <w:szCs w:val="22"/>
          <w:lang w:eastAsia="fr-FR" w:bidi="ar-SA"/>
        </w:rPr>
        <w:t>suite à</w:t>
      </w:r>
      <w:proofErr w:type="gramEnd"/>
      <w:r w:rsidRPr="00E50DED">
        <w:rPr>
          <w:rFonts w:ascii="Helvetica" w:eastAsia="Times New Roman" w:hAnsi="Helvetica" w:cs="Times New Roman"/>
          <w:color w:val="000000"/>
          <w:kern w:val="0"/>
          <w:sz w:val="22"/>
          <w:szCs w:val="22"/>
          <w:lang w:eastAsia="fr-FR" w:bidi="ar-SA"/>
        </w:rPr>
        <w:t xml:space="preserve"> l’évaluation permet à l’enseignant de proposer des remédiations adaptées aux</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difficultés rencontrées.</w:t>
      </w:r>
    </w:p>
    <w:p w14:paraId="45BA1F8F" w14:textId="77777777" w:rsidR="00E50DED" w:rsidRDefault="00E50DED" w:rsidP="00E50DED">
      <w:pPr>
        <w:widowControl/>
        <w:suppressAutoHyphens w:val="0"/>
        <w:rPr>
          <w:rFonts w:ascii="Helvetica" w:eastAsia="Times New Roman" w:hAnsi="Helvetica" w:cs="Times New Roman"/>
          <w:color w:val="00007E"/>
          <w:kern w:val="0"/>
          <w:sz w:val="22"/>
          <w:szCs w:val="22"/>
          <w:lang w:eastAsia="fr-FR" w:bidi="ar-SA"/>
        </w:rPr>
      </w:pPr>
    </w:p>
    <w:p w14:paraId="09DEFDAD" w14:textId="77EFCDE1" w:rsidR="00E50DED" w:rsidRPr="00E50DED" w:rsidRDefault="00E50DED" w:rsidP="00E50DED">
      <w:pPr>
        <w:widowControl/>
        <w:suppressAutoHyphens w:val="0"/>
        <w:rPr>
          <w:rFonts w:ascii="Helvetica" w:eastAsia="Times New Roman" w:hAnsi="Helvetica" w:cs="Times New Roman"/>
          <w:b/>
          <w:bCs/>
          <w:color w:val="00007E"/>
          <w:kern w:val="0"/>
          <w:sz w:val="28"/>
          <w:szCs w:val="28"/>
          <w:lang w:eastAsia="fr-FR" w:bidi="ar-SA"/>
        </w:rPr>
      </w:pPr>
      <w:r w:rsidRPr="00E50DED">
        <w:rPr>
          <w:rFonts w:ascii="Helvetica" w:eastAsia="Times New Roman" w:hAnsi="Helvetica" w:cs="Times New Roman"/>
          <w:b/>
          <w:bCs/>
          <w:color w:val="00007E"/>
          <w:kern w:val="0"/>
          <w:sz w:val="28"/>
          <w:szCs w:val="28"/>
          <w:lang w:eastAsia="fr-FR" w:bidi="ar-SA"/>
        </w:rPr>
        <w:t>Les compétences psychosociales</w:t>
      </w:r>
    </w:p>
    <w:p w14:paraId="4AB68E91" w14:textId="7777777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L’enseignement des mathématiques au cycle 3 contribue au développement de compétences psychosociales</w:t>
      </w:r>
    </w:p>
    <w:p w14:paraId="7DB69A63" w14:textId="261462AC"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La mémorisation de faits numériques ou de formules, l’automatisation de procédures de calcul mental ou posé et la lecture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immédiate de graphiques développent et renforcent des aptitudes transférables à d’autres domaines.</w:t>
      </w:r>
    </w:p>
    <w:p w14:paraId="4A92564C" w14:textId="2885D111"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Au-delà du rôle majeur qu’elle joue dans le développement de compétences et savoirs mathématiques, la résolution de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problèmes renforce l’aptitude des élèves à s’appuyer sur des savoirs, à analyser des données pour prendre des initiatives, pour</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élaborer des stratégies et pour faire des choix réfléchis.</w:t>
      </w:r>
    </w:p>
    <w:p w14:paraId="62F6FF78" w14:textId="3866DBD2"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La résolution de problèmes est l’occasion pour l’élève de mobiliser ses connaissances et d’en acquérir de nouvelles. L’élève se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confronte à l’inconnu, éprouve le plaisir de chercher, perçoit ce qu’il peut apprendre de ses erreurs et développe confiance et</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curiosité.</w:t>
      </w:r>
    </w:p>
    <w:p w14:paraId="61C4618E" w14:textId="2133D293"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Pour amener chaque élève à progresser et à réussir en mathématiques, il importe de lui donner l’occasion de s’exprimer, à l’écrit</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comme à l’oral, sans crainte de l’erreur ou du jugement porté par autrui, que ce soit l’un de ses pairs ou les professeurs. Les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professeurs veillent à encourager chaque élève, à lui montrer ses réussites, à valoriser ses progrès et à le féliciter de ses efforts.</w:t>
      </w:r>
    </w:p>
    <w:p w14:paraId="1D21F2D9" w14:textId="7A4097BB"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Des modalités diverses (recherche en binômes ou en groupes plus larges, entraide entre élèves, exposé d’une réponse ou d’une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solution, débat autour de celle-ci, etc.) favorisent et renforcent l’engagement de chaque élève, sa persévérance comme la</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capacité à écouter le point de vue d’autrui et la capacité à exprimer et argumenter le sien. Les professeurs instaurent dans leur</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classe un climat bienveillant favorable à l’écoute, à l’attention et au respect de toutes et tous.</w:t>
      </w:r>
    </w:p>
    <w:p w14:paraId="4EF12F23" w14:textId="77777777" w:rsidR="00E50DED" w:rsidRPr="00E50DED" w:rsidRDefault="00E50DED" w:rsidP="00D205E5">
      <w:pPr>
        <w:pStyle w:val="Contenudetableau"/>
        <w:rPr>
          <w:sz w:val="22"/>
          <w:szCs w:val="22"/>
          <w:shd w:val="clear" w:color="auto" w:fill="FF00CC"/>
        </w:rPr>
      </w:pPr>
    </w:p>
    <w:p w14:paraId="549D5E80" w14:textId="77777777" w:rsidR="00E50DED" w:rsidRPr="00E50DED" w:rsidRDefault="00E50DED" w:rsidP="00E50DED">
      <w:pPr>
        <w:widowControl/>
        <w:suppressAutoHyphens w:val="0"/>
        <w:rPr>
          <w:rFonts w:ascii="Helvetica" w:eastAsia="Times New Roman" w:hAnsi="Helvetica" w:cs="Times New Roman"/>
          <w:b/>
          <w:bCs/>
          <w:color w:val="00007E"/>
          <w:kern w:val="0"/>
          <w:sz w:val="28"/>
          <w:szCs w:val="28"/>
          <w:lang w:eastAsia="fr-FR" w:bidi="ar-SA"/>
        </w:rPr>
      </w:pPr>
      <w:r w:rsidRPr="00E50DED">
        <w:rPr>
          <w:rFonts w:ascii="Helvetica" w:eastAsia="Times New Roman" w:hAnsi="Helvetica" w:cs="Times New Roman"/>
          <w:b/>
          <w:bCs/>
          <w:color w:val="00007E"/>
          <w:kern w:val="0"/>
          <w:sz w:val="28"/>
          <w:szCs w:val="28"/>
          <w:lang w:eastAsia="fr-FR" w:bidi="ar-SA"/>
        </w:rPr>
        <w:t>L’égalité entre tous les élèves, et particulièrement entre les filles et les garçons</w:t>
      </w:r>
    </w:p>
    <w:p w14:paraId="151112E1" w14:textId="45F9E1BF"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Les professeurs veillent à instaurer les conditions permettant à chaque élève de comprendre que les compétences en</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mathématiques ne sont ni innées ni liées à un genre ou à une situation sociale, mais qu’elles se construisent progressivement par</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le travail scolaire et la régularité des apprentissages.</w:t>
      </w:r>
    </w:p>
    <w:p w14:paraId="4B0DF7C3" w14:textId="7777777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Cette démarche suppose une attention particulière des professeurs à plusieurs éléments :</w:t>
      </w:r>
    </w:p>
    <w:p w14:paraId="71E6CC41" w14:textId="7777777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au choix des situations proposées, afin qu’elles soient accessibles et stimulantes pour tous les élèves ;</w:t>
      </w:r>
    </w:p>
    <w:p w14:paraId="557DA4A4" w14:textId="69BC1FA6"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au regard porté sur chacun d’eux, en valorisant la mise en œuvre de stratégies de recherche et les progrès de manière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équitable ;</w:t>
      </w:r>
    </w:p>
    <w:p w14:paraId="50221C04" w14:textId="7777777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à la répartition des tâches et des responsabilités confiées à chacun ;</w:t>
      </w:r>
    </w:p>
    <w:p w14:paraId="4799A9A2" w14:textId="7777777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à la sollicitation équilibrée des filles et des garçons à l’oral ;</w:t>
      </w:r>
    </w:p>
    <w:p w14:paraId="39F712AC" w14:textId="1DC8BA46"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aux retours oraux et écrits qu’il fournit aux élèves, en insistant sur leurs réussites et en leur proposant des pistes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d’amélioration ;</w:t>
      </w:r>
    </w:p>
    <w:p w14:paraId="56942C1F" w14:textId="7777777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w:t>
      </w:r>
      <w:r w:rsidRPr="00E50DED">
        <w:rPr>
          <w:rFonts w:ascii="Arial" w:eastAsia="Times New Roman" w:hAnsi="Arial"/>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aux occasions offertes à chaque élève de s’exprimer individuellement ou d’interagir au sein d’un groupe.</w:t>
      </w:r>
    </w:p>
    <w:p w14:paraId="47467251" w14:textId="66999C47"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Afin de modifier les représentations sociales et d’encourager une identification positive, il est essentiel de veiller à proposer des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situations évitant la reproduction, même implicite de stéréotypes de genres, et de mettre en avant le travail et les réalisations de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mathématiciennes et de femmes scientifiques. En effet, la projection sur un « modèle » participe, dès le plus jeune âge, à modifier</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les représentations sociales et celles liées aux genres.</w:t>
      </w:r>
    </w:p>
    <w:p w14:paraId="70783355" w14:textId="77777777" w:rsidR="00E50DED" w:rsidRPr="00E50DED" w:rsidRDefault="00E50DED" w:rsidP="00D205E5">
      <w:pPr>
        <w:pStyle w:val="Contenudetableau"/>
        <w:rPr>
          <w:sz w:val="22"/>
          <w:szCs w:val="22"/>
          <w:shd w:val="clear" w:color="auto" w:fill="FF00CC"/>
        </w:rPr>
      </w:pPr>
    </w:p>
    <w:p w14:paraId="5449DB0D" w14:textId="77777777" w:rsidR="00E50DED" w:rsidRPr="00E50DED" w:rsidRDefault="00E50DED" w:rsidP="00E50DED">
      <w:pPr>
        <w:widowControl/>
        <w:suppressAutoHyphens w:val="0"/>
        <w:rPr>
          <w:rFonts w:ascii="Helvetica" w:eastAsia="Times New Roman" w:hAnsi="Helvetica" w:cs="Times New Roman"/>
          <w:b/>
          <w:bCs/>
          <w:color w:val="00007E"/>
          <w:kern w:val="0"/>
          <w:sz w:val="28"/>
          <w:szCs w:val="28"/>
          <w:lang w:eastAsia="fr-FR" w:bidi="ar-SA"/>
        </w:rPr>
      </w:pPr>
      <w:r w:rsidRPr="00E50DED">
        <w:rPr>
          <w:rFonts w:ascii="Helvetica" w:eastAsia="Times New Roman" w:hAnsi="Helvetica" w:cs="Times New Roman"/>
          <w:b/>
          <w:bCs/>
          <w:color w:val="00007E"/>
          <w:kern w:val="0"/>
          <w:sz w:val="28"/>
          <w:szCs w:val="28"/>
          <w:lang w:eastAsia="fr-FR" w:bidi="ar-SA"/>
        </w:rPr>
        <w:t>L’initiation à la pensée algébrique et à la pensée informatique</w:t>
      </w:r>
    </w:p>
    <w:p w14:paraId="16BDB537" w14:textId="6778297C" w:rsidR="00E50DED" w:rsidRPr="00E50DED" w:rsidRDefault="00E50DED" w:rsidP="00E50DED">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Jusqu’au CE2, les problèmes mathématiques proposés sont essentiellement de nature arithmétique, dans le sens où ils mettent</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en jeu des nombres ou des grandeurs. Dans les raisonnements que l’élève met en œuvre pour les résoudre, il progresse du connu</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vers l’inconnu. À partir du cycle 3, l’introduction de la pensée algébrique marque un changement de paradigme : il s’agit de</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 xml:space="preserve">raisonner sur des nombres inconnus, qui seront représentés au cycle 4 par des lettres. Le </w:t>
      </w:r>
      <w:r w:rsidRPr="00E50DED">
        <w:rPr>
          <w:rFonts w:ascii="Helvetica" w:eastAsia="Times New Roman" w:hAnsi="Helvetica" w:cs="Times New Roman"/>
          <w:color w:val="000000"/>
          <w:kern w:val="0"/>
          <w:sz w:val="22"/>
          <w:szCs w:val="22"/>
          <w:lang w:eastAsia="fr-FR" w:bidi="ar-SA"/>
        </w:rPr>
        <w:lastRenderedPageBreak/>
        <w:t>passage progressif de l’arithmétique à</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l’algèbre nécessite du temps et une approche adaptée. Pour accompagner cette transition, le programme du cycle 3 introduit</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quelques modèles pré-algébriques (schémas en barre, balances, motifs évolutifs). Ces outils permettent de manipuler des</w:t>
      </w:r>
      <w:r>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nombres inconnus représentés par des symboles ou par des mots, facilitant l’accès à ce nouveau mode de raisonnement.</w:t>
      </w:r>
    </w:p>
    <w:p w14:paraId="01C29817" w14:textId="65CADECB" w:rsidR="00104ADD" w:rsidRPr="00136A83" w:rsidRDefault="00E50DED" w:rsidP="00136A83">
      <w:pPr>
        <w:widowControl/>
        <w:suppressAutoHyphens w:val="0"/>
        <w:rPr>
          <w:rFonts w:ascii="Helvetica" w:eastAsia="Times New Roman" w:hAnsi="Helvetica" w:cs="Times New Roman"/>
          <w:color w:val="000000"/>
          <w:kern w:val="0"/>
          <w:sz w:val="22"/>
          <w:szCs w:val="22"/>
          <w:lang w:eastAsia="fr-FR" w:bidi="ar-SA"/>
        </w:rPr>
      </w:pPr>
      <w:r w:rsidRPr="00E50DED">
        <w:rPr>
          <w:rFonts w:ascii="Helvetica" w:eastAsia="Times New Roman" w:hAnsi="Helvetica" w:cs="Times New Roman"/>
          <w:color w:val="000000"/>
          <w:kern w:val="0"/>
          <w:sz w:val="22"/>
          <w:szCs w:val="22"/>
          <w:lang w:eastAsia="fr-FR" w:bidi="ar-SA"/>
        </w:rPr>
        <w:t>La locution « pensée informatique » englobe une attitude intellectuelle et un ensemble de compétences essentielles pour</w:t>
      </w:r>
      <w:r w:rsidR="00F62DEA">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comprendre les enjeux contemporains tels que l’intelligence artificielle. Au cycle 3, les élèves découvrent ce mode de pensée à</w:t>
      </w:r>
      <w:r w:rsidR="00F62DEA">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travers des activités en lien avec les mathématiques, pouvant être réalisées avec ou sans machine. Ces activités permettent de</w:t>
      </w:r>
      <w:r w:rsidR="00F62DEA">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développer des compétences dans les domaines de l’algorithmique, de la logique ou encore de la résolution de problèmes</w:t>
      </w:r>
      <w:r w:rsidR="00F62DEA">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complexes, tout en sensibilisant les élèves aux enjeux du numérique. Un lien peut être établi avec le cadre de référence des</w:t>
      </w:r>
      <w:r w:rsidR="00F62DEA">
        <w:rPr>
          <w:rFonts w:ascii="Helvetica" w:eastAsia="Times New Roman" w:hAnsi="Helvetica" w:cs="Times New Roman"/>
          <w:color w:val="000000"/>
          <w:kern w:val="0"/>
          <w:sz w:val="22"/>
          <w:szCs w:val="22"/>
          <w:lang w:eastAsia="fr-FR" w:bidi="ar-SA"/>
        </w:rPr>
        <w:t xml:space="preserve"> </w:t>
      </w:r>
      <w:r w:rsidRPr="00E50DED">
        <w:rPr>
          <w:rFonts w:ascii="Helvetica" w:eastAsia="Times New Roman" w:hAnsi="Helvetica" w:cs="Times New Roman"/>
          <w:color w:val="000000"/>
          <w:kern w:val="0"/>
          <w:sz w:val="22"/>
          <w:szCs w:val="22"/>
          <w:lang w:eastAsia="fr-FR" w:bidi="ar-SA"/>
        </w:rPr>
        <w:t>compétences numériques.</w:t>
      </w:r>
    </w:p>
    <w:p w14:paraId="0A6743AE" w14:textId="77777777" w:rsidR="00104ADD" w:rsidRDefault="00104ADD" w:rsidP="00D205E5">
      <w:pPr>
        <w:pStyle w:val="Contenudetableau"/>
        <w:rPr>
          <w:sz w:val="22"/>
          <w:szCs w:val="22"/>
          <w:shd w:val="clear" w:color="auto" w:fill="FF00CC"/>
        </w:rPr>
      </w:pPr>
    </w:p>
    <w:tbl>
      <w:tblPr>
        <w:tblW w:w="14882" w:type="dxa"/>
        <w:tblInd w:w="137" w:type="dxa"/>
        <w:tblLayout w:type="fixed"/>
        <w:tblCellMar>
          <w:top w:w="55" w:type="dxa"/>
          <w:left w:w="55" w:type="dxa"/>
          <w:bottom w:w="55" w:type="dxa"/>
          <w:right w:w="55" w:type="dxa"/>
        </w:tblCellMar>
        <w:tblLook w:val="04A0" w:firstRow="1" w:lastRow="0" w:firstColumn="1" w:lastColumn="0" w:noHBand="0" w:noVBand="1"/>
      </w:tblPr>
      <w:tblGrid>
        <w:gridCol w:w="2404"/>
        <w:gridCol w:w="8511"/>
        <w:gridCol w:w="142"/>
        <w:gridCol w:w="3825"/>
      </w:tblGrid>
      <w:tr w:rsidR="0095574C" w14:paraId="75E26243" w14:textId="77777777" w:rsidTr="00B80778">
        <w:trPr>
          <w:trHeight w:val="741"/>
        </w:trPr>
        <w:tc>
          <w:tcPr>
            <w:tcW w:w="14882"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14:paraId="77759BAE" w14:textId="0667F1B4" w:rsidR="0095574C" w:rsidRPr="0095574C" w:rsidRDefault="0095574C" w:rsidP="00CC2BF3">
            <w:pPr>
              <w:jc w:val="center"/>
              <w:textAlignment w:val="baseline"/>
              <w:rPr>
                <w:rFonts w:cs="Times New Roman"/>
                <w:b/>
                <w:bCs/>
                <w:sz w:val="32"/>
                <w:szCs w:val="32"/>
              </w:rPr>
            </w:pPr>
            <w:r w:rsidRPr="0095574C">
              <w:rPr>
                <w:rFonts w:cs="Times New Roman"/>
                <w:b/>
                <w:bCs/>
                <w:sz w:val="32"/>
                <w:szCs w:val="32"/>
              </w:rPr>
              <w:t>Période 1</w:t>
            </w:r>
          </w:p>
        </w:tc>
      </w:tr>
      <w:tr w:rsidR="0095574C" w14:paraId="395D177B" w14:textId="77777777" w:rsidTr="00DE513E">
        <w:trPr>
          <w:trHeight w:val="581"/>
        </w:trPr>
        <w:tc>
          <w:tcPr>
            <w:tcW w:w="11057" w:type="dxa"/>
            <w:gridSpan w:val="3"/>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125BC470" w14:textId="336803BB" w:rsidR="0095574C" w:rsidRPr="0095574C" w:rsidRDefault="0095574C" w:rsidP="00CC2BF3">
            <w:pPr>
              <w:jc w:val="center"/>
              <w:textAlignment w:val="baseline"/>
              <w:rPr>
                <w:rFonts w:cs="Times New Roman"/>
                <w:b/>
                <w:bCs/>
                <w:sz w:val="32"/>
                <w:szCs w:val="32"/>
              </w:rPr>
            </w:pPr>
            <w:r>
              <w:rPr>
                <w:rFonts w:cs="Times New Roman"/>
                <w:b/>
                <w:bCs/>
                <w:sz w:val="32"/>
                <w:szCs w:val="32"/>
              </w:rPr>
              <w:t>Automatismes</w:t>
            </w:r>
          </w:p>
        </w:tc>
        <w:tc>
          <w:tcPr>
            <w:tcW w:w="3825"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116A62CD" w14:textId="4BA97A92" w:rsidR="0095574C" w:rsidRPr="0095574C" w:rsidRDefault="0095574C" w:rsidP="00CC2BF3">
            <w:pPr>
              <w:jc w:val="center"/>
              <w:textAlignment w:val="baseline"/>
              <w:rPr>
                <w:rFonts w:cs="Times New Roman"/>
                <w:b/>
                <w:bCs/>
                <w:sz w:val="32"/>
                <w:szCs w:val="32"/>
              </w:rPr>
            </w:pPr>
            <w:r>
              <w:rPr>
                <w:rFonts w:cs="Times New Roman"/>
                <w:b/>
                <w:bCs/>
                <w:sz w:val="32"/>
                <w:szCs w:val="32"/>
              </w:rPr>
              <w:t>Culture générale – Histoire des maths</w:t>
            </w:r>
          </w:p>
        </w:tc>
      </w:tr>
      <w:tr w:rsidR="0095574C" w14:paraId="0757A547" w14:textId="77777777" w:rsidTr="00DE513E">
        <w:trPr>
          <w:trHeight w:val="741"/>
        </w:trPr>
        <w:tc>
          <w:tcPr>
            <w:tcW w:w="11057" w:type="dxa"/>
            <w:gridSpan w:val="3"/>
            <w:tcBorders>
              <w:top w:val="single" w:sz="4" w:space="0" w:color="auto"/>
              <w:left w:val="single" w:sz="4" w:space="0" w:color="auto"/>
              <w:bottom w:val="single" w:sz="4" w:space="0" w:color="auto"/>
              <w:right w:val="single" w:sz="4" w:space="0" w:color="000000"/>
            </w:tcBorders>
            <w:shd w:val="clear" w:color="auto" w:fill="auto"/>
          </w:tcPr>
          <w:p w14:paraId="7AE1C0EC" w14:textId="6A7F12ED" w:rsidR="0095574C" w:rsidRDefault="00BD7260" w:rsidP="0095574C">
            <w:pPr>
              <w:rPr>
                <w:sz w:val="22"/>
                <w:szCs w:val="22"/>
              </w:rPr>
            </w:pPr>
            <w:r>
              <w:rPr>
                <w:sz w:val="22"/>
                <w:szCs w:val="22"/>
              </w:rPr>
              <w:t xml:space="preserve">- </w:t>
            </w:r>
            <w:r w:rsidR="0095574C" w:rsidRPr="00101D05">
              <w:rPr>
                <w:sz w:val="22"/>
                <w:szCs w:val="22"/>
              </w:rPr>
              <w:t>Connaître les tables d’addition (avec compléments à 10 et à 100) et de multiplication</w:t>
            </w:r>
          </w:p>
          <w:p w14:paraId="176057D9" w14:textId="688EE027" w:rsidR="00BD599F" w:rsidRDefault="00BD599F" w:rsidP="0095574C">
            <w:pPr>
              <w:rPr>
                <w:sz w:val="22"/>
                <w:szCs w:val="22"/>
              </w:rPr>
            </w:pPr>
            <w:r>
              <w:rPr>
                <w:sz w:val="22"/>
                <w:szCs w:val="22"/>
              </w:rPr>
              <w:t>- Connaître et utiliser les notions de multiple et diviseur</w:t>
            </w:r>
          </w:p>
          <w:p w14:paraId="1B2023CD" w14:textId="73CC0AFF" w:rsidR="000D61FD" w:rsidRDefault="000D61FD" w:rsidP="0095574C">
            <w:pPr>
              <w:rPr>
                <w:sz w:val="22"/>
                <w:szCs w:val="22"/>
              </w:rPr>
            </w:pPr>
            <w:r>
              <w:rPr>
                <w:sz w:val="22"/>
                <w:szCs w:val="22"/>
              </w:rPr>
              <w:t xml:space="preserve">- </w:t>
            </w:r>
            <w:r w:rsidRPr="00101D05">
              <w:rPr>
                <w:sz w:val="22"/>
                <w:szCs w:val="22"/>
              </w:rPr>
              <w:t xml:space="preserve">Connaître les critères de divisibilité par 2 ; 5 et 10  </w:t>
            </w:r>
          </w:p>
          <w:p w14:paraId="3AE11AF5" w14:textId="395B55F3" w:rsidR="00BD7260" w:rsidRDefault="00BD7260" w:rsidP="0095574C">
            <w:pPr>
              <w:rPr>
                <w:sz w:val="22"/>
                <w:szCs w:val="22"/>
              </w:rPr>
            </w:pPr>
            <w:r>
              <w:rPr>
                <w:sz w:val="22"/>
                <w:szCs w:val="22"/>
              </w:rPr>
              <w:t xml:space="preserve">- </w:t>
            </w:r>
            <w:r w:rsidRPr="00C64472">
              <w:rPr>
                <w:sz w:val="22"/>
                <w:szCs w:val="22"/>
              </w:rPr>
              <w:t xml:space="preserve">Lire et écrire des grands nombres entiers jusqu’aux </w:t>
            </w:r>
            <w:r>
              <w:rPr>
                <w:sz w:val="22"/>
                <w:szCs w:val="22"/>
              </w:rPr>
              <w:t>millions</w:t>
            </w:r>
          </w:p>
          <w:p w14:paraId="5B4D50AB" w14:textId="178444D9" w:rsidR="00DA58D4" w:rsidRDefault="00DA58D4" w:rsidP="00DA58D4">
            <w:pPr>
              <w:pStyle w:val="NormalWeb"/>
              <w:spacing w:before="57" w:beforeAutospacing="0" w:after="0"/>
              <w:rPr>
                <w:color w:val="000000" w:themeColor="text1"/>
                <w:sz w:val="22"/>
                <w:szCs w:val="22"/>
              </w:rPr>
            </w:pPr>
            <w:r w:rsidRPr="00DA58D4">
              <w:rPr>
                <w:color w:val="000000" w:themeColor="text1"/>
                <w:sz w:val="22"/>
                <w:szCs w:val="22"/>
              </w:rPr>
              <w:t xml:space="preserve">- Repérer des relations multiplicatives simples entre des nombres (double, </w:t>
            </w:r>
            <w:r w:rsidR="008D7E4D">
              <w:rPr>
                <w:color w:val="000000" w:themeColor="text1"/>
                <w:sz w:val="22"/>
                <w:szCs w:val="22"/>
              </w:rPr>
              <w:t xml:space="preserve">triple, </w:t>
            </w:r>
            <w:r w:rsidRPr="00DA58D4">
              <w:rPr>
                <w:color w:val="000000" w:themeColor="text1"/>
                <w:sz w:val="22"/>
                <w:szCs w:val="22"/>
              </w:rPr>
              <w:t>quadruple, moitié, tiers, quart)</w:t>
            </w:r>
          </w:p>
          <w:p w14:paraId="78823CBB" w14:textId="08F53104" w:rsidR="00BD599F" w:rsidRDefault="00BD599F" w:rsidP="00DA58D4">
            <w:pPr>
              <w:pStyle w:val="NormalWeb"/>
              <w:spacing w:before="57" w:beforeAutospacing="0" w:after="0"/>
              <w:rPr>
                <w:color w:val="000000" w:themeColor="text1"/>
                <w:sz w:val="22"/>
                <w:szCs w:val="22"/>
              </w:rPr>
            </w:pPr>
            <w:r>
              <w:rPr>
                <w:color w:val="000000" w:themeColor="text1"/>
                <w:sz w:val="22"/>
                <w:szCs w:val="22"/>
              </w:rPr>
              <w:t>- Reconnaître une fraction sur des représentations variées (fraction d’une aire)</w:t>
            </w:r>
            <w:r w:rsidR="00D92D1E">
              <w:rPr>
                <w:color w:val="000000" w:themeColor="text1"/>
                <w:sz w:val="22"/>
                <w:szCs w:val="22"/>
              </w:rPr>
              <w:t>, par exemple :</w:t>
            </w:r>
          </w:p>
          <w:p w14:paraId="026E2EA0" w14:textId="7A0F9FF7" w:rsidR="00D92D1E" w:rsidRDefault="00D92D1E" w:rsidP="00DA58D4">
            <w:pPr>
              <w:pStyle w:val="NormalWeb"/>
              <w:spacing w:before="57" w:beforeAutospacing="0" w:after="0"/>
              <w:rPr>
                <w:color w:val="000000" w:themeColor="text1"/>
                <w:sz w:val="22"/>
                <w:szCs w:val="22"/>
              </w:rPr>
            </w:pPr>
            <w:r>
              <w:rPr>
                <w:noProof/>
                <w:color w:val="000000" w:themeColor="text1"/>
                <w:sz w:val="22"/>
                <w:szCs w:val="22"/>
              </w:rPr>
              <w:drawing>
                <wp:anchor distT="0" distB="0" distL="114300" distR="114300" simplePos="0" relativeHeight="251658240" behindDoc="1" locked="0" layoutInCell="1" allowOverlap="1" wp14:anchorId="4478C9B5" wp14:editId="63F81AC4">
                  <wp:simplePos x="0" y="0"/>
                  <wp:positionH relativeFrom="column">
                    <wp:posOffset>745957</wp:posOffset>
                  </wp:positionH>
                  <wp:positionV relativeFrom="paragraph">
                    <wp:posOffset>39370</wp:posOffset>
                  </wp:positionV>
                  <wp:extent cx="4884420" cy="546735"/>
                  <wp:effectExtent l="0" t="0" r="5080" b="0"/>
                  <wp:wrapTight wrapText="bothSides">
                    <wp:wrapPolygon edited="0">
                      <wp:start x="0" y="0"/>
                      <wp:lineTo x="0" y="21073"/>
                      <wp:lineTo x="21566" y="21073"/>
                      <wp:lineTo x="21566" y="0"/>
                      <wp:lineTo x="0" y="0"/>
                    </wp:wrapPolygon>
                  </wp:wrapTight>
                  <wp:docPr id="9555843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84339" name="Image 955584339"/>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884420" cy="546735"/>
                          </a:xfrm>
                          <a:prstGeom prst="rect">
                            <a:avLst/>
                          </a:prstGeom>
                        </pic:spPr>
                      </pic:pic>
                    </a:graphicData>
                  </a:graphic>
                  <wp14:sizeRelH relativeFrom="page">
                    <wp14:pctWidth>0</wp14:pctWidth>
                  </wp14:sizeRelH>
                  <wp14:sizeRelV relativeFrom="page">
                    <wp14:pctHeight>0</wp14:pctHeight>
                  </wp14:sizeRelV>
                </wp:anchor>
              </w:drawing>
            </w:r>
          </w:p>
          <w:p w14:paraId="78A03F04" w14:textId="77777777" w:rsidR="00D92D1E" w:rsidRDefault="00D92D1E" w:rsidP="00DA58D4">
            <w:pPr>
              <w:pStyle w:val="NormalWeb"/>
              <w:spacing w:before="57" w:beforeAutospacing="0" w:after="0"/>
              <w:rPr>
                <w:color w:val="000000" w:themeColor="text1"/>
                <w:sz w:val="22"/>
                <w:szCs w:val="22"/>
              </w:rPr>
            </w:pPr>
          </w:p>
          <w:p w14:paraId="238380B2" w14:textId="77777777" w:rsidR="000D61FD" w:rsidRDefault="000D61FD" w:rsidP="00DA58D4">
            <w:pPr>
              <w:pStyle w:val="NormalWeb"/>
              <w:spacing w:before="57" w:beforeAutospacing="0" w:after="0"/>
              <w:rPr>
                <w:color w:val="000000" w:themeColor="text1"/>
                <w:sz w:val="22"/>
                <w:szCs w:val="22"/>
              </w:rPr>
            </w:pPr>
          </w:p>
          <w:p w14:paraId="4CC943ED" w14:textId="6EA92158" w:rsidR="000D61FD" w:rsidRPr="000D61FD" w:rsidRDefault="000D61FD" w:rsidP="000D61FD">
            <w:pPr>
              <w:rPr>
                <w:sz w:val="22"/>
                <w:szCs w:val="22"/>
              </w:rPr>
            </w:pPr>
            <w:r>
              <w:rPr>
                <w:color w:val="000000" w:themeColor="text1"/>
                <w:sz w:val="22"/>
                <w:szCs w:val="22"/>
              </w:rPr>
              <w:t>-</w:t>
            </w:r>
            <w:r w:rsidRPr="00101D05">
              <w:rPr>
                <w:sz w:val="22"/>
                <w:szCs w:val="22"/>
              </w:rPr>
              <w:t xml:space="preserve"> Résoudre des problèmes à une étape, simples, additifs</w:t>
            </w:r>
            <w:r>
              <w:rPr>
                <w:sz w:val="22"/>
                <w:szCs w:val="22"/>
              </w:rPr>
              <w:t xml:space="preserve">, </w:t>
            </w:r>
            <w:r w:rsidRPr="00101D05">
              <w:rPr>
                <w:sz w:val="22"/>
                <w:szCs w:val="22"/>
              </w:rPr>
              <w:t>multiplicatifs, avec des nombres simples</w:t>
            </w:r>
          </w:p>
          <w:p w14:paraId="62686DE8" w14:textId="2612C3EF" w:rsidR="00DA58D4" w:rsidRDefault="00DA58D4" w:rsidP="00DA58D4">
            <w:pPr>
              <w:pStyle w:val="NormalWeb"/>
              <w:spacing w:before="57" w:beforeAutospacing="0" w:after="0"/>
              <w:rPr>
                <w:color w:val="000000" w:themeColor="text1"/>
                <w:sz w:val="22"/>
                <w:szCs w:val="22"/>
              </w:rPr>
            </w:pPr>
            <w:r w:rsidRPr="00DA58D4">
              <w:rPr>
                <w:color w:val="000000" w:themeColor="text1"/>
                <w:sz w:val="22"/>
                <w:szCs w:val="22"/>
              </w:rPr>
              <w:t>- Associer les expressions du type « quatre fois plus grand, quatre fois plus petit, cinq fois plus, cinq fois moins » à une multiplication ou à une division</w:t>
            </w:r>
          </w:p>
          <w:p w14:paraId="1742913E" w14:textId="77777777" w:rsidR="000D61FD" w:rsidRPr="00DE513E" w:rsidRDefault="000D61FD" w:rsidP="00DA58D4">
            <w:pPr>
              <w:pStyle w:val="NormalWeb"/>
              <w:spacing w:before="57" w:beforeAutospacing="0" w:after="0"/>
              <w:rPr>
                <w:color w:val="000000" w:themeColor="text1"/>
                <w:sz w:val="10"/>
                <w:szCs w:val="10"/>
              </w:rPr>
            </w:pPr>
          </w:p>
          <w:p w14:paraId="512638B1" w14:textId="77777777" w:rsidR="000D61FD" w:rsidRDefault="000D61FD" w:rsidP="000D61FD">
            <w:pPr>
              <w:rPr>
                <w:sz w:val="22"/>
                <w:szCs w:val="22"/>
              </w:rPr>
            </w:pPr>
            <w:r>
              <w:rPr>
                <w:sz w:val="22"/>
                <w:szCs w:val="22"/>
              </w:rPr>
              <w:t xml:space="preserve">- </w:t>
            </w:r>
            <w:r w:rsidRPr="00101D05">
              <w:rPr>
                <w:sz w:val="22"/>
                <w:szCs w:val="22"/>
              </w:rPr>
              <w:t>Convertir des mesures de longueur (avec km, m, cm, mm) et de temps (cas très simples</w:t>
            </w:r>
            <w:r>
              <w:rPr>
                <w:sz w:val="22"/>
                <w:szCs w:val="22"/>
              </w:rPr>
              <w:t>)</w:t>
            </w:r>
          </w:p>
          <w:p w14:paraId="50726F57" w14:textId="77777777" w:rsidR="000D61FD" w:rsidRPr="00DE513E" w:rsidRDefault="000D61FD" w:rsidP="00DA58D4">
            <w:pPr>
              <w:pStyle w:val="NormalWeb"/>
              <w:spacing w:before="57" w:beforeAutospacing="0" w:after="0"/>
              <w:rPr>
                <w:color w:val="000000" w:themeColor="text1"/>
                <w:sz w:val="10"/>
                <w:szCs w:val="10"/>
              </w:rPr>
            </w:pPr>
          </w:p>
          <w:p w14:paraId="198648E8" w14:textId="3E2E0FCC" w:rsidR="000D61FD" w:rsidRDefault="000D61FD" w:rsidP="000D61FD">
            <w:pPr>
              <w:rPr>
                <w:sz w:val="22"/>
                <w:szCs w:val="22"/>
              </w:rPr>
            </w:pPr>
            <w:r>
              <w:rPr>
                <w:sz w:val="22"/>
                <w:szCs w:val="22"/>
              </w:rPr>
              <w:t xml:space="preserve">- </w:t>
            </w:r>
            <w:r w:rsidR="00DA58D4" w:rsidRPr="000D61FD">
              <w:rPr>
                <w:sz w:val="22"/>
                <w:szCs w:val="22"/>
              </w:rPr>
              <w:t>Reconnaître un carré, un rectangle</w:t>
            </w:r>
            <w:r w:rsidR="00403C88">
              <w:rPr>
                <w:sz w:val="22"/>
                <w:szCs w:val="22"/>
              </w:rPr>
              <w:t xml:space="preserve"> (à partir des propriétés des côtés et des angles)</w:t>
            </w:r>
            <w:r w:rsidR="00DA58D4" w:rsidRPr="000D61FD">
              <w:rPr>
                <w:sz w:val="22"/>
                <w:szCs w:val="22"/>
              </w:rPr>
              <w:t>, un triangle</w:t>
            </w:r>
          </w:p>
          <w:p w14:paraId="4B4F0AF5" w14:textId="0752C5B0" w:rsidR="0095574C" w:rsidRPr="000D61FD" w:rsidRDefault="000D61FD" w:rsidP="000D61FD">
            <w:pPr>
              <w:rPr>
                <w:sz w:val="22"/>
                <w:szCs w:val="22"/>
              </w:rPr>
            </w:pPr>
            <w:r>
              <w:rPr>
                <w:sz w:val="22"/>
                <w:szCs w:val="22"/>
              </w:rPr>
              <w:t xml:space="preserve">- </w:t>
            </w:r>
            <w:r w:rsidRPr="00101D05">
              <w:rPr>
                <w:sz w:val="22"/>
                <w:szCs w:val="22"/>
              </w:rPr>
              <w:t>Reconnaître les solides usuels</w:t>
            </w:r>
            <w:r w:rsidR="00805079">
              <w:rPr>
                <w:sz w:val="22"/>
                <w:szCs w:val="22"/>
              </w:rPr>
              <w:t> : identifier dans un ensemble de solides lesquels sont des pyramides, des boules, des cubes, des cylindres, des pavés droits, des cônes ou des prismes droits</w:t>
            </w:r>
            <w:r w:rsidR="0095574C" w:rsidRPr="000D61FD">
              <w:rPr>
                <w:sz w:val="22"/>
                <w:szCs w:val="22"/>
              </w:rPr>
              <w:t xml:space="preserve">                                      </w:t>
            </w:r>
          </w:p>
          <w:p w14:paraId="32643910" w14:textId="61717059" w:rsidR="0095574C" w:rsidRPr="00101D05" w:rsidRDefault="000D61FD" w:rsidP="0095574C">
            <w:pPr>
              <w:rPr>
                <w:sz w:val="22"/>
                <w:szCs w:val="22"/>
              </w:rPr>
            </w:pPr>
            <w:r>
              <w:rPr>
                <w:sz w:val="22"/>
                <w:szCs w:val="22"/>
              </w:rPr>
              <w:t xml:space="preserve">- </w:t>
            </w:r>
            <w:r w:rsidR="00B95430">
              <w:rPr>
                <w:sz w:val="22"/>
                <w:szCs w:val="22"/>
              </w:rPr>
              <w:t>Comprendre et utiliser le codage</w:t>
            </w:r>
            <w:r w:rsidR="0095574C" w:rsidRPr="00101D05">
              <w:rPr>
                <w:sz w:val="22"/>
                <w:szCs w:val="22"/>
              </w:rPr>
              <w:t xml:space="preserve"> des figures </w:t>
            </w:r>
            <w:r w:rsidR="00DA58D4">
              <w:rPr>
                <w:sz w:val="22"/>
                <w:szCs w:val="22"/>
              </w:rPr>
              <w:t>(angle droit, longueurs égales)</w:t>
            </w:r>
          </w:p>
          <w:p w14:paraId="45B30519" w14:textId="78B8EBBC" w:rsidR="0095574C" w:rsidRPr="0095574C" w:rsidRDefault="000D61FD" w:rsidP="0095574C">
            <w:pPr>
              <w:rPr>
                <w:sz w:val="22"/>
                <w:szCs w:val="22"/>
              </w:rPr>
            </w:pPr>
            <w:r>
              <w:rPr>
                <w:sz w:val="22"/>
                <w:szCs w:val="22"/>
              </w:rPr>
              <w:t xml:space="preserve">- </w:t>
            </w:r>
            <w:r w:rsidR="0095574C" w:rsidRPr="00101D05">
              <w:rPr>
                <w:sz w:val="22"/>
                <w:szCs w:val="22"/>
              </w:rPr>
              <w:t>Tracer des droites parallèles et des droites perpendiculaire</w:t>
            </w:r>
            <w:r w:rsidR="0095574C">
              <w:rPr>
                <w:sz w:val="22"/>
                <w:szCs w:val="22"/>
              </w:rPr>
              <w:t>s</w:t>
            </w:r>
          </w:p>
        </w:tc>
        <w:tc>
          <w:tcPr>
            <w:tcW w:w="3825" w:type="dxa"/>
            <w:tcBorders>
              <w:top w:val="single" w:sz="4" w:space="0" w:color="auto"/>
              <w:left w:val="single" w:sz="4" w:space="0" w:color="auto"/>
              <w:bottom w:val="single" w:sz="4" w:space="0" w:color="auto"/>
              <w:right w:val="single" w:sz="4" w:space="0" w:color="000000"/>
            </w:tcBorders>
            <w:shd w:val="clear" w:color="auto" w:fill="auto"/>
          </w:tcPr>
          <w:p w14:paraId="5EEEA831" w14:textId="70BC8ACF" w:rsidR="003E4BBA" w:rsidRPr="00C42DB2" w:rsidRDefault="0095574C" w:rsidP="0095574C">
            <w:pPr>
              <w:textAlignment w:val="baseline"/>
              <w:rPr>
                <w:rFonts w:cs="Times New Roman"/>
                <w:color w:val="FF0000"/>
                <w:sz w:val="22"/>
                <w:szCs w:val="22"/>
              </w:rPr>
            </w:pPr>
            <w:r w:rsidRPr="00C42DB2">
              <w:rPr>
                <w:rFonts w:cs="Times New Roman"/>
                <w:color w:val="FF0000"/>
                <w:sz w:val="22"/>
                <w:szCs w:val="22"/>
              </w:rPr>
              <w:t xml:space="preserve">Histoire des </w:t>
            </w:r>
            <w:r w:rsidR="003E4BBA" w:rsidRPr="00C42DB2">
              <w:rPr>
                <w:rFonts w:cs="Times New Roman"/>
                <w:color w:val="FF0000"/>
                <w:sz w:val="22"/>
                <w:szCs w:val="22"/>
              </w:rPr>
              <w:t xml:space="preserve">nombres, des </w:t>
            </w:r>
            <w:r w:rsidRPr="00C42DB2">
              <w:rPr>
                <w:rFonts w:cs="Times New Roman"/>
                <w:color w:val="FF0000"/>
                <w:sz w:val="22"/>
                <w:szCs w:val="22"/>
              </w:rPr>
              <w:t>n</w:t>
            </w:r>
            <w:r w:rsidR="003E4BBA" w:rsidRPr="00C42DB2">
              <w:rPr>
                <w:rFonts w:cs="Times New Roman"/>
                <w:color w:val="FF0000"/>
                <w:sz w:val="22"/>
                <w:szCs w:val="22"/>
              </w:rPr>
              <w:t xml:space="preserve">umérations </w:t>
            </w:r>
            <w:r w:rsidRPr="00C42DB2">
              <w:rPr>
                <w:rFonts w:cs="Times New Roman"/>
                <w:color w:val="FF0000"/>
                <w:sz w:val="22"/>
                <w:szCs w:val="22"/>
              </w:rPr>
              <w:t>et des calculs</w:t>
            </w:r>
          </w:p>
          <w:p w14:paraId="2CC983F1" w14:textId="77777777" w:rsidR="003E4BBA" w:rsidRPr="00C42DB2" w:rsidRDefault="003E4BBA" w:rsidP="0095574C">
            <w:pPr>
              <w:textAlignment w:val="baseline"/>
              <w:rPr>
                <w:rFonts w:cs="Times New Roman"/>
                <w:color w:val="FF0000"/>
                <w:sz w:val="22"/>
                <w:szCs w:val="22"/>
              </w:rPr>
            </w:pPr>
          </w:p>
          <w:p w14:paraId="0FC7FA06" w14:textId="04D48EFA" w:rsidR="00C42DB2" w:rsidRPr="00C42DB2" w:rsidRDefault="003E4BBA" w:rsidP="00C42DB2">
            <w:pPr>
              <w:pStyle w:val="p1"/>
              <w:rPr>
                <w:rFonts w:ascii="Times New Roman" w:hAnsi="Times New Roman"/>
                <w:color w:val="FF0000"/>
                <w:sz w:val="22"/>
                <w:szCs w:val="22"/>
              </w:rPr>
            </w:pPr>
            <w:r w:rsidRPr="00C42DB2">
              <w:rPr>
                <w:rFonts w:ascii="Times New Roman" w:hAnsi="Times New Roman"/>
                <w:color w:val="FF0000"/>
                <w:sz w:val="22"/>
                <w:szCs w:val="22"/>
              </w:rPr>
              <w:t>Numérations de l’Antiquité</w:t>
            </w:r>
            <w:r w:rsidR="00C42DB2" w:rsidRPr="00C42DB2">
              <w:rPr>
                <w:rFonts w:ascii="Times New Roman" w:hAnsi="Times New Roman"/>
                <w:color w:val="FF0000"/>
                <w:sz w:val="22"/>
                <w:szCs w:val="22"/>
              </w:rPr>
              <w:t> : la découverte d’écritures des nombres à partir de lettres ou de dessins : numérations acrophoniques grecque, romaine, hiéroglyphique égyptienne</w:t>
            </w:r>
          </w:p>
          <w:p w14:paraId="05224F22" w14:textId="77777777" w:rsidR="003E4BBA" w:rsidRPr="00C42DB2" w:rsidRDefault="003E4BBA" w:rsidP="0095574C">
            <w:pPr>
              <w:textAlignment w:val="baseline"/>
              <w:rPr>
                <w:rFonts w:cs="Times New Roman"/>
                <w:color w:val="FF0000"/>
                <w:sz w:val="22"/>
                <w:szCs w:val="22"/>
              </w:rPr>
            </w:pPr>
          </w:p>
          <w:p w14:paraId="62DF228E" w14:textId="77EDCE45" w:rsidR="00C42DB2" w:rsidRDefault="003E4BBA" w:rsidP="00C42DB2">
            <w:pPr>
              <w:pStyle w:val="p1"/>
              <w:rPr>
                <w:rFonts w:ascii="Times New Roman" w:hAnsi="Times New Roman"/>
                <w:color w:val="FF0000"/>
                <w:sz w:val="22"/>
                <w:szCs w:val="22"/>
              </w:rPr>
            </w:pPr>
            <w:r w:rsidRPr="00C42DB2">
              <w:rPr>
                <w:rFonts w:ascii="Times New Roman" w:hAnsi="Times New Roman"/>
                <w:color w:val="FF0000"/>
                <w:sz w:val="22"/>
                <w:szCs w:val="22"/>
              </w:rPr>
              <w:t>Outils de calcul :</w:t>
            </w:r>
            <w:r w:rsidR="00C42DB2" w:rsidRPr="00C42DB2">
              <w:rPr>
                <w:rFonts w:ascii="Times New Roman" w:hAnsi="Times New Roman"/>
                <w:sz w:val="22"/>
                <w:szCs w:val="22"/>
              </w:rPr>
              <w:t xml:space="preserve"> </w:t>
            </w:r>
            <w:r w:rsidR="00C42DB2" w:rsidRPr="00C42DB2">
              <w:rPr>
                <w:rFonts w:ascii="Times New Roman" w:hAnsi="Times New Roman"/>
                <w:color w:val="FF0000"/>
                <w:sz w:val="22"/>
                <w:szCs w:val="22"/>
              </w:rPr>
              <w:t>manipulation d’abaques à jetons ou de bouliers pour remobiliser le principe de la numération et la notion de « base</w:t>
            </w:r>
            <w:r w:rsidR="00C42DB2">
              <w:rPr>
                <w:rFonts w:ascii="Times New Roman" w:hAnsi="Times New Roman"/>
                <w:color w:val="FF0000"/>
                <w:sz w:val="22"/>
                <w:szCs w:val="22"/>
              </w:rPr>
              <w:t xml:space="preserve"> </w:t>
            </w:r>
            <w:r w:rsidR="00C42DB2" w:rsidRPr="00C42DB2">
              <w:rPr>
                <w:rFonts w:ascii="Times New Roman" w:hAnsi="Times New Roman"/>
                <w:color w:val="FF0000"/>
                <w:sz w:val="22"/>
                <w:szCs w:val="22"/>
              </w:rPr>
              <w:t>de numération »</w:t>
            </w:r>
          </w:p>
          <w:p w14:paraId="0FF4D5DE" w14:textId="77777777" w:rsidR="00ED39D9" w:rsidRDefault="00ED39D9" w:rsidP="00C42DB2">
            <w:pPr>
              <w:pStyle w:val="p1"/>
              <w:rPr>
                <w:rFonts w:ascii="Times New Roman" w:hAnsi="Times New Roman"/>
                <w:color w:val="FF0000"/>
                <w:sz w:val="22"/>
                <w:szCs w:val="22"/>
              </w:rPr>
            </w:pPr>
          </w:p>
          <w:p w14:paraId="7FD772AF" w14:textId="7C47AFE1" w:rsidR="00BD7260" w:rsidRPr="00ED39D9" w:rsidRDefault="00ED39D9" w:rsidP="00ED39D9">
            <w:pPr>
              <w:pStyle w:val="p1"/>
              <w:rPr>
                <w:rFonts w:ascii="Times New Roman" w:hAnsi="Times New Roman"/>
                <w:color w:val="FF0000"/>
                <w:sz w:val="21"/>
                <w:szCs w:val="21"/>
              </w:rPr>
            </w:pPr>
            <w:r w:rsidRPr="00ED39D9">
              <w:rPr>
                <w:rFonts w:ascii="Times New Roman" w:hAnsi="Times New Roman"/>
                <w:color w:val="FF0000"/>
                <w:sz w:val="21"/>
                <w:szCs w:val="21"/>
              </w:rPr>
              <w:t>Découverte des contextes historiques (impôt, héritage, cadastre) qui ont conduit à la notion de fraction ainsi que leurs</w:t>
            </w:r>
            <w:r>
              <w:rPr>
                <w:rFonts w:ascii="Times New Roman" w:hAnsi="Times New Roman"/>
                <w:color w:val="FF0000"/>
                <w:sz w:val="21"/>
                <w:szCs w:val="21"/>
              </w:rPr>
              <w:t xml:space="preserve"> </w:t>
            </w:r>
            <w:r w:rsidRPr="00ED39D9">
              <w:rPr>
                <w:rFonts w:ascii="Times New Roman" w:hAnsi="Times New Roman"/>
                <w:color w:val="FF0000"/>
                <w:sz w:val="21"/>
                <w:szCs w:val="21"/>
              </w:rPr>
              <w:t>différentes écritures avant l’utilisation de la barre de fraction</w:t>
            </w:r>
            <w:r w:rsidR="00B80778">
              <w:rPr>
                <w:rFonts w:ascii="Times New Roman" w:hAnsi="Times New Roman"/>
                <w:color w:val="FF0000"/>
                <w:sz w:val="21"/>
                <w:szCs w:val="21"/>
              </w:rPr>
              <w:t>. Ancien vocabulaire des fractions : nombre rompu, nombre cassé, nombre coupé</w:t>
            </w:r>
          </w:p>
        </w:tc>
      </w:tr>
      <w:tr w:rsidR="0095574C" w14:paraId="5021026B" w14:textId="77777777" w:rsidTr="001E7BF0">
        <w:trPr>
          <w:trHeight w:val="741"/>
        </w:trPr>
        <w:tc>
          <w:tcPr>
            <w:tcW w:w="24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78C258" w14:textId="77777777" w:rsidR="0095574C" w:rsidRPr="00065187" w:rsidRDefault="0095574C" w:rsidP="0095574C">
            <w:pPr>
              <w:spacing w:before="57"/>
              <w:jc w:val="center"/>
              <w:rPr>
                <w:rFonts w:eastAsia="Calibri" w:cs="Times New Roman"/>
                <w:b/>
                <w:bCs/>
                <w:sz w:val="32"/>
                <w:szCs w:val="32"/>
              </w:rPr>
            </w:pPr>
            <w:r w:rsidRPr="00065187">
              <w:rPr>
                <w:rFonts w:eastAsia="Calibri" w:cs="Times New Roman"/>
                <w:b/>
                <w:bCs/>
                <w:sz w:val="32"/>
                <w:szCs w:val="32"/>
              </w:rPr>
              <w:lastRenderedPageBreak/>
              <w:t xml:space="preserve">Séquences </w:t>
            </w:r>
          </w:p>
          <w:p w14:paraId="0C909E82" w14:textId="36C48CF3" w:rsidR="0095574C" w:rsidRPr="00065187" w:rsidRDefault="0095574C" w:rsidP="0095574C">
            <w:pPr>
              <w:spacing w:before="57"/>
              <w:jc w:val="center"/>
              <w:rPr>
                <w:rFonts w:eastAsia="Calibri" w:cs="Times New Roman"/>
                <w:b/>
                <w:bCs/>
                <w:sz w:val="32"/>
                <w:szCs w:val="32"/>
              </w:rPr>
            </w:pPr>
            <w:r w:rsidRPr="00065187">
              <w:rPr>
                <w:rFonts w:eastAsia="Calibri" w:cs="Times New Roman"/>
                <w:b/>
                <w:bCs/>
                <w:color w:val="7030A0"/>
                <w:sz w:val="32"/>
                <w:szCs w:val="32"/>
              </w:rPr>
              <w:t>Durées</w:t>
            </w:r>
          </w:p>
        </w:tc>
        <w:tc>
          <w:tcPr>
            <w:tcW w:w="8511" w:type="dxa"/>
            <w:tcBorders>
              <w:top w:val="single" w:sz="2" w:space="0" w:color="000000"/>
              <w:left w:val="single" w:sz="4" w:space="0" w:color="auto"/>
              <w:bottom w:val="single" w:sz="4" w:space="0" w:color="auto"/>
            </w:tcBorders>
            <w:shd w:val="clear" w:color="auto" w:fill="E7E6E6" w:themeFill="background2"/>
            <w:vAlign w:val="center"/>
          </w:tcPr>
          <w:p w14:paraId="231DABDB" w14:textId="2D601E18" w:rsidR="0095574C" w:rsidRPr="00065187" w:rsidRDefault="0095574C" w:rsidP="0095574C">
            <w:pPr>
              <w:pStyle w:val="Standard"/>
              <w:jc w:val="center"/>
              <w:rPr>
                <w:rFonts w:eastAsia="Calibri" w:cs="Times New Roman"/>
                <w:b/>
                <w:bCs/>
                <w:color w:val="000000"/>
                <w:sz w:val="32"/>
                <w:szCs w:val="32"/>
              </w:rPr>
            </w:pPr>
            <w:r w:rsidRPr="00065187">
              <w:rPr>
                <w:rFonts w:eastAsia="Calibri" w:cs="Times New Roman"/>
                <w:b/>
                <w:bCs/>
                <w:color w:val="000000"/>
                <w:sz w:val="32"/>
                <w:szCs w:val="32"/>
              </w:rPr>
              <w:t>Capacités</w:t>
            </w:r>
          </w:p>
        </w:tc>
        <w:tc>
          <w:tcPr>
            <w:tcW w:w="3967" w:type="dxa"/>
            <w:gridSpan w:val="2"/>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456C71A" w14:textId="5B6F5410" w:rsidR="0095574C" w:rsidRPr="00065187" w:rsidRDefault="0095574C" w:rsidP="0095574C">
            <w:pPr>
              <w:jc w:val="center"/>
              <w:textAlignment w:val="baseline"/>
              <w:rPr>
                <w:rFonts w:cs="Times New Roman"/>
                <w:b/>
                <w:bCs/>
                <w:sz w:val="32"/>
                <w:szCs w:val="32"/>
              </w:rPr>
            </w:pPr>
            <w:r w:rsidRPr="00065187">
              <w:rPr>
                <w:rFonts w:cs="Times New Roman"/>
                <w:b/>
                <w:bCs/>
                <w:sz w:val="32"/>
                <w:szCs w:val="32"/>
              </w:rPr>
              <w:t>Activités/tâches importantes</w:t>
            </w:r>
          </w:p>
        </w:tc>
      </w:tr>
      <w:tr w:rsidR="0095574C" w14:paraId="3EF90039" w14:textId="77777777" w:rsidTr="001E7BF0">
        <w:tc>
          <w:tcPr>
            <w:tcW w:w="2404" w:type="dxa"/>
            <w:tcBorders>
              <w:top w:val="single" w:sz="4" w:space="0" w:color="auto"/>
              <w:left w:val="single" w:sz="4" w:space="0" w:color="auto"/>
              <w:bottom w:val="single" w:sz="4" w:space="0" w:color="auto"/>
            </w:tcBorders>
            <w:shd w:val="clear" w:color="auto" w:fill="auto"/>
          </w:tcPr>
          <w:p w14:paraId="4A505898" w14:textId="77777777" w:rsidR="0095574C" w:rsidRPr="00D205E5" w:rsidRDefault="0095574C" w:rsidP="0095574C">
            <w:pPr>
              <w:pStyle w:val="Contenudetableau"/>
              <w:jc w:val="center"/>
              <w:rPr>
                <w:rFonts w:cs="Times New Roman"/>
                <w:b/>
                <w:bCs/>
                <w:sz w:val="28"/>
                <w:szCs w:val="28"/>
              </w:rPr>
            </w:pPr>
            <w:r w:rsidRPr="00D205E5">
              <w:rPr>
                <w:rFonts w:cs="Times New Roman"/>
                <w:b/>
                <w:bCs/>
                <w:sz w:val="28"/>
                <w:szCs w:val="28"/>
              </w:rPr>
              <w:t>1 - Gestion de données et grands nombres entiers</w:t>
            </w:r>
          </w:p>
          <w:p w14:paraId="07638AFA" w14:textId="77777777" w:rsidR="0095574C" w:rsidRPr="00D205E5" w:rsidRDefault="0095574C" w:rsidP="0095574C">
            <w:pPr>
              <w:pStyle w:val="Contenudetableau"/>
              <w:jc w:val="center"/>
              <w:rPr>
                <w:rFonts w:eastAsia="Calibri" w:cs="Times New Roman"/>
                <w:b/>
                <w:bCs/>
                <w:color w:val="000000"/>
                <w:sz w:val="28"/>
                <w:szCs w:val="28"/>
              </w:rPr>
            </w:pPr>
            <w:r w:rsidRPr="00D205E5">
              <w:rPr>
                <w:rFonts w:cs="Times New Roman"/>
                <w:b/>
                <w:bCs/>
                <w:color w:val="7030A0"/>
                <w:sz w:val="28"/>
                <w:szCs w:val="28"/>
              </w:rPr>
              <w:t>1,5 semaine</w:t>
            </w:r>
          </w:p>
        </w:tc>
        <w:tc>
          <w:tcPr>
            <w:tcW w:w="8511" w:type="dxa"/>
            <w:tcBorders>
              <w:top w:val="single" w:sz="4" w:space="0" w:color="auto"/>
              <w:left w:val="single" w:sz="2" w:space="0" w:color="000000"/>
              <w:bottom w:val="single" w:sz="4" w:space="0" w:color="auto"/>
              <w:right w:val="single" w:sz="4" w:space="0" w:color="000000"/>
            </w:tcBorders>
            <w:shd w:val="clear" w:color="auto" w:fill="auto"/>
          </w:tcPr>
          <w:p w14:paraId="541730E0" w14:textId="62B2B265" w:rsidR="0095574C" w:rsidRPr="002603A2" w:rsidRDefault="0095574C" w:rsidP="0095574C">
            <w:pPr>
              <w:pStyle w:val="NormalWeb"/>
              <w:spacing w:before="57" w:beforeAutospacing="0" w:after="0"/>
              <w:rPr>
                <w:color w:val="000000"/>
                <w:sz w:val="21"/>
                <w:szCs w:val="21"/>
              </w:rPr>
            </w:pPr>
            <w:r w:rsidRPr="002603A2">
              <w:rPr>
                <w:color w:val="000000"/>
                <w:sz w:val="21"/>
                <w:szCs w:val="21"/>
              </w:rPr>
              <w:t>- Prélever une information dans des documents de diverses formes (tableau simple, tableau à double entrée, diagramme en barres, diagramme circulaire, courbe)</w:t>
            </w:r>
          </w:p>
          <w:p w14:paraId="3A050AC6" w14:textId="4EC0C375" w:rsidR="0095574C" w:rsidRPr="002603A2" w:rsidRDefault="0095574C" w:rsidP="0095574C">
            <w:pPr>
              <w:pStyle w:val="NormalWeb"/>
              <w:spacing w:before="57" w:beforeAutospacing="0" w:after="0"/>
              <w:rPr>
                <w:color w:val="FF0000"/>
                <w:sz w:val="21"/>
                <w:szCs w:val="21"/>
              </w:rPr>
            </w:pPr>
            <w:r w:rsidRPr="002603A2">
              <w:rPr>
                <w:color w:val="000000"/>
                <w:sz w:val="21"/>
                <w:szCs w:val="21"/>
              </w:rPr>
              <w:t>- Connaître les principes de notre numération jusqu’aux grands nombres entiers </w:t>
            </w:r>
            <w:r w:rsidRPr="002603A2">
              <w:rPr>
                <w:color w:val="FF0000"/>
                <w:sz w:val="21"/>
                <w:szCs w:val="21"/>
              </w:rPr>
              <w:t>: introduction des milliards (exercices sur démographie, distances dans l’univers)</w:t>
            </w:r>
          </w:p>
          <w:p w14:paraId="748D038F" w14:textId="18A6E65D" w:rsidR="00DA58D4" w:rsidRPr="002603A2" w:rsidRDefault="00DA58D4" w:rsidP="0095574C">
            <w:pPr>
              <w:pStyle w:val="NormalWeb"/>
              <w:spacing w:before="57" w:beforeAutospacing="0" w:after="0"/>
              <w:rPr>
                <w:color w:val="000000" w:themeColor="text1"/>
                <w:sz w:val="21"/>
                <w:szCs w:val="21"/>
              </w:rPr>
            </w:pPr>
            <w:r w:rsidRPr="002603A2">
              <w:rPr>
                <w:color w:val="000000" w:themeColor="text1"/>
                <w:sz w:val="21"/>
                <w:szCs w:val="21"/>
              </w:rPr>
              <w:t xml:space="preserve">- Repérer des relations multiplicatives simples entre des nombres (double, </w:t>
            </w:r>
            <w:r w:rsidR="008D7E4D" w:rsidRPr="002603A2">
              <w:rPr>
                <w:color w:val="000000" w:themeColor="text1"/>
                <w:sz w:val="21"/>
                <w:szCs w:val="21"/>
              </w:rPr>
              <w:t xml:space="preserve">triple, </w:t>
            </w:r>
            <w:r w:rsidRPr="002603A2">
              <w:rPr>
                <w:color w:val="000000" w:themeColor="text1"/>
                <w:sz w:val="21"/>
                <w:szCs w:val="21"/>
              </w:rPr>
              <w:t>quadruple, moitié, tiers, quart)</w:t>
            </w:r>
          </w:p>
          <w:p w14:paraId="5538586C" w14:textId="087505AD" w:rsidR="00DA58D4" w:rsidRPr="002603A2" w:rsidRDefault="00DA58D4" w:rsidP="0095574C">
            <w:pPr>
              <w:pStyle w:val="NormalWeb"/>
              <w:spacing w:before="57" w:beforeAutospacing="0" w:after="0"/>
              <w:rPr>
                <w:color w:val="000000" w:themeColor="text1"/>
                <w:sz w:val="21"/>
                <w:szCs w:val="21"/>
              </w:rPr>
            </w:pPr>
            <w:r w:rsidRPr="002603A2">
              <w:rPr>
                <w:color w:val="000000" w:themeColor="text1"/>
                <w:sz w:val="21"/>
                <w:szCs w:val="21"/>
              </w:rPr>
              <w:t>- Associer les expressions du type « quatre fois plus grand, quatre fois plus petit, cinq fois plus, cinq fois moins » à une multiplication ou à une division</w:t>
            </w:r>
          </w:p>
          <w:p w14:paraId="0841AEC0" w14:textId="77777777" w:rsidR="0095574C" w:rsidRDefault="0095574C" w:rsidP="0095574C">
            <w:pPr>
              <w:pStyle w:val="NormalWeb"/>
              <w:spacing w:before="57" w:beforeAutospacing="0" w:after="0"/>
              <w:rPr>
                <w:sz w:val="21"/>
                <w:szCs w:val="21"/>
              </w:rPr>
            </w:pPr>
            <w:r w:rsidRPr="002603A2">
              <w:rPr>
                <w:sz w:val="21"/>
                <w:szCs w:val="21"/>
              </w:rPr>
              <w:t xml:space="preserve">- Savoir représenter les nombres (en chiffres, en lettres), les comparer, donner l'entier suivant, le précédent. </w:t>
            </w:r>
          </w:p>
          <w:p w14:paraId="6E7B2392" w14:textId="44CB1420" w:rsidR="00882CF8" w:rsidRPr="002603A2" w:rsidRDefault="00882CF8" w:rsidP="0095574C">
            <w:pPr>
              <w:pStyle w:val="NormalWeb"/>
              <w:spacing w:before="57" w:beforeAutospacing="0" w:after="0"/>
              <w:rPr>
                <w:sz w:val="21"/>
                <w:szCs w:val="21"/>
              </w:rPr>
            </w:pPr>
            <w:r>
              <w:rPr>
                <w:sz w:val="21"/>
                <w:szCs w:val="21"/>
              </w:rPr>
              <w:t>- Multiplier un nombre entier par 10 ; 100 ; 1 000</w:t>
            </w:r>
          </w:p>
        </w:tc>
        <w:tc>
          <w:tcPr>
            <w:tcW w:w="3967" w:type="dxa"/>
            <w:gridSpan w:val="2"/>
            <w:tcBorders>
              <w:top w:val="single" w:sz="4" w:space="0" w:color="auto"/>
              <w:left w:val="single" w:sz="4" w:space="0" w:color="000000"/>
              <w:bottom w:val="single" w:sz="4" w:space="0" w:color="auto"/>
              <w:right w:val="single" w:sz="4" w:space="0" w:color="auto"/>
            </w:tcBorders>
            <w:shd w:val="clear" w:color="auto" w:fill="auto"/>
          </w:tcPr>
          <w:p w14:paraId="668BF82C" w14:textId="503E262C" w:rsidR="003E4BBA" w:rsidRPr="002603A2" w:rsidRDefault="003E4BBA" w:rsidP="0095574C">
            <w:pPr>
              <w:rPr>
                <w:rFonts w:cs="Times New Roman"/>
                <w:sz w:val="21"/>
                <w:szCs w:val="21"/>
              </w:rPr>
            </w:pPr>
            <w:r w:rsidRPr="002603A2">
              <w:rPr>
                <w:rFonts w:cs="Times New Roman"/>
                <w:sz w:val="21"/>
                <w:szCs w:val="21"/>
              </w:rPr>
              <w:t xml:space="preserve">Activité utilisant </w:t>
            </w:r>
            <w:r w:rsidR="00104ADD" w:rsidRPr="002603A2">
              <w:rPr>
                <w:rFonts w:cs="Times New Roman"/>
                <w:sz w:val="21"/>
                <w:szCs w:val="21"/>
              </w:rPr>
              <w:t>un abaque</w:t>
            </w:r>
            <w:r w:rsidRPr="002603A2">
              <w:rPr>
                <w:rFonts w:cs="Times New Roman"/>
                <w:sz w:val="21"/>
                <w:szCs w:val="21"/>
              </w:rPr>
              <w:t xml:space="preserve"> à jetons ou un boulier pour remobiliser le principe de la numération et la notion de « base de numération »</w:t>
            </w:r>
          </w:p>
          <w:p w14:paraId="37C0A126" w14:textId="77777777" w:rsidR="003E4BBA" w:rsidRPr="002603A2" w:rsidRDefault="003E4BBA" w:rsidP="0095574C">
            <w:pPr>
              <w:rPr>
                <w:rFonts w:cs="Times New Roman"/>
                <w:sz w:val="21"/>
                <w:szCs w:val="21"/>
              </w:rPr>
            </w:pPr>
          </w:p>
          <w:p w14:paraId="0510897C" w14:textId="22BC9584" w:rsidR="0095574C" w:rsidRPr="002603A2" w:rsidRDefault="0095574C" w:rsidP="0095574C">
            <w:pPr>
              <w:rPr>
                <w:rFonts w:cs="Times New Roman"/>
                <w:sz w:val="21"/>
                <w:szCs w:val="21"/>
              </w:rPr>
            </w:pPr>
            <w:r w:rsidRPr="002603A2">
              <w:rPr>
                <w:rFonts w:cs="Times New Roman"/>
                <w:sz w:val="21"/>
                <w:szCs w:val="21"/>
              </w:rPr>
              <w:t>Construire un diagramme en bâtons à partir d’un sondage de classe avec papier crayon.</w:t>
            </w:r>
          </w:p>
          <w:p w14:paraId="66770DAC" w14:textId="77777777" w:rsidR="0095574C" w:rsidRPr="002603A2" w:rsidRDefault="0095574C" w:rsidP="0095574C">
            <w:pPr>
              <w:pStyle w:val="NormalWeb"/>
              <w:spacing w:after="0"/>
              <w:rPr>
                <w:sz w:val="21"/>
                <w:szCs w:val="21"/>
              </w:rPr>
            </w:pPr>
            <w:r w:rsidRPr="002603A2">
              <w:rPr>
                <w:sz w:val="21"/>
                <w:szCs w:val="21"/>
              </w:rPr>
              <w:t>Repérer des nombres sur des droites graduées différemment.</w:t>
            </w:r>
          </w:p>
          <w:p w14:paraId="00545F19" w14:textId="77777777" w:rsidR="0095574C" w:rsidRPr="002603A2" w:rsidRDefault="0095574C" w:rsidP="0095574C">
            <w:pPr>
              <w:rPr>
                <w:rFonts w:cs="Times New Roman"/>
                <w:sz w:val="21"/>
                <w:szCs w:val="21"/>
              </w:rPr>
            </w:pPr>
          </w:p>
          <w:p w14:paraId="4D1BCFA0" w14:textId="113A5931" w:rsidR="0095574C" w:rsidRPr="00882CF8" w:rsidRDefault="0095574C" w:rsidP="0095574C">
            <w:pPr>
              <w:rPr>
                <w:rFonts w:cs="Times New Roman"/>
                <w:sz w:val="21"/>
                <w:szCs w:val="21"/>
              </w:rPr>
            </w:pPr>
            <w:r w:rsidRPr="002603A2">
              <w:rPr>
                <w:rFonts w:cs="Times New Roman"/>
                <w:sz w:val="21"/>
                <w:szCs w:val="21"/>
              </w:rPr>
              <w:t>Résoudre des problèmes utilisant les nombres entiers mettant en jeu additions, soustractions et multiplications, et les calculs astucieux.</w:t>
            </w:r>
          </w:p>
        </w:tc>
      </w:tr>
      <w:tr w:rsidR="0095574C" w14:paraId="2BC91F73" w14:textId="77777777" w:rsidTr="001E7BF0">
        <w:tc>
          <w:tcPr>
            <w:tcW w:w="2404" w:type="dxa"/>
            <w:tcBorders>
              <w:top w:val="single" w:sz="4" w:space="0" w:color="auto"/>
              <w:left w:val="single" w:sz="4" w:space="0" w:color="auto"/>
              <w:bottom w:val="single" w:sz="4" w:space="0" w:color="auto"/>
            </w:tcBorders>
            <w:shd w:val="clear" w:color="auto" w:fill="auto"/>
          </w:tcPr>
          <w:p w14:paraId="718A4F0A" w14:textId="7AC474DA" w:rsidR="0095574C" w:rsidRDefault="0095574C" w:rsidP="0095574C">
            <w:pPr>
              <w:pStyle w:val="Contenudetableau"/>
              <w:jc w:val="center"/>
              <w:rPr>
                <w:rFonts w:cs="Times New Roman"/>
                <w:b/>
                <w:bCs/>
                <w:sz w:val="28"/>
                <w:szCs w:val="28"/>
              </w:rPr>
            </w:pPr>
            <w:r w:rsidRPr="00D205E5">
              <w:rPr>
                <w:rFonts w:cs="Times New Roman"/>
                <w:b/>
                <w:bCs/>
                <w:sz w:val="28"/>
                <w:szCs w:val="28"/>
              </w:rPr>
              <w:t>2 - Des solides aux figures planes</w:t>
            </w:r>
            <w:r>
              <w:rPr>
                <w:rFonts w:cs="Times New Roman"/>
                <w:b/>
                <w:bCs/>
                <w:sz w:val="28"/>
                <w:szCs w:val="28"/>
              </w:rPr>
              <w:t>. Volume</w:t>
            </w:r>
          </w:p>
          <w:p w14:paraId="620725A5" w14:textId="1F5BFEC3" w:rsidR="0095574C" w:rsidRDefault="0095574C" w:rsidP="0095574C">
            <w:pPr>
              <w:pStyle w:val="Contenudetableau"/>
              <w:jc w:val="center"/>
              <w:rPr>
                <w:rFonts w:eastAsia="Calibri" w:cs="Times New Roman"/>
                <w:b/>
                <w:bCs/>
                <w:color w:val="000000"/>
                <w:sz w:val="28"/>
                <w:szCs w:val="28"/>
              </w:rPr>
            </w:pPr>
            <w:r>
              <w:rPr>
                <w:rFonts w:cs="Times New Roman"/>
                <w:b/>
                <w:bCs/>
                <w:color w:val="7030A0"/>
                <w:sz w:val="28"/>
                <w:szCs w:val="28"/>
              </w:rPr>
              <w:t>2 semaines</w:t>
            </w:r>
          </w:p>
        </w:tc>
        <w:tc>
          <w:tcPr>
            <w:tcW w:w="8511" w:type="dxa"/>
            <w:tcBorders>
              <w:top w:val="single" w:sz="4" w:space="0" w:color="auto"/>
              <w:left w:val="single" w:sz="2" w:space="0" w:color="000000"/>
              <w:bottom w:val="single" w:sz="4" w:space="0" w:color="auto"/>
            </w:tcBorders>
            <w:shd w:val="clear" w:color="auto" w:fill="auto"/>
          </w:tcPr>
          <w:p w14:paraId="473C2440" w14:textId="47247763" w:rsidR="0095574C" w:rsidRPr="002603A2" w:rsidRDefault="0095574C" w:rsidP="0095574C">
            <w:pPr>
              <w:pStyle w:val="NormalWeb"/>
              <w:spacing w:before="57" w:beforeAutospacing="0" w:after="0"/>
              <w:rPr>
                <w:color w:val="000000"/>
                <w:sz w:val="21"/>
                <w:szCs w:val="21"/>
              </w:rPr>
            </w:pPr>
            <w:r w:rsidRPr="002603A2">
              <w:rPr>
                <w:color w:val="000000"/>
                <w:sz w:val="21"/>
                <w:szCs w:val="21"/>
              </w:rPr>
              <w:t>- Connaître la famille des polyèdres et non polyèdres</w:t>
            </w:r>
          </w:p>
          <w:p w14:paraId="4A6BD9BD" w14:textId="268D076C" w:rsidR="0095574C" w:rsidRPr="002603A2" w:rsidRDefault="0095574C" w:rsidP="0095574C">
            <w:pPr>
              <w:pStyle w:val="NormalWeb"/>
              <w:spacing w:before="57" w:beforeAutospacing="0" w:after="0"/>
              <w:rPr>
                <w:color w:val="000000"/>
                <w:sz w:val="21"/>
                <w:szCs w:val="21"/>
              </w:rPr>
            </w:pPr>
            <w:r w:rsidRPr="002603A2">
              <w:rPr>
                <w:rFonts w:eastAsia="Calibri"/>
                <w:sz w:val="21"/>
                <w:szCs w:val="21"/>
              </w:rPr>
              <w:t>-</w:t>
            </w:r>
            <w:r w:rsidRPr="002603A2">
              <w:rPr>
                <w:sz w:val="21"/>
                <w:szCs w:val="21"/>
              </w:rPr>
              <w:t xml:space="preserve"> Décrire, analyser la représentation d’un solide quelconque (vocabulaire face, sommet, arête, hauteur) ou particulier (cube, pavé droit, prisme droit, cylindre, cône, boule)</w:t>
            </w:r>
          </w:p>
          <w:p w14:paraId="1913262F" w14:textId="77777777" w:rsidR="0095574C" w:rsidRPr="002603A2" w:rsidRDefault="0095574C" w:rsidP="0095574C">
            <w:pPr>
              <w:pStyle w:val="NormalWeb"/>
              <w:spacing w:before="57" w:beforeAutospacing="0" w:after="0"/>
              <w:rPr>
                <w:color w:val="000000"/>
                <w:sz w:val="21"/>
                <w:szCs w:val="21"/>
              </w:rPr>
            </w:pPr>
            <w:r w:rsidRPr="002603A2">
              <w:rPr>
                <w:color w:val="000000"/>
                <w:sz w:val="21"/>
                <w:szCs w:val="21"/>
              </w:rPr>
              <w:t>- Nommer les solides, les reconnaître et les caractériser</w:t>
            </w:r>
          </w:p>
          <w:p w14:paraId="1EFABF76" w14:textId="78A4769E" w:rsidR="0095574C" w:rsidRPr="002603A2" w:rsidRDefault="0095574C" w:rsidP="0095574C">
            <w:pPr>
              <w:pStyle w:val="NormalWeb"/>
              <w:spacing w:before="57" w:beforeAutospacing="0" w:after="0"/>
              <w:rPr>
                <w:color w:val="FF0000"/>
                <w:sz w:val="21"/>
                <w:szCs w:val="21"/>
              </w:rPr>
            </w:pPr>
            <w:r w:rsidRPr="002603A2">
              <w:rPr>
                <w:color w:val="FF0000"/>
                <w:sz w:val="21"/>
                <w:szCs w:val="21"/>
              </w:rPr>
              <w:t>- Voir dans l’espace des assemblages de cubes en interprétant des représentations planes sur un dessin à main levée, une perspective cavalière, un patron</w:t>
            </w:r>
          </w:p>
          <w:p w14:paraId="3C33FE22" w14:textId="6FE7A125" w:rsidR="00104ADD" w:rsidRDefault="00104ADD" w:rsidP="00104ADD">
            <w:pPr>
              <w:pStyle w:val="NormalWeb"/>
              <w:spacing w:before="0" w:beforeAutospacing="0" w:after="0"/>
              <w:rPr>
                <w:sz w:val="21"/>
                <w:szCs w:val="21"/>
              </w:rPr>
            </w:pPr>
            <w:r w:rsidRPr="002603A2">
              <w:rPr>
                <w:color w:val="000000" w:themeColor="text1"/>
                <w:sz w:val="21"/>
                <w:szCs w:val="21"/>
              </w:rPr>
              <w:t xml:space="preserve">- Comprendre </w:t>
            </w:r>
            <w:r w:rsidRPr="002603A2">
              <w:rPr>
                <w:sz w:val="21"/>
                <w:szCs w:val="21"/>
              </w:rPr>
              <w:t xml:space="preserve">la représentation d’une figure plane (vocabulaire sommet, côté, droite, segment, intersection, appartenir à) </w:t>
            </w:r>
          </w:p>
          <w:p w14:paraId="2529A9E3" w14:textId="77777777" w:rsidR="00851F13" w:rsidRPr="002603A2" w:rsidRDefault="00851F13" w:rsidP="00104ADD">
            <w:pPr>
              <w:pStyle w:val="NormalWeb"/>
              <w:spacing w:before="0" w:beforeAutospacing="0" w:after="0"/>
              <w:rPr>
                <w:sz w:val="21"/>
                <w:szCs w:val="21"/>
              </w:rPr>
            </w:pPr>
          </w:p>
          <w:p w14:paraId="71B64BAA" w14:textId="722CE452" w:rsidR="0095574C" w:rsidRPr="002603A2" w:rsidRDefault="0095574C" w:rsidP="0095574C">
            <w:pPr>
              <w:pStyle w:val="NormalWeb"/>
              <w:spacing w:before="57" w:beforeAutospacing="0" w:after="0"/>
              <w:rPr>
                <w:color w:val="FF0000"/>
                <w:sz w:val="21"/>
                <w:szCs w:val="21"/>
              </w:rPr>
            </w:pPr>
            <w:r w:rsidRPr="002603A2">
              <w:rPr>
                <w:color w:val="FF0000"/>
                <w:sz w:val="21"/>
                <w:szCs w:val="21"/>
              </w:rPr>
              <w:t>- Dénombrer des cubes dans un assemblage</w:t>
            </w:r>
          </w:p>
          <w:p w14:paraId="417CE6B0" w14:textId="77777777" w:rsidR="0095574C" w:rsidRPr="002603A2" w:rsidRDefault="0095574C" w:rsidP="0095574C">
            <w:pPr>
              <w:pStyle w:val="NormalWeb"/>
              <w:spacing w:before="57" w:beforeAutospacing="0" w:after="0"/>
              <w:rPr>
                <w:color w:val="000000"/>
                <w:sz w:val="21"/>
                <w:szCs w:val="21"/>
              </w:rPr>
            </w:pPr>
            <w:r w:rsidRPr="002603A2">
              <w:rPr>
                <w:color w:val="000000"/>
                <w:sz w:val="21"/>
                <w:szCs w:val="21"/>
              </w:rPr>
              <w:t>- Connaître l’unité centimètre-cube (découverte)</w:t>
            </w:r>
          </w:p>
          <w:p w14:paraId="6FAACBBF" w14:textId="77777777" w:rsidR="0095574C" w:rsidRPr="002603A2" w:rsidRDefault="0095574C" w:rsidP="0095574C">
            <w:pPr>
              <w:pStyle w:val="NormalWeb"/>
              <w:spacing w:before="57" w:beforeAutospacing="0" w:after="0"/>
              <w:rPr>
                <w:color w:val="000000"/>
                <w:sz w:val="21"/>
                <w:szCs w:val="21"/>
              </w:rPr>
            </w:pPr>
            <w:r w:rsidRPr="002603A2">
              <w:rPr>
                <w:color w:val="000000"/>
                <w:sz w:val="21"/>
                <w:szCs w:val="21"/>
              </w:rPr>
              <w:t>- Comparer des volumes</w:t>
            </w:r>
          </w:p>
          <w:p w14:paraId="0B2204F6" w14:textId="76E61C0E" w:rsidR="0095574C" w:rsidRPr="001E7BF0" w:rsidRDefault="0095574C" w:rsidP="0095574C">
            <w:pPr>
              <w:pStyle w:val="NormalWeb"/>
              <w:spacing w:before="57" w:beforeAutospacing="0" w:after="0"/>
              <w:rPr>
                <w:sz w:val="21"/>
                <w:szCs w:val="21"/>
              </w:rPr>
            </w:pPr>
            <w:r w:rsidRPr="002603A2">
              <w:rPr>
                <w:color w:val="000000"/>
                <w:sz w:val="21"/>
                <w:szCs w:val="21"/>
              </w:rPr>
              <w:t>- Déterminer un volume par comptage</w:t>
            </w:r>
          </w:p>
        </w:tc>
        <w:tc>
          <w:tcPr>
            <w:tcW w:w="3967" w:type="dxa"/>
            <w:gridSpan w:val="2"/>
            <w:tcBorders>
              <w:top w:val="single" w:sz="4" w:space="0" w:color="auto"/>
              <w:left w:val="single" w:sz="4" w:space="0" w:color="000000"/>
              <w:bottom w:val="single" w:sz="4" w:space="0" w:color="auto"/>
              <w:right w:val="single" w:sz="4" w:space="0" w:color="auto"/>
            </w:tcBorders>
            <w:shd w:val="clear" w:color="auto" w:fill="auto"/>
          </w:tcPr>
          <w:p w14:paraId="38EDF8D7" w14:textId="7EBC1ABC" w:rsidR="0095574C" w:rsidRPr="002603A2" w:rsidRDefault="00104ADD" w:rsidP="0095574C">
            <w:pPr>
              <w:pStyle w:val="NormalWeb"/>
              <w:spacing w:before="0" w:beforeAutospacing="0" w:after="0"/>
              <w:rPr>
                <w:color w:val="FF0000"/>
                <w:sz w:val="21"/>
                <w:szCs w:val="21"/>
              </w:rPr>
            </w:pPr>
            <w:r w:rsidRPr="002603A2">
              <w:rPr>
                <w:color w:val="FF0000"/>
                <w:sz w:val="21"/>
                <w:szCs w:val="21"/>
              </w:rPr>
              <w:t xml:space="preserve">- </w:t>
            </w:r>
            <w:r w:rsidR="0095574C" w:rsidRPr="002603A2">
              <w:rPr>
                <w:color w:val="FF0000"/>
                <w:sz w:val="21"/>
                <w:szCs w:val="21"/>
              </w:rPr>
              <w:t>Manipuler un assemblage de cube ou lire une représentation plane pour tracer à main levée ou sur papier quadrillé les différentes vues de cet assemblage</w:t>
            </w:r>
          </w:p>
          <w:p w14:paraId="299D3A2D" w14:textId="77A51BC6" w:rsidR="0095574C" w:rsidRPr="002603A2" w:rsidRDefault="00104ADD" w:rsidP="0095574C">
            <w:pPr>
              <w:pStyle w:val="NormalWeb"/>
              <w:spacing w:before="0" w:beforeAutospacing="0" w:after="0"/>
              <w:rPr>
                <w:sz w:val="21"/>
                <w:szCs w:val="21"/>
              </w:rPr>
            </w:pPr>
            <w:r w:rsidRPr="002603A2">
              <w:rPr>
                <w:sz w:val="21"/>
                <w:szCs w:val="21"/>
              </w:rPr>
              <w:t xml:space="preserve">- </w:t>
            </w:r>
            <w:r w:rsidR="0095574C" w:rsidRPr="002603A2">
              <w:rPr>
                <w:sz w:val="21"/>
                <w:szCs w:val="21"/>
              </w:rPr>
              <w:t xml:space="preserve">Manipuler des objets simples, caractériser des solides mathématiques, décrire leurs faces et leurs arêtes. </w:t>
            </w:r>
          </w:p>
          <w:p w14:paraId="2F48E936" w14:textId="31C32429" w:rsidR="0095574C" w:rsidRPr="002603A2" w:rsidRDefault="00104ADD" w:rsidP="0095574C">
            <w:pPr>
              <w:pStyle w:val="NormalWeb"/>
              <w:spacing w:before="57" w:beforeAutospacing="0" w:after="0"/>
              <w:rPr>
                <w:color w:val="000000"/>
                <w:sz w:val="21"/>
                <w:szCs w:val="21"/>
              </w:rPr>
            </w:pPr>
            <w:r w:rsidRPr="002603A2">
              <w:rPr>
                <w:color w:val="000000"/>
                <w:sz w:val="21"/>
                <w:szCs w:val="21"/>
              </w:rPr>
              <w:t xml:space="preserve">- </w:t>
            </w:r>
            <w:r w:rsidR="0095574C" w:rsidRPr="002603A2">
              <w:rPr>
                <w:color w:val="000000"/>
                <w:sz w:val="21"/>
                <w:szCs w:val="21"/>
              </w:rPr>
              <w:t>Comparer le volume de deux solides constitués d’assemblages de cubes identiques</w:t>
            </w:r>
          </w:p>
          <w:p w14:paraId="5E3F39B8" w14:textId="3E4A391D" w:rsidR="0095574C" w:rsidRPr="002603A2" w:rsidRDefault="00104ADD" w:rsidP="0095574C">
            <w:pPr>
              <w:pStyle w:val="NormalWeb"/>
              <w:spacing w:before="0" w:beforeAutospacing="0" w:after="0"/>
              <w:rPr>
                <w:color w:val="000000"/>
                <w:sz w:val="21"/>
                <w:szCs w:val="21"/>
              </w:rPr>
            </w:pPr>
            <w:r w:rsidRPr="002603A2">
              <w:rPr>
                <w:color w:val="000000"/>
                <w:sz w:val="21"/>
                <w:szCs w:val="21"/>
              </w:rPr>
              <w:t xml:space="preserve">- </w:t>
            </w:r>
            <w:r w:rsidR="0095574C" w:rsidRPr="002603A2">
              <w:rPr>
                <w:color w:val="000000"/>
                <w:sz w:val="21"/>
                <w:szCs w:val="21"/>
              </w:rPr>
              <w:t>Déterminer le volume d’un assemblage de cubes d’arête 1 cm.</w:t>
            </w:r>
          </w:p>
          <w:p w14:paraId="3A3F1589" w14:textId="77777777" w:rsidR="00104ADD" w:rsidRPr="002603A2" w:rsidRDefault="00104ADD" w:rsidP="00104ADD">
            <w:pPr>
              <w:pStyle w:val="NormalWeb"/>
              <w:spacing w:before="0" w:beforeAutospacing="0" w:after="0"/>
              <w:rPr>
                <w:i/>
                <w:iCs/>
                <w:sz w:val="21"/>
                <w:szCs w:val="21"/>
              </w:rPr>
            </w:pPr>
          </w:p>
          <w:p w14:paraId="4076E201" w14:textId="74CF43C9" w:rsidR="002603A2" w:rsidRPr="001E7BF0" w:rsidRDefault="00104ADD" w:rsidP="0095574C">
            <w:pPr>
              <w:pStyle w:val="NormalWeb"/>
              <w:spacing w:before="0" w:beforeAutospacing="0" w:after="0"/>
              <w:rPr>
                <w:i/>
                <w:iCs/>
                <w:sz w:val="21"/>
                <w:szCs w:val="21"/>
              </w:rPr>
            </w:pPr>
            <w:r w:rsidRPr="002603A2">
              <w:rPr>
                <w:i/>
                <w:iCs/>
                <w:sz w:val="21"/>
                <w:szCs w:val="21"/>
              </w:rPr>
              <w:t xml:space="preserve">Par le professeur : montrer des solides représentés dans des fichiers de </w:t>
            </w:r>
            <w:proofErr w:type="spellStart"/>
            <w:r w:rsidRPr="002603A2">
              <w:rPr>
                <w:i/>
                <w:iCs/>
                <w:sz w:val="21"/>
                <w:szCs w:val="21"/>
              </w:rPr>
              <w:t>Geogebra</w:t>
            </w:r>
            <w:proofErr w:type="spellEnd"/>
            <w:r w:rsidRPr="002603A2">
              <w:rPr>
                <w:i/>
                <w:iCs/>
                <w:sz w:val="21"/>
                <w:szCs w:val="21"/>
              </w:rPr>
              <w:t xml:space="preserve"> 3D (fichiers site académique)</w:t>
            </w:r>
          </w:p>
        </w:tc>
      </w:tr>
      <w:tr w:rsidR="0095574C" w14:paraId="5A015D92" w14:textId="77777777" w:rsidTr="001E7BF0">
        <w:tc>
          <w:tcPr>
            <w:tcW w:w="2404" w:type="dxa"/>
            <w:tcBorders>
              <w:top w:val="single" w:sz="4" w:space="0" w:color="auto"/>
              <w:left w:val="single" w:sz="4" w:space="0" w:color="000000"/>
              <w:right w:val="single" w:sz="4" w:space="0" w:color="000000"/>
            </w:tcBorders>
            <w:shd w:val="clear" w:color="auto" w:fill="auto"/>
          </w:tcPr>
          <w:p w14:paraId="5DC84582" w14:textId="645E5C98" w:rsidR="0095574C" w:rsidRDefault="0095574C" w:rsidP="0095574C">
            <w:pPr>
              <w:pStyle w:val="Contenudetableau"/>
              <w:jc w:val="center"/>
              <w:rPr>
                <w:rFonts w:cs="Times New Roman"/>
                <w:b/>
                <w:bCs/>
                <w:sz w:val="28"/>
                <w:szCs w:val="28"/>
              </w:rPr>
            </w:pPr>
            <w:r w:rsidRPr="00D205E5">
              <w:rPr>
                <w:rFonts w:cs="Times New Roman"/>
                <w:b/>
                <w:bCs/>
                <w:sz w:val="28"/>
                <w:szCs w:val="28"/>
              </w:rPr>
              <w:t xml:space="preserve">3 </w:t>
            </w:r>
            <w:r w:rsidR="00136A83">
              <w:rPr>
                <w:rFonts w:cs="Times New Roman"/>
                <w:b/>
                <w:bCs/>
                <w:sz w:val="28"/>
                <w:szCs w:val="28"/>
              </w:rPr>
              <w:t>–</w:t>
            </w:r>
            <w:r w:rsidRPr="00D205E5">
              <w:rPr>
                <w:rFonts w:cs="Times New Roman"/>
                <w:b/>
                <w:bCs/>
                <w:sz w:val="28"/>
                <w:szCs w:val="28"/>
              </w:rPr>
              <w:t xml:space="preserve"> Fractions</w:t>
            </w:r>
            <w:r w:rsidR="00136A83">
              <w:rPr>
                <w:rFonts w:cs="Times New Roman"/>
                <w:b/>
                <w:bCs/>
                <w:sz w:val="28"/>
                <w:szCs w:val="28"/>
              </w:rPr>
              <w:t xml:space="preserve"> simples et décimales</w:t>
            </w:r>
          </w:p>
          <w:p w14:paraId="671F780C" w14:textId="1661873A" w:rsidR="0095574C" w:rsidRDefault="0095574C" w:rsidP="0095574C">
            <w:pPr>
              <w:pStyle w:val="Contenudetableau"/>
              <w:jc w:val="center"/>
              <w:rPr>
                <w:rFonts w:cs="Times New Roman"/>
                <w:b/>
                <w:bCs/>
                <w:color w:val="7030A0"/>
                <w:sz w:val="28"/>
                <w:szCs w:val="28"/>
              </w:rPr>
            </w:pPr>
            <w:r>
              <w:rPr>
                <w:rFonts w:cs="Times New Roman"/>
                <w:b/>
                <w:bCs/>
                <w:color w:val="7030A0"/>
                <w:sz w:val="28"/>
                <w:szCs w:val="28"/>
              </w:rPr>
              <w:t>2 semaines</w:t>
            </w:r>
          </w:p>
          <w:p w14:paraId="3D4D4CCF" w14:textId="77777777" w:rsidR="0095574C" w:rsidRDefault="0095574C" w:rsidP="0095574C">
            <w:pPr>
              <w:pStyle w:val="Contenudetableau"/>
              <w:jc w:val="center"/>
              <w:rPr>
                <w:rFonts w:cs="Times New Roman"/>
                <w:b/>
                <w:bCs/>
                <w:sz w:val="28"/>
                <w:szCs w:val="28"/>
              </w:rPr>
            </w:pPr>
          </w:p>
        </w:tc>
        <w:tc>
          <w:tcPr>
            <w:tcW w:w="8511" w:type="dxa"/>
            <w:tcBorders>
              <w:top w:val="single" w:sz="4" w:space="0" w:color="auto"/>
              <w:left w:val="single" w:sz="4" w:space="0" w:color="000000"/>
              <w:right w:val="single" w:sz="4" w:space="0" w:color="000000"/>
            </w:tcBorders>
            <w:shd w:val="clear" w:color="auto" w:fill="auto"/>
          </w:tcPr>
          <w:p w14:paraId="716F7E69" w14:textId="606E26D5" w:rsidR="0095574C" w:rsidRPr="002603A2" w:rsidRDefault="0095574C" w:rsidP="0095574C">
            <w:pPr>
              <w:pStyle w:val="NormalWeb"/>
              <w:spacing w:before="57" w:beforeAutospacing="0" w:after="0"/>
              <w:rPr>
                <w:color w:val="000000"/>
                <w:sz w:val="21"/>
                <w:szCs w:val="21"/>
              </w:rPr>
            </w:pPr>
            <w:r w:rsidRPr="002603A2">
              <w:rPr>
                <w:color w:val="000000"/>
                <w:sz w:val="21"/>
                <w:szCs w:val="21"/>
              </w:rPr>
              <w:t>- Comprendre et utiliser des fractions simples comme « parties d’un tout » (fraction-partage, cas des fractions inférieures à 1) et « fractions-mesures » (notamment pour les cas des fractions simples supérieures à 1).</w:t>
            </w:r>
          </w:p>
          <w:p w14:paraId="6D953C61" w14:textId="77777777" w:rsidR="00882CF8" w:rsidRDefault="00BD599F" w:rsidP="00BD599F">
            <w:pPr>
              <w:rPr>
                <w:sz w:val="21"/>
                <w:szCs w:val="21"/>
              </w:rPr>
            </w:pPr>
            <w:r w:rsidRPr="002603A2">
              <w:rPr>
                <w:sz w:val="21"/>
                <w:szCs w:val="21"/>
              </w:rPr>
              <w:t xml:space="preserve">- Connaître des relations entre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oMath>
            <w:r w:rsidRPr="002603A2">
              <w:rPr>
                <w:sz w:val="21"/>
                <w:szCs w:val="21"/>
              </w:rPr>
              <w:t xml:space="preserv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oMath>
            <w:r w:rsidRPr="002603A2">
              <w:rPr>
                <w:sz w:val="21"/>
                <w:szCs w:val="21"/>
              </w:rPr>
              <w:t xml:space="preserve">,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4</m:t>
                  </m:r>
                </m:den>
              </m:f>
            </m:oMath>
            <w:r w:rsidRPr="002603A2">
              <w:rPr>
                <w:sz w:val="21"/>
                <w:szCs w:val="21"/>
              </w:rPr>
              <w:t xml:space="preserve"> et 1 et compléter des « égalités à trou » du type :</w:t>
            </w:r>
          </w:p>
          <w:p w14:paraId="6E1A2E35" w14:textId="0236FB14" w:rsidR="00BD599F" w:rsidRPr="002603A2" w:rsidRDefault="00BD599F" w:rsidP="00BD599F">
            <w:pPr>
              <w:rPr>
                <w:sz w:val="21"/>
                <w:szCs w:val="21"/>
              </w:rPr>
            </w:pPr>
            <w:r w:rsidRPr="002603A2">
              <w:rPr>
                <w:sz w:val="21"/>
                <w:szCs w:val="21"/>
              </w:rPr>
              <w:t xml:space="preserv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oMath>
            <w:r w:rsidRPr="002603A2">
              <w:rPr>
                <w:sz w:val="21"/>
                <w:szCs w:val="21"/>
              </w:rPr>
              <w:t xml:space="preserve"> ;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2603A2">
              <w:rPr>
                <w:sz w:val="21"/>
                <w:szCs w:val="21"/>
              </w:rPr>
              <w:t xml:space="preserve"> ; </w:t>
            </w:r>
            <m:oMath>
              <m:r>
                <w:rPr>
                  <w:rFonts w:ascii="Cambria Math" w:hAnsi="Cambria Math"/>
                  <w:sz w:val="21"/>
                  <w:szCs w:val="21"/>
                </w:rPr>
                <m:t>1-</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2603A2">
              <w:rPr>
                <w:sz w:val="21"/>
                <w:szCs w:val="21"/>
              </w:rPr>
              <w:t> ;</w:t>
            </w:r>
            <w:r w:rsidRPr="002603A2">
              <w:rPr>
                <w:rFonts w:ascii="Cambria Math" w:hAnsi="Cambria Math"/>
                <w:i/>
                <w:sz w:val="21"/>
                <w:szCs w:val="21"/>
              </w:rPr>
              <w:t xml:space="preserv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2603A2">
              <w:rPr>
                <w:sz w:val="21"/>
                <w:szCs w:val="21"/>
              </w:rPr>
              <w:t xml:space="preserve"> ; </w:t>
            </w:r>
            <m:oMath>
              <m:r>
                <w:rPr>
                  <w:rFonts w:ascii="Cambria Math" w:hAnsi="Cambria Math"/>
                  <w:sz w:val="21"/>
                  <w:szCs w:val="21"/>
                </w:rPr>
                <m:t>1-</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oMath>
            <w:r w:rsidRPr="002603A2">
              <w:rPr>
                <w:sz w:val="21"/>
                <w:szCs w:val="21"/>
              </w:rPr>
              <w:t xml:space="preserve"> ;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4</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2603A2">
              <w:rPr>
                <w:sz w:val="21"/>
                <w:szCs w:val="21"/>
              </w:rPr>
              <w:t xml:space="preserve"> ;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2603A2">
              <w:rPr>
                <w:sz w:val="21"/>
                <w:szCs w:val="21"/>
              </w:rPr>
              <w:t> ;</w:t>
            </w:r>
            <w:r w:rsidR="001E7BF0">
              <w:rPr>
                <w:sz w:val="21"/>
                <w:szCs w:val="21"/>
              </w:rPr>
              <w:t xml:space="preserve"> </w:t>
            </w:r>
            <w:r w:rsidRPr="002603A2">
              <w:rPr>
                <w:sz w:val="21"/>
                <w:szCs w:val="21"/>
              </w:rPr>
              <w:t xml:space="preserve">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4</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p>
          <w:p w14:paraId="598882FB" w14:textId="27126D5B" w:rsidR="0095574C" w:rsidRPr="002603A2" w:rsidRDefault="0095574C" w:rsidP="0095574C">
            <w:pPr>
              <w:pStyle w:val="NormalWeb"/>
              <w:spacing w:before="57" w:beforeAutospacing="0" w:after="0"/>
              <w:rPr>
                <w:color w:val="FF0000"/>
                <w:sz w:val="21"/>
                <w:szCs w:val="21"/>
              </w:rPr>
            </w:pPr>
            <w:r w:rsidRPr="002603A2">
              <w:rPr>
                <w:color w:val="000000"/>
                <w:sz w:val="21"/>
                <w:szCs w:val="21"/>
              </w:rPr>
              <w:lastRenderedPageBreak/>
              <w:t xml:space="preserve">- Comprendre et utiliser des fractions en tant qu’opérateurs multiplicatifs. </w:t>
            </w:r>
            <w:r w:rsidRPr="002603A2">
              <w:rPr>
                <w:sz w:val="21"/>
                <w:szCs w:val="21"/>
              </w:rPr>
              <w:t>Faire le lien entre "la moitié de" et "multiplier par 1/2"</w:t>
            </w:r>
            <w:r w:rsidRPr="002603A2">
              <w:rPr>
                <w:color w:val="000000"/>
                <w:sz w:val="21"/>
                <w:szCs w:val="21"/>
              </w:rPr>
              <w:t xml:space="preserve">. </w:t>
            </w:r>
            <w:r w:rsidRPr="002603A2">
              <w:rPr>
                <w:color w:val="FF0000"/>
                <w:sz w:val="21"/>
                <w:szCs w:val="21"/>
              </w:rPr>
              <w:t>Utilisation de la propriété de commutativité.</w:t>
            </w:r>
          </w:p>
          <w:p w14:paraId="5E9BDFCC" w14:textId="6A3A3330" w:rsidR="00DA58D4" w:rsidRPr="002603A2" w:rsidRDefault="00DA58D4" w:rsidP="00DA58D4">
            <w:pPr>
              <w:pStyle w:val="NormalWeb"/>
              <w:spacing w:before="57" w:beforeAutospacing="0" w:after="0"/>
              <w:rPr>
                <w:color w:val="000000" w:themeColor="text1"/>
                <w:sz w:val="21"/>
                <w:szCs w:val="21"/>
              </w:rPr>
            </w:pPr>
            <w:r w:rsidRPr="002603A2">
              <w:rPr>
                <w:color w:val="000000" w:themeColor="text1"/>
                <w:sz w:val="21"/>
                <w:szCs w:val="21"/>
              </w:rPr>
              <w:t xml:space="preserve">- Repérer des relations multiplicatives simples entre des nombres (double, </w:t>
            </w:r>
            <w:r w:rsidR="008D7E4D" w:rsidRPr="002603A2">
              <w:rPr>
                <w:color w:val="000000" w:themeColor="text1"/>
                <w:sz w:val="21"/>
                <w:szCs w:val="21"/>
              </w:rPr>
              <w:t xml:space="preserve">triple, </w:t>
            </w:r>
            <w:r w:rsidRPr="002603A2">
              <w:rPr>
                <w:color w:val="000000" w:themeColor="text1"/>
                <w:sz w:val="21"/>
                <w:szCs w:val="21"/>
              </w:rPr>
              <w:t>quadruple, moitié, tiers, quart)</w:t>
            </w:r>
          </w:p>
          <w:p w14:paraId="6B2AA8D5" w14:textId="2DAC7A99" w:rsidR="00DA58D4" w:rsidRPr="002603A2" w:rsidRDefault="00DA58D4" w:rsidP="0095574C">
            <w:pPr>
              <w:pStyle w:val="NormalWeb"/>
              <w:spacing w:before="57" w:beforeAutospacing="0" w:after="0"/>
              <w:rPr>
                <w:color w:val="000000" w:themeColor="text1"/>
                <w:sz w:val="21"/>
                <w:szCs w:val="21"/>
              </w:rPr>
            </w:pPr>
            <w:r w:rsidRPr="002603A2">
              <w:rPr>
                <w:color w:val="000000" w:themeColor="text1"/>
                <w:sz w:val="21"/>
                <w:szCs w:val="21"/>
              </w:rPr>
              <w:t>- Associer les expressions du type « quatre fois plus grand, quatre fois plus petit, cinq fois plus, cinq fois moins » à une multiplication ou à une division</w:t>
            </w:r>
          </w:p>
          <w:p w14:paraId="6515B298" w14:textId="3D303A5E" w:rsidR="0095574C" w:rsidRPr="002603A2" w:rsidRDefault="0095574C" w:rsidP="0095574C">
            <w:pPr>
              <w:pStyle w:val="NormalWeb"/>
              <w:spacing w:before="57" w:beforeAutospacing="0" w:after="0"/>
              <w:rPr>
                <w:color w:val="000000"/>
                <w:sz w:val="21"/>
                <w:szCs w:val="21"/>
              </w:rPr>
            </w:pPr>
            <w:r w:rsidRPr="002603A2">
              <w:rPr>
                <w:color w:val="000000"/>
                <w:sz w:val="21"/>
                <w:szCs w:val="21"/>
              </w:rPr>
              <w:t>- Repérer des fractions simples sur une demi-droite graduée</w:t>
            </w:r>
          </w:p>
          <w:p w14:paraId="1CD097AD" w14:textId="53435441" w:rsidR="00603DC0" w:rsidRPr="002603A2" w:rsidRDefault="00603DC0" w:rsidP="0095574C">
            <w:pPr>
              <w:pStyle w:val="NormalWeb"/>
              <w:spacing w:before="57" w:beforeAutospacing="0" w:after="0"/>
              <w:rPr>
                <w:sz w:val="21"/>
                <w:szCs w:val="21"/>
              </w:rPr>
            </w:pPr>
            <w:r w:rsidRPr="002603A2">
              <w:rPr>
                <w:color w:val="000000"/>
                <w:sz w:val="21"/>
                <w:szCs w:val="21"/>
              </w:rPr>
              <w:t xml:space="preserve">- Utiliser la propriété d’égalité de fractions pour obtenir une autre écriture d’un nombre </w:t>
            </w:r>
          </w:p>
          <w:p w14:paraId="0C716224" w14:textId="60101031" w:rsidR="0095574C" w:rsidRPr="002603A2" w:rsidRDefault="0095574C" w:rsidP="0095574C">
            <w:pPr>
              <w:pStyle w:val="NormalWeb"/>
              <w:spacing w:before="57" w:beforeAutospacing="0" w:after="0"/>
              <w:rPr>
                <w:sz w:val="21"/>
                <w:szCs w:val="21"/>
              </w:rPr>
            </w:pPr>
            <w:r w:rsidRPr="002603A2">
              <w:rPr>
                <w:color w:val="000000"/>
                <w:sz w:val="21"/>
                <w:szCs w:val="21"/>
              </w:rPr>
              <w:t xml:space="preserve">- Ajouter deux fractions (de même dénominateur, </w:t>
            </w:r>
            <w:r w:rsidRPr="002603A2">
              <w:rPr>
                <w:color w:val="FF0000"/>
                <w:sz w:val="21"/>
                <w:szCs w:val="21"/>
              </w:rPr>
              <w:t>avec des dénominateurs multiples l’un de l’autre, ou non dans des cas très simples). Lien avec les notions de diviseur, multiple, divisibilité (critères pour 2,5 et 10 seulement) et les tables de multiplication.</w:t>
            </w:r>
          </w:p>
          <w:p w14:paraId="74CEA849" w14:textId="5CB83484" w:rsidR="0095574C" w:rsidRPr="002603A2" w:rsidRDefault="0095574C" w:rsidP="0095574C">
            <w:pPr>
              <w:pStyle w:val="NormalWeb"/>
              <w:spacing w:before="0" w:beforeAutospacing="0" w:after="0"/>
              <w:rPr>
                <w:sz w:val="21"/>
                <w:szCs w:val="21"/>
              </w:rPr>
            </w:pPr>
            <w:r w:rsidRPr="002603A2">
              <w:rPr>
                <w:sz w:val="21"/>
                <w:szCs w:val="21"/>
              </w:rPr>
              <w:t>- Connaître des désignations orales, écrites, des décompositions de fractions</w:t>
            </w:r>
          </w:p>
          <w:p w14:paraId="371AF4FA" w14:textId="0791EE8B" w:rsidR="0095574C" w:rsidRPr="002603A2" w:rsidRDefault="0095574C" w:rsidP="0095574C">
            <w:pPr>
              <w:pStyle w:val="NormalWeb"/>
              <w:spacing w:before="0" w:beforeAutospacing="0" w:after="0"/>
              <w:rPr>
                <w:sz w:val="21"/>
                <w:szCs w:val="21"/>
              </w:rPr>
            </w:pPr>
            <w:r w:rsidRPr="002603A2">
              <w:rPr>
                <w:sz w:val="21"/>
                <w:szCs w:val="21"/>
              </w:rPr>
              <w:t xml:space="preserve">- Savoir écrire une fraction comme somme d'un entier et d'une fraction inférieure à 1 : </w:t>
            </w:r>
            <w:r w:rsidRPr="002603A2">
              <w:rPr>
                <w:color w:val="FF0000"/>
                <w:sz w:val="21"/>
                <w:szCs w:val="21"/>
              </w:rPr>
              <w:t>écriture sous la forme d’un nombre mixte, en lien avec la division euclidienne, la notion de multiple et les tables de multiplication.</w:t>
            </w:r>
          </w:p>
          <w:p w14:paraId="28A4A97F" w14:textId="7E7281D8" w:rsidR="0095574C" w:rsidRPr="002603A2" w:rsidRDefault="0095574C" w:rsidP="0095574C">
            <w:pPr>
              <w:pStyle w:val="NormalWeb"/>
              <w:spacing w:before="0" w:beforeAutospacing="0" w:after="0"/>
              <w:rPr>
                <w:sz w:val="21"/>
                <w:szCs w:val="21"/>
              </w:rPr>
            </w:pPr>
            <w:r w:rsidRPr="002603A2">
              <w:rPr>
                <w:sz w:val="21"/>
                <w:szCs w:val="21"/>
              </w:rPr>
              <w:t>-  Repérer des fractions sur une demi-droite graduée (graduations appropriées)</w:t>
            </w:r>
          </w:p>
          <w:p w14:paraId="4C347A17" w14:textId="77777777" w:rsidR="0095574C" w:rsidRPr="002603A2" w:rsidRDefault="0095574C" w:rsidP="0095574C">
            <w:pPr>
              <w:pStyle w:val="NormalWeb"/>
              <w:spacing w:before="0" w:beforeAutospacing="0" w:after="0"/>
              <w:rPr>
                <w:sz w:val="21"/>
                <w:szCs w:val="21"/>
              </w:rPr>
            </w:pPr>
            <w:r w:rsidRPr="002603A2">
              <w:rPr>
                <w:sz w:val="21"/>
                <w:szCs w:val="21"/>
              </w:rPr>
              <w:t xml:space="preserve">- Comparer des fractions de même dénominateur, </w:t>
            </w:r>
            <w:r w:rsidRPr="002603A2">
              <w:rPr>
                <w:color w:val="FF0000"/>
                <w:sz w:val="21"/>
                <w:szCs w:val="21"/>
              </w:rPr>
              <w:t xml:space="preserve">ou de même numérateur. Comparer une fraction à 1, ou à </w:t>
            </w:r>
            <m:oMath>
              <m:f>
                <m:fPr>
                  <m:ctrlPr>
                    <w:rPr>
                      <w:rFonts w:ascii="Cambria Math" w:hAnsi="Cambria Math"/>
                      <w:i/>
                      <w:color w:val="FF0000"/>
                      <w:sz w:val="21"/>
                      <w:szCs w:val="21"/>
                    </w:rPr>
                  </m:ctrlPr>
                </m:fPr>
                <m:num>
                  <m:r>
                    <w:rPr>
                      <w:rFonts w:ascii="Cambria Math" w:hAnsi="Cambria Math"/>
                      <w:color w:val="FF0000"/>
                      <w:sz w:val="21"/>
                      <w:szCs w:val="21"/>
                    </w:rPr>
                    <m:t>1</m:t>
                  </m:r>
                </m:num>
                <m:den>
                  <m:r>
                    <w:rPr>
                      <w:rFonts w:ascii="Cambria Math" w:hAnsi="Cambria Math"/>
                      <w:color w:val="FF0000"/>
                      <w:sz w:val="21"/>
                      <w:szCs w:val="21"/>
                    </w:rPr>
                    <m:t>2</m:t>
                  </m:r>
                </m:den>
              </m:f>
            </m:oMath>
            <w:r w:rsidRPr="002603A2">
              <w:rPr>
                <w:color w:val="FF0000"/>
                <w:sz w:val="21"/>
                <w:szCs w:val="21"/>
              </w:rPr>
              <w:t xml:space="preserve"> dans certains cas comme </w:t>
            </w:r>
            <m:oMath>
              <m:f>
                <m:fPr>
                  <m:ctrlPr>
                    <w:rPr>
                      <w:rFonts w:ascii="Cambria Math" w:hAnsi="Cambria Math"/>
                      <w:i/>
                      <w:color w:val="FF0000"/>
                      <w:sz w:val="21"/>
                      <w:szCs w:val="21"/>
                    </w:rPr>
                  </m:ctrlPr>
                </m:fPr>
                <m:num>
                  <m:r>
                    <w:rPr>
                      <w:rFonts w:ascii="Cambria Math" w:hAnsi="Cambria Math"/>
                      <w:color w:val="FF0000"/>
                      <w:sz w:val="21"/>
                      <w:szCs w:val="21"/>
                    </w:rPr>
                    <m:t>5</m:t>
                  </m:r>
                </m:num>
                <m:den>
                  <m:r>
                    <w:rPr>
                      <w:rFonts w:ascii="Cambria Math" w:hAnsi="Cambria Math"/>
                      <w:color w:val="FF0000"/>
                      <w:sz w:val="21"/>
                      <w:szCs w:val="21"/>
                    </w:rPr>
                    <m:t>12</m:t>
                  </m:r>
                </m:den>
              </m:f>
            </m:oMath>
            <w:r w:rsidRPr="002603A2">
              <w:rPr>
                <w:color w:val="FF0000"/>
                <w:sz w:val="21"/>
                <w:szCs w:val="21"/>
              </w:rPr>
              <w:t xml:space="preserve"> et </w:t>
            </w:r>
            <m:oMath>
              <m:f>
                <m:fPr>
                  <m:ctrlPr>
                    <w:rPr>
                      <w:rFonts w:ascii="Cambria Math" w:hAnsi="Cambria Math"/>
                      <w:i/>
                      <w:color w:val="FF0000"/>
                      <w:sz w:val="21"/>
                      <w:szCs w:val="21"/>
                    </w:rPr>
                  </m:ctrlPr>
                </m:fPr>
                <m:num>
                  <m:r>
                    <w:rPr>
                      <w:rFonts w:ascii="Cambria Math" w:hAnsi="Cambria Math"/>
                      <w:color w:val="FF0000"/>
                      <w:sz w:val="21"/>
                      <w:szCs w:val="21"/>
                    </w:rPr>
                    <m:t>6</m:t>
                  </m:r>
                </m:num>
                <m:den>
                  <m:r>
                    <w:rPr>
                      <w:rFonts w:ascii="Cambria Math" w:hAnsi="Cambria Math"/>
                      <w:color w:val="FF0000"/>
                      <w:sz w:val="21"/>
                      <w:szCs w:val="21"/>
                    </w:rPr>
                    <m:t>11</m:t>
                  </m:r>
                </m:den>
              </m:f>
            </m:oMath>
          </w:p>
          <w:p w14:paraId="46A741D6" w14:textId="77777777" w:rsidR="0095574C" w:rsidRPr="002603A2" w:rsidRDefault="0095574C" w:rsidP="0095574C">
            <w:pPr>
              <w:pStyle w:val="NormalWeb"/>
              <w:spacing w:before="0" w:beforeAutospacing="0" w:after="0"/>
              <w:rPr>
                <w:sz w:val="21"/>
                <w:szCs w:val="21"/>
              </w:rPr>
            </w:pPr>
            <w:r w:rsidRPr="002603A2">
              <w:rPr>
                <w:sz w:val="21"/>
                <w:szCs w:val="21"/>
              </w:rPr>
              <w:t>- Encadrer une fraction par deux entiers consécutifs, notamment à l’aide de son écriture sous forme de nombre mixte</w:t>
            </w:r>
          </w:p>
          <w:p w14:paraId="4514DA0D" w14:textId="77777777" w:rsidR="0095574C" w:rsidRPr="002603A2" w:rsidRDefault="0095574C" w:rsidP="0095574C">
            <w:pPr>
              <w:pStyle w:val="NormalWeb"/>
              <w:spacing w:before="0" w:beforeAutospacing="0" w:after="0"/>
              <w:rPr>
                <w:color w:val="FF0000"/>
                <w:sz w:val="21"/>
                <w:szCs w:val="21"/>
              </w:rPr>
            </w:pPr>
            <w:r w:rsidRPr="002603A2">
              <w:rPr>
                <w:sz w:val="21"/>
                <w:szCs w:val="21"/>
              </w:rPr>
              <w:t xml:space="preserve">- Ordonner une liste de nombres </w:t>
            </w:r>
            <w:r w:rsidRPr="002603A2">
              <w:rPr>
                <w:color w:val="FF0000"/>
                <w:sz w:val="21"/>
                <w:szCs w:val="21"/>
              </w:rPr>
              <w:t>(par exemple mélange de nombres entiers, de fractions, de nombres écrits sous forme de nombres mixtes).</w:t>
            </w:r>
          </w:p>
          <w:p w14:paraId="0BA585EE" w14:textId="77777777" w:rsidR="0095574C" w:rsidRPr="002603A2" w:rsidRDefault="0095574C" w:rsidP="0095574C">
            <w:pPr>
              <w:pStyle w:val="Contenudetableau"/>
              <w:rPr>
                <w:rFonts w:eastAsia="Calibri" w:cs="Times New Roman"/>
                <w:color w:val="FF0000"/>
                <w:sz w:val="21"/>
                <w:szCs w:val="21"/>
              </w:rPr>
            </w:pPr>
            <w:r w:rsidRPr="002603A2">
              <w:rPr>
                <w:rFonts w:eastAsia="Calibri" w:cs="Times New Roman"/>
                <w:color w:val="FF0000"/>
                <w:sz w:val="21"/>
                <w:szCs w:val="21"/>
              </w:rPr>
              <w:t>- Calculer une proportion (rapport entre une partie et le tout). Savoir qu’une proportion est toujours inférieure ou égale à 1 (</w:t>
            </w:r>
            <w:proofErr w:type="spellStart"/>
            <w:r w:rsidRPr="002603A2">
              <w:rPr>
                <w:rFonts w:eastAsia="Calibri" w:cs="Times New Roman"/>
                <w:color w:val="FF0000"/>
                <w:sz w:val="21"/>
                <w:szCs w:val="21"/>
              </w:rPr>
              <w:t>cf</w:t>
            </w:r>
            <w:proofErr w:type="spellEnd"/>
            <w:r w:rsidRPr="002603A2">
              <w:rPr>
                <w:rFonts w:eastAsia="Calibri" w:cs="Times New Roman"/>
                <w:color w:val="FF0000"/>
                <w:sz w:val="21"/>
                <w:szCs w:val="21"/>
              </w:rPr>
              <w:t xml:space="preserve"> comparaison d’une fraction à 1) </w:t>
            </w:r>
          </w:p>
          <w:p w14:paraId="2034E96C" w14:textId="1972301C" w:rsidR="003E4BBA" w:rsidRPr="002603A2" w:rsidRDefault="003E4BBA" w:rsidP="00BD599F">
            <w:pPr>
              <w:pStyle w:val="NormalWeb"/>
              <w:spacing w:before="57" w:beforeAutospacing="0" w:after="0"/>
              <w:rPr>
                <w:color w:val="000000"/>
                <w:sz w:val="21"/>
                <w:szCs w:val="21"/>
              </w:rPr>
            </w:pPr>
            <w:r w:rsidRPr="002603A2">
              <w:rPr>
                <w:color w:val="000000"/>
                <w:sz w:val="21"/>
                <w:szCs w:val="21"/>
              </w:rPr>
              <w:t xml:space="preserve">- Automatiser les résultats suivants, relatifs aux relations entre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1000</m:t>
                  </m:r>
                </m:den>
              </m:f>
            </m:oMath>
            <w:r w:rsidRPr="002603A2">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oMath>
            <w:r w:rsidRPr="002603A2">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oMath>
            <w:r w:rsidRPr="002603A2">
              <w:rPr>
                <w:color w:val="000000"/>
                <w:sz w:val="21"/>
                <w:szCs w:val="21"/>
              </w:rPr>
              <w:t xml:space="preserve"> et 1, pour lesquels la verbalisation prime sur l’écriture :</w:t>
            </w:r>
            <w:r w:rsidR="001E7BF0">
              <w:rPr>
                <w:color w:val="000000"/>
                <w:sz w:val="21"/>
                <w:szCs w:val="21"/>
              </w:rPr>
              <w:t xml:space="preserve"> </w:t>
            </w:r>
            <m:oMath>
              <m:r>
                <w:rPr>
                  <w:rFonts w:ascii="Cambria Math" w:hAnsi="Cambria Math"/>
                  <w:color w:val="000000"/>
                  <w:sz w:val="21"/>
                  <w:szCs w:val="21"/>
                </w:rPr>
                <m:t xml:space="preserve">1= </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1000</m:t>
                  </m:r>
                </m:num>
                <m:den>
                  <m:r>
                    <w:rPr>
                      <w:rFonts w:ascii="Cambria Math" w:hAnsi="Cambria Math"/>
                      <w:color w:val="000000"/>
                      <w:sz w:val="21"/>
                      <w:szCs w:val="21"/>
                    </w:rPr>
                    <m:t>1000</m:t>
                  </m:r>
                </m:den>
              </m:f>
            </m:oMath>
            <w:r w:rsidRPr="002603A2">
              <w:rPr>
                <w:color w:val="000000"/>
                <w:sz w:val="21"/>
                <w:szCs w:val="21"/>
              </w:rPr>
              <w:t xml:space="preserve"> ;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m:t>
                  </m:r>
                </m:num>
                <m:den>
                  <m:r>
                    <w:rPr>
                      <w:rFonts w:ascii="Cambria Math" w:hAnsi="Cambria Math"/>
                      <w:color w:val="000000"/>
                      <w:sz w:val="21"/>
                      <w:szCs w:val="21"/>
                    </w:rPr>
                    <m:t>1000</m:t>
                  </m:r>
                </m:den>
              </m:f>
            </m:oMath>
            <w:r w:rsidRPr="002603A2">
              <w:rPr>
                <w:color w:val="000000"/>
                <w:sz w:val="21"/>
                <w:szCs w:val="21"/>
              </w:rPr>
              <w:t xml:space="preserve"> ;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1000</m:t>
                  </m:r>
                </m:den>
              </m:f>
            </m:oMath>
          </w:p>
        </w:tc>
        <w:tc>
          <w:tcPr>
            <w:tcW w:w="3967" w:type="dxa"/>
            <w:gridSpan w:val="2"/>
            <w:tcBorders>
              <w:top w:val="single" w:sz="4" w:space="0" w:color="auto"/>
              <w:left w:val="single" w:sz="4" w:space="0" w:color="000000"/>
              <w:right w:val="single" w:sz="4" w:space="0" w:color="000000"/>
            </w:tcBorders>
            <w:shd w:val="clear" w:color="auto" w:fill="auto"/>
          </w:tcPr>
          <w:p w14:paraId="28EB9C78" w14:textId="638AAE27" w:rsidR="0095574C" w:rsidRPr="002603A2" w:rsidRDefault="00104ADD" w:rsidP="0095574C">
            <w:pPr>
              <w:pStyle w:val="NormalWeb"/>
              <w:spacing w:after="0"/>
              <w:rPr>
                <w:sz w:val="21"/>
                <w:szCs w:val="21"/>
              </w:rPr>
            </w:pPr>
            <w:r w:rsidRPr="002603A2">
              <w:rPr>
                <w:sz w:val="21"/>
                <w:szCs w:val="21"/>
              </w:rPr>
              <w:lastRenderedPageBreak/>
              <w:t xml:space="preserve">- </w:t>
            </w:r>
            <w:r w:rsidR="0095574C" w:rsidRPr="002603A2">
              <w:rPr>
                <w:sz w:val="21"/>
                <w:szCs w:val="21"/>
              </w:rPr>
              <w:t>Représenter des fractions avec des bandes de papier</w:t>
            </w:r>
          </w:p>
          <w:p w14:paraId="71DE5EF7" w14:textId="78DEBF9D" w:rsidR="0095574C" w:rsidRPr="002603A2" w:rsidRDefault="00104ADD" w:rsidP="0095574C">
            <w:pPr>
              <w:pStyle w:val="NormalWeb"/>
              <w:spacing w:after="0"/>
              <w:rPr>
                <w:sz w:val="21"/>
                <w:szCs w:val="21"/>
              </w:rPr>
            </w:pPr>
            <w:r w:rsidRPr="002603A2">
              <w:rPr>
                <w:sz w:val="21"/>
                <w:szCs w:val="21"/>
              </w:rPr>
              <w:t xml:space="preserve">- </w:t>
            </w:r>
            <w:r w:rsidR="0095574C" w:rsidRPr="002603A2">
              <w:rPr>
                <w:sz w:val="21"/>
                <w:szCs w:val="21"/>
              </w:rPr>
              <w:t>Repérer des fractions sur des demi-droites graduées</w:t>
            </w:r>
          </w:p>
          <w:p w14:paraId="7AEE0C7C" w14:textId="739CCE43" w:rsidR="0095574C" w:rsidRPr="002603A2" w:rsidRDefault="00104ADD" w:rsidP="0095574C">
            <w:pPr>
              <w:pStyle w:val="NormalWeb"/>
              <w:spacing w:after="0"/>
              <w:rPr>
                <w:sz w:val="21"/>
                <w:szCs w:val="21"/>
              </w:rPr>
            </w:pPr>
            <w:r w:rsidRPr="002603A2">
              <w:rPr>
                <w:sz w:val="21"/>
                <w:szCs w:val="21"/>
              </w:rPr>
              <w:lastRenderedPageBreak/>
              <w:t xml:space="preserve">- </w:t>
            </w:r>
            <w:r w:rsidR="0095574C" w:rsidRPr="002603A2">
              <w:rPr>
                <w:sz w:val="21"/>
                <w:szCs w:val="21"/>
              </w:rPr>
              <w:t xml:space="preserve">Graduer </w:t>
            </w:r>
            <w:r w:rsidR="00A16924">
              <w:rPr>
                <w:sz w:val="21"/>
                <w:szCs w:val="21"/>
              </w:rPr>
              <w:t xml:space="preserve">un segment, </w:t>
            </w:r>
            <w:r w:rsidR="0095574C" w:rsidRPr="002603A2">
              <w:rPr>
                <w:sz w:val="21"/>
                <w:szCs w:val="21"/>
              </w:rPr>
              <w:t>une demi-droite pour y repérer précisément une fraction.</w:t>
            </w:r>
          </w:p>
          <w:p w14:paraId="2F8C82F4" w14:textId="5E7472E0" w:rsidR="00104ADD" w:rsidRPr="002603A2" w:rsidRDefault="00104ADD" w:rsidP="0095574C">
            <w:pPr>
              <w:pStyle w:val="NormalWeb"/>
              <w:spacing w:after="0"/>
              <w:rPr>
                <w:sz w:val="21"/>
                <w:szCs w:val="21"/>
              </w:rPr>
            </w:pPr>
            <w:r w:rsidRPr="002603A2">
              <w:rPr>
                <w:sz w:val="21"/>
                <w:szCs w:val="21"/>
              </w:rPr>
              <w:t>- Trouver des fractions égales</w:t>
            </w:r>
          </w:p>
          <w:p w14:paraId="3D2E9253" w14:textId="77777777" w:rsidR="0095574C" w:rsidRPr="002603A2" w:rsidRDefault="0095574C" w:rsidP="0095574C">
            <w:pPr>
              <w:rPr>
                <w:rFonts w:eastAsia="Calibri" w:cs="Times New Roman"/>
                <w:color w:val="000000"/>
                <w:sz w:val="21"/>
                <w:szCs w:val="21"/>
              </w:rPr>
            </w:pPr>
          </w:p>
          <w:p w14:paraId="0E8DF4D3" w14:textId="50CA216B" w:rsidR="0095574C" w:rsidRDefault="00104ADD" w:rsidP="0095574C">
            <w:pPr>
              <w:rPr>
                <w:rFonts w:eastAsia="Calibri" w:cs="Times New Roman"/>
                <w:color w:val="000000"/>
                <w:sz w:val="21"/>
                <w:szCs w:val="21"/>
              </w:rPr>
            </w:pPr>
            <w:r w:rsidRPr="002603A2">
              <w:rPr>
                <w:rFonts w:eastAsia="Calibri" w:cs="Times New Roman"/>
                <w:color w:val="000000"/>
                <w:sz w:val="21"/>
                <w:szCs w:val="21"/>
              </w:rPr>
              <w:t xml:space="preserve">- </w:t>
            </w:r>
            <w:r w:rsidR="0095574C" w:rsidRPr="002603A2">
              <w:rPr>
                <w:rFonts w:eastAsia="Calibri" w:cs="Times New Roman"/>
                <w:color w:val="000000"/>
                <w:sz w:val="21"/>
                <w:szCs w:val="21"/>
              </w:rPr>
              <w:t>Résoudre des problèmes utilisant des fractions s’appuyant sur la représentation d’un schéma en barres (lien avec les fractions « partie-tout)</w:t>
            </w:r>
          </w:p>
          <w:p w14:paraId="63E74EF2" w14:textId="77777777" w:rsidR="00A16924" w:rsidRDefault="00A16924" w:rsidP="0095574C">
            <w:pPr>
              <w:rPr>
                <w:rFonts w:eastAsia="Calibri" w:cs="Times New Roman"/>
                <w:color w:val="000000"/>
                <w:sz w:val="21"/>
                <w:szCs w:val="21"/>
              </w:rPr>
            </w:pPr>
          </w:p>
          <w:p w14:paraId="2FAF2BB2" w14:textId="3FD3BA72" w:rsidR="00A16924" w:rsidRPr="00A16924" w:rsidRDefault="00A16924" w:rsidP="0095574C">
            <w:pPr>
              <w:rPr>
                <w:rFonts w:eastAsia="Calibri" w:cs="Times New Roman"/>
                <w:color w:val="FF0000"/>
                <w:sz w:val="21"/>
                <w:szCs w:val="21"/>
              </w:rPr>
            </w:pPr>
            <w:r w:rsidRPr="00A16924">
              <w:rPr>
                <w:rFonts w:eastAsia="Calibri" w:cs="Times New Roman"/>
                <w:color w:val="FF0000"/>
                <w:sz w:val="21"/>
                <w:szCs w:val="21"/>
              </w:rPr>
              <w:t>- Inventer des problèmes mettant en jeu des fractions</w:t>
            </w:r>
          </w:p>
          <w:p w14:paraId="54FBA124" w14:textId="77777777" w:rsidR="0095574C" w:rsidRPr="002603A2" w:rsidRDefault="0095574C" w:rsidP="0095574C">
            <w:pPr>
              <w:rPr>
                <w:rFonts w:eastAsia="Calibri" w:cs="Times New Roman"/>
                <w:color w:val="000000"/>
                <w:sz w:val="21"/>
                <w:szCs w:val="21"/>
              </w:rPr>
            </w:pPr>
          </w:p>
          <w:p w14:paraId="1961DA53" w14:textId="23300A1F" w:rsidR="0095574C" w:rsidRPr="002603A2" w:rsidRDefault="00104ADD" w:rsidP="0095574C">
            <w:pPr>
              <w:rPr>
                <w:rFonts w:eastAsia="Calibri" w:cs="Times New Roman"/>
                <w:color w:val="000000"/>
                <w:sz w:val="21"/>
                <w:szCs w:val="21"/>
              </w:rPr>
            </w:pPr>
            <w:r w:rsidRPr="002603A2">
              <w:rPr>
                <w:rFonts w:cs="Times New Roman"/>
                <w:color w:val="FF0000"/>
                <w:sz w:val="21"/>
                <w:szCs w:val="21"/>
              </w:rPr>
              <w:t xml:space="preserve">- </w:t>
            </w:r>
            <w:r w:rsidR="0095574C" w:rsidRPr="002603A2">
              <w:rPr>
                <w:rFonts w:cs="Times New Roman"/>
                <w:color w:val="FF0000"/>
                <w:sz w:val="21"/>
                <w:szCs w:val="21"/>
              </w:rPr>
              <w:t>Utiliser des proportions</w:t>
            </w:r>
            <w:r w:rsidRPr="002603A2">
              <w:rPr>
                <w:rFonts w:cs="Times New Roman"/>
                <w:color w:val="FF0000"/>
                <w:sz w:val="21"/>
                <w:szCs w:val="21"/>
              </w:rPr>
              <w:t xml:space="preserve"> en résolution de problème</w:t>
            </w:r>
          </w:p>
        </w:tc>
      </w:tr>
      <w:tr w:rsidR="00CC41D6" w14:paraId="1C2A7C3D" w14:textId="77777777" w:rsidTr="001E7BF0">
        <w:trPr>
          <w:cantSplit/>
          <w:trHeight w:val="938"/>
        </w:trPr>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45C1ADEC" w14:textId="35E254F6" w:rsidR="00CC41D6" w:rsidRDefault="00CC41D6" w:rsidP="00CC41D6">
            <w:pPr>
              <w:pStyle w:val="Contenudetableau"/>
              <w:jc w:val="center"/>
              <w:rPr>
                <w:rFonts w:cs="Times New Roman"/>
                <w:b/>
                <w:bCs/>
                <w:sz w:val="28"/>
                <w:szCs w:val="28"/>
              </w:rPr>
            </w:pPr>
            <w:r>
              <w:rPr>
                <w:rFonts w:cs="Times New Roman"/>
                <w:b/>
                <w:bCs/>
                <w:sz w:val="28"/>
                <w:szCs w:val="28"/>
              </w:rPr>
              <w:lastRenderedPageBreak/>
              <w:t xml:space="preserve">4 </w:t>
            </w:r>
            <w:r w:rsidR="00136A83">
              <w:rPr>
                <w:rFonts w:cs="Times New Roman"/>
                <w:b/>
                <w:bCs/>
                <w:sz w:val="28"/>
                <w:szCs w:val="28"/>
              </w:rPr>
              <w:t>–</w:t>
            </w:r>
            <w:r>
              <w:rPr>
                <w:rFonts w:cs="Times New Roman"/>
                <w:b/>
                <w:bCs/>
                <w:sz w:val="28"/>
                <w:szCs w:val="28"/>
              </w:rPr>
              <w:t xml:space="preserve"> Cercles</w:t>
            </w:r>
            <w:r w:rsidR="00136A83">
              <w:rPr>
                <w:rFonts w:cs="Times New Roman"/>
                <w:b/>
                <w:bCs/>
                <w:sz w:val="28"/>
                <w:szCs w:val="28"/>
              </w:rPr>
              <w:t xml:space="preserve">, </w:t>
            </w:r>
            <w:r>
              <w:rPr>
                <w:rFonts w:cs="Times New Roman"/>
                <w:b/>
                <w:bCs/>
                <w:sz w:val="28"/>
                <w:szCs w:val="28"/>
              </w:rPr>
              <w:t>distances</w:t>
            </w:r>
            <w:r w:rsidR="00136A83">
              <w:rPr>
                <w:rFonts w:cs="Times New Roman"/>
                <w:b/>
                <w:bCs/>
                <w:sz w:val="28"/>
                <w:szCs w:val="28"/>
              </w:rPr>
              <w:t xml:space="preserve"> et triangles</w:t>
            </w:r>
          </w:p>
          <w:p w14:paraId="323A179E" w14:textId="77777777" w:rsidR="00CC41D6" w:rsidRDefault="00CC41D6" w:rsidP="00CC41D6">
            <w:pPr>
              <w:pStyle w:val="Contenudetableau"/>
              <w:jc w:val="center"/>
              <w:rPr>
                <w:rFonts w:cs="Times New Roman"/>
                <w:b/>
                <w:bCs/>
                <w:color w:val="7030A0"/>
                <w:sz w:val="28"/>
                <w:szCs w:val="28"/>
              </w:rPr>
            </w:pPr>
            <w:r>
              <w:rPr>
                <w:rFonts w:cs="Times New Roman"/>
                <w:b/>
                <w:bCs/>
                <w:color w:val="7030A0"/>
                <w:sz w:val="28"/>
                <w:szCs w:val="28"/>
              </w:rPr>
              <w:t>2 semaines</w:t>
            </w:r>
          </w:p>
          <w:p w14:paraId="2065E53E" w14:textId="6EB235AA" w:rsidR="00CC41D6" w:rsidRPr="000C4E79" w:rsidRDefault="00CC41D6" w:rsidP="00CC41D6">
            <w:pPr>
              <w:pStyle w:val="Contenudetableau"/>
              <w:jc w:val="center"/>
              <w:rPr>
                <w:rFonts w:cs="Times New Roman"/>
                <w:b/>
                <w:bCs/>
                <w:color w:val="7030A0"/>
                <w:sz w:val="28"/>
                <w:szCs w:val="28"/>
              </w:rPr>
            </w:pPr>
          </w:p>
        </w:tc>
        <w:tc>
          <w:tcPr>
            <w:tcW w:w="8511" w:type="dxa"/>
            <w:tcBorders>
              <w:top w:val="single" w:sz="4" w:space="0" w:color="000000"/>
              <w:left w:val="single" w:sz="4" w:space="0" w:color="000000"/>
              <w:bottom w:val="single" w:sz="4" w:space="0" w:color="auto"/>
              <w:right w:val="single" w:sz="4" w:space="0" w:color="000000"/>
            </w:tcBorders>
            <w:shd w:val="clear" w:color="auto" w:fill="auto"/>
          </w:tcPr>
          <w:p w14:paraId="5E2FF903" w14:textId="77777777" w:rsidR="00CC41D6" w:rsidRPr="000C4E79" w:rsidRDefault="00CC41D6" w:rsidP="00CC41D6">
            <w:pPr>
              <w:pStyle w:val="NormalWeb"/>
              <w:spacing w:before="57" w:beforeAutospacing="0" w:after="0"/>
              <w:rPr>
                <w:color w:val="000000"/>
                <w:sz w:val="21"/>
                <w:szCs w:val="21"/>
              </w:rPr>
            </w:pPr>
            <w:r w:rsidRPr="000C4E79">
              <w:rPr>
                <w:color w:val="000000"/>
                <w:sz w:val="21"/>
                <w:szCs w:val="21"/>
              </w:rPr>
              <w:t xml:space="preserve">- Construire et utiliser des cercles, connaître le vocabulaire </w:t>
            </w:r>
          </w:p>
          <w:p w14:paraId="7170D99A" w14:textId="77777777" w:rsidR="00CC41D6" w:rsidRPr="000C4E79" w:rsidRDefault="00CC41D6" w:rsidP="00CC41D6">
            <w:pPr>
              <w:pStyle w:val="NormalWeb"/>
              <w:spacing w:before="57" w:beforeAutospacing="0" w:after="0"/>
              <w:rPr>
                <w:color w:val="000000"/>
                <w:sz w:val="21"/>
                <w:szCs w:val="21"/>
              </w:rPr>
            </w:pPr>
            <w:r w:rsidRPr="000C4E79">
              <w:rPr>
                <w:color w:val="000000"/>
                <w:sz w:val="21"/>
                <w:szCs w:val="21"/>
              </w:rPr>
              <w:t>- Connaître et utiliser la définition de la distance entre deux points (comme longueur d’un segment), et la propriété caractéristique (plus court chemin entre deux points) qui est admise</w:t>
            </w:r>
          </w:p>
          <w:p w14:paraId="1158F045" w14:textId="77777777" w:rsidR="00CC41D6" w:rsidRPr="000C4E79" w:rsidRDefault="00CC41D6" w:rsidP="00CC41D6">
            <w:pPr>
              <w:pStyle w:val="NormalWeb"/>
              <w:spacing w:before="57" w:beforeAutospacing="0" w:after="0"/>
              <w:rPr>
                <w:color w:val="000000"/>
                <w:sz w:val="21"/>
                <w:szCs w:val="21"/>
              </w:rPr>
            </w:pPr>
            <w:r w:rsidRPr="000C4E79">
              <w:rPr>
                <w:color w:val="000000"/>
                <w:sz w:val="21"/>
                <w:szCs w:val="21"/>
              </w:rPr>
              <w:t>- Utiliser le compas pour reporter une longueur</w:t>
            </w:r>
          </w:p>
          <w:p w14:paraId="1C063C31" w14:textId="77777777" w:rsidR="00CC41D6" w:rsidRPr="000C4E79" w:rsidRDefault="00CC41D6" w:rsidP="00CC41D6">
            <w:pPr>
              <w:pStyle w:val="NormalWeb"/>
              <w:spacing w:before="57" w:beforeAutospacing="0" w:after="0"/>
              <w:rPr>
                <w:color w:val="000000"/>
                <w:sz w:val="21"/>
                <w:szCs w:val="21"/>
              </w:rPr>
            </w:pPr>
            <w:r w:rsidRPr="000C4E79">
              <w:rPr>
                <w:color w:val="000000"/>
                <w:sz w:val="21"/>
                <w:szCs w:val="21"/>
              </w:rPr>
              <w:t>- Connaître et utiliser la définition du milieu d’un segment</w:t>
            </w:r>
          </w:p>
          <w:p w14:paraId="363FF553" w14:textId="77777777" w:rsidR="00CC41D6" w:rsidRPr="000C4E79" w:rsidRDefault="00CC41D6" w:rsidP="00CC41D6">
            <w:pPr>
              <w:pStyle w:val="NormalWeb"/>
              <w:spacing w:before="57" w:beforeAutospacing="0" w:after="0"/>
              <w:rPr>
                <w:color w:val="000000"/>
                <w:sz w:val="21"/>
                <w:szCs w:val="21"/>
              </w:rPr>
            </w:pPr>
            <w:r w:rsidRPr="000C4E79">
              <w:rPr>
                <w:color w:val="000000"/>
                <w:sz w:val="21"/>
                <w:szCs w:val="21"/>
              </w:rPr>
              <w:t>- Construire le milieu d’un segment</w:t>
            </w:r>
          </w:p>
          <w:p w14:paraId="4EB33C9B" w14:textId="77777777" w:rsidR="00CC41D6" w:rsidRPr="000C4E79" w:rsidRDefault="00CC41D6" w:rsidP="00CC41D6">
            <w:pPr>
              <w:pStyle w:val="NormalWeb"/>
              <w:spacing w:before="57" w:beforeAutospacing="0" w:after="0"/>
              <w:rPr>
                <w:sz w:val="21"/>
                <w:szCs w:val="21"/>
              </w:rPr>
            </w:pPr>
            <w:r w:rsidRPr="000C4E79">
              <w:rPr>
                <w:color w:val="000000"/>
                <w:sz w:val="21"/>
                <w:szCs w:val="21"/>
              </w:rPr>
              <w:t>- Connaître et utiliser la définition d’un cercle, d’un disque</w:t>
            </w:r>
          </w:p>
          <w:p w14:paraId="4D28DCC6" w14:textId="77777777" w:rsidR="00CC41D6" w:rsidRPr="000C4E79" w:rsidRDefault="00CC41D6" w:rsidP="00CC41D6">
            <w:pPr>
              <w:pStyle w:val="NormalWeb"/>
              <w:spacing w:before="57" w:beforeAutospacing="0" w:after="0"/>
              <w:rPr>
                <w:color w:val="000000"/>
                <w:sz w:val="21"/>
                <w:szCs w:val="21"/>
              </w:rPr>
            </w:pPr>
            <w:r w:rsidRPr="000C4E79">
              <w:rPr>
                <w:color w:val="000000"/>
                <w:sz w:val="21"/>
                <w:szCs w:val="21"/>
              </w:rPr>
              <w:t xml:space="preserve">- Tracer des triangles connaissant les trois longueurs </w:t>
            </w:r>
          </w:p>
          <w:p w14:paraId="69FC438E" w14:textId="33AA894C" w:rsidR="00CC41D6" w:rsidRPr="002603A2" w:rsidRDefault="00CC41D6" w:rsidP="00CC41D6">
            <w:pPr>
              <w:pStyle w:val="NormalWeb"/>
              <w:spacing w:before="57" w:beforeAutospacing="0" w:after="0"/>
              <w:rPr>
                <w:sz w:val="21"/>
                <w:szCs w:val="21"/>
              </w:rPr>
            </w:pPr>
            <w:r w:rsidRPr="000C4E79">
              <w:rPr>
                <w:color w:val="FF0000"/>
                <w:sz w:val="21"/>
                <w:szCs w:val="21"/>
              </w:rPr>
              <w:t>- Connaître et utiliser l’inégalité triangulaire, l’égalité étant réalisée seulement en cas d’alignement</w:t>
            </w:r>
          </w:p>
        </w:tc>
        <w:tc>
          <w:tcPr>
            <w:tcW w:w="3967" w:type="dxa"/>
            <w:gridSpan w:val="2"/>
            <w:tcBorders>
              <w:top w:val="single" w:sz="4" w:space="0" w:color="000000"/>
              <w:left w:val="single" w:sz="4" w:space="0" w:color="000000"/>
              <w:bottom w:val="single" w:sz="4" w:space="0" w:color="auto"/>
              <w:right w:val="single" w:sz="4" w:space="0" w:color="000000"/>
            </w:tcBorders>
            <w:shd w:val="clear" w:color="auto" w:fill="auto"/>
          </w:tcPr>
          <w:p w14:paraId="39FF3338" w14:textId="77777777" w:rsidR="00CC41D6" w:rsidRPr="000C4E79" w:rsidRDefault="00CC41D6" w:rsidP="00CC41D6">
            <w:pPr>
              <w:textAlignment w:val="baseline"/>
              <w:rPr>
                <w:rFonts w:cs="Times New Roman"/>
                <w:sz w:val="21"/>
                <w:szCs w:val="21"/>
              </w:rPr>
            </w:pPr>
            <w:r w:rsidRPr="000C4E79">
              <w:rPr>
                <w:rFonts w:cs="Times New Roman"/>
                <w:sz w:val="21"/>
                <w:szCs w:val="21"/>
              </w:rPr>
              <w:t>- Construire le milieu d’un segment par pliage, avec un guide-âne, une règle graduée</w:t>
            </w:r>
          </w:p>
          <w:p w14:paraId="0E5CBC1F" w14:textId="77777777" w:rsidR="00CC41D6" w:rsidRPr="000C4E79" w:rsidRDefault="00CC41D6" w:rsidP="00CC41D6">
            <w:pPr>
              <w:textAlignment w:val="baseline"/>
              <w:rPr>
                <w:rFonts w:cs="Times New Roman"/>
                <w:sz w:val="21"/>
                <w:szCs w:val="21"/>
              </w:rPr>
            </w:pPr>
          </w:p>
          <w:p w14:paraId="0ACE01DF" w14:textId="16A99D66" w:rsidR="00CC41D6" w:rsidRPr="002603A2" w:rsidRDefault="00CC41D6" w:rsidP="00CC41D6">
            <w:pPr>
              <w:pStyle w:val="NormalWeb"/>
              <w:spacing w:after="0"/>
              <w:rPr>
                <w:rFonts w:eastAsia="SimSun"/>
                <w:kern w:val="2"/>
                <w:sz w:val="21"/>
                <w:szCs w:val="21"/>
                <w:lang w:eastAsia="zh-CN" w:bidi="hi-IN"/>
              </w:rPr>
            </w:pPr>
            <w:r w:rsidRPr="000C4E79">
              <w:rPr>
                <w:sz w:val="21"/>
                <w:szCs w:val="21"/>
              </w:rPr>
              <w:t>- Résoudre des problèmes mettant en jeu des distances à un point</w:t>
            </w:r>
          </w:p>
        </w:tc>
      </w:tr>
    </w:tbl>
    <w:p w14:paraId="7565CCC2" w14:textId="77777777" w:rsidR="000C4E79" w:rsidRDefault="000C4E79"/>
    <w:tbl>
      <w:tblPr>
        <w:tblW w:w="14598" w:type="dxa"/>
        <w:tblInd w:w="421" w:type="dxa"/>
        <w:tblLayout w:type="fixed"/>
        <w:tblCellMar>
          <w:top w:w="55" w:type="dxa"/>
          <w:left w:w="55" w:type="dxa"/>
          <w:bottom w:w="55" w:type="dxa"/>
          <w:right w:w="55" w:type="dxa"/>
        </w:tblCellMar>
        <w:tblLook w:val="04A0" w:firstRow="1" w:lastRow="0" w:firstColumn="1" w:lastColumn="0" w:noHBand="0" w:noVBand="1"/>
      </w:tblPr>
      <w:tblGrid>
        <w:gridCol w:w="2120"/>
        <w:gridCol w:w="9503"/>
        <w:gridCol w:w="2975"/>
      </w:tblGrid>
      <w:tr w:rsidR="0095574C" w:rsidRPr="0095574C" w14:paraId="204FEC2C" w14:textId="77777777" w:rsidTr="000C4E79">
        <w:trPr>
          <w:trHeight w:val="741"/>
        </w:trPr>
        <w:tc>
          <w:tcPr>
            <w:tcW w:w="14598" w:type="dxa"/>
            <w:gridSpan w:val="3"/>
            <w:tcBorders>
              <w:left w:val="single" w:sz="4" w:space="0" w:color="auto"/>
              <w:bottom w:val="single" w:sz="4" w:space="0" w:color="auto"/>
              <w:right w:val="single" w:sz="4" w:space="0" w:color="000000"/>
            </w:tcBorders>
            <w:shd w:val="clear" w:color="auto" w:fill="A6A6A6" w:themeFill="background1" w:themeFillShade="A6"/>
            <w:vAlign w:val="center"/>
          </w:tcPr>
          <w:p w14:paraId="2B741B81" w14:textId="26116E43" w:rsidR="0095574C" w:rsidRPr="0095574C" w:rsidRDefault="0095574C" w:rsidP="00CC2BF3">
            <w:pPr>
              <w:jc w:val="center"/>
              <w:textAlignment w:val="baseline"/>
              <w:rPr>
                <w:rFonts w:cs="Times New Roman"/>
                <w:b/>
                <w:bCs/>
                <w:sz w:val="32"/>
                <w:szCs w:val="32"/>
              </w:rPr>
            </w:pPr>
            <w:r w:rsidRPr="0095574C">
              <w:rPr>
                <w:rFonts w:cs="Times New Roman"/>
                <w:b/>
                <w:bCs/>
                <w:sz w:val="32"/>
                <w:szCs w:val="32"/>
              </w:rPr>
              <w:lastRenderedPageBreak/>
              <w:t xml:space="preserve">Période </w:t>
            </w:r>
            <w:r>
              <w:rPr>
                <w:rFonts w:cs="Times New Roman"/>
                <w:b/>
                <w:bCs/>
                <w:sz w:val="32"/>
                <w:szCs w:val="32"/>
              </w:rPr>
              <w:t>2</w:t>
            </w:r>
          </w:p>
        </w:tc>
      </w:tr>
      <w:tr w:rsidR="002603A2" w:rsidRPr="0095574C" w14:paraId="7D8C80AA" w14:textId="77777777" w:rsidTr="001E7BF0">
        <w:trPr>
          <w:trHeight w:val="741"/>
        </w:trPr>
        <w:tc>
          <w:tcPr>
            <w:tcW w:w="11623"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4CE14374" w14:textId="77777777" w:rsidR="002603A2" w:rsidRPr="0095574C" w:rsidRDefault="002603A2" w:rsidP="00CC2BF3">
            <w:pPr>
              <w:jc w:val="center"/>
              <w:textAlignment w:val="baseline"/>
              <w:rPr>
                <w:rFonts w:cs="Times New Roman"/>
                <w:b/>
                <w:bCs/>
                <w:sz w:val="32"/>
                <w:szCs w:val="32"/>
              </w:rPr>
            </w:pPr>
            <w:r>
              <w:rPr>
                <w:rFonts w:cs="Times New Roman"/>
                <w:b/>
                <w:bCs/>
                <w:sz w:val="32"/>
                <w:szCs w:val="32"/>
              </w:rPr>
              <w:t>Automatismes</w:t>
            </w:r>
          </w:p>
        </w:tc>
        <w:tc>
          <w:tcPr>
            <w:tcW w:w="2975"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43DFD8C9" w14:textId="750EF2D1" w:rsidR="002603A2" w:rsidRPr="0095574C" w:rsidRDefault="002603A2" w:rsidP="00CC2BF3">
            <w:pPr>
              <w:jc w:val="center"/>
              <w:textAlignment w:val="baseline"/>
              <w:rPr>
                <w:rFonts w:cs="Times New Roman"/>
                <w:b/>
                <w:bCs/>
                <w:sz w:val="32"/>
                <w:szCs w:val="32"/>
              </w:rPr>
            </w:pPr>
            <w:r>
              <w:rPr>
                <w:rFonts w:cs="Times New Roman"/>
                <w:b/>
                <w:bCs/>
                <w:sz w:val="32"/>
                <w:szCs w:val="32"/>
              </w:rPr>
              <w:t>Culture générale – Histoire des maths</w:t>
            </w:r>
          </w:p>
        </w:tc>
      </w:tr>
      <w:tr w:rsidR="002603A2" w:rsidRPr="0095574C" w14:paraId="099C028B" w14:textId="77777777" w:rsidTr="001E7BF0">
        <w:trPr>
          <w:trHeight w:val="741"/>
        </w:trPr>
        <w:tc>
          <w:tcPr>
            <w:tcW w:w="11623" w:type="dxa"/>
            <w:gridSpan w:val="2"/>
            <w:tcBorders>
              <w:top w:val="single" w:sz="4" w:space="0" w:color="auto"/>
              <w:left w:val="single" w:sz="4" w:space="0" w:color="auto"/>
              <w:bottom w:val="single" w:sz="4" w:space="0" w:color="auto"/>
              <w:right w:val="single" w:sz="4" w:space="0" w:color="000000"/>
            </w:tcBorders>
            <w:shd w:val="clear" w:color="auto" w:fill="auto"/>
          </w:tcPr>
          <w:p w14:paraId="7506F34C" w14:textId="77777777" w:rsidR="001E7BF0" w:rsidRDefault="001E7BF0" w:rsidP="00CC2BF3">
            <w:pPr>
              <w:rPr>
                <w:rFonts w:cs="Times New Roman"/>
                <w:sz w:val="21"/>
                <w:szCs w:val="21"/>
              </w:rPr>
            </w:pPr>
          </w:p>
          <w:p w14:paraId="48BB336C" w14:textId="0DA4596A" w:rsidR="002603A2" w:rsidRPr="000C4E79" w:rsidRDefault="002603A2" w:rsidP="00CC2BF3">
            <w:pPr>
              <w:rPr>
                <w:rFonts w:cs="Times New Roman"/>
                <w:sz w:val="21"/>
                <w:szCs w:val="21"/>
              </w:rPr>
            </w:pPr>
            <w:r w:rsidRPr="000C4E79">
              <w:rPr>
                <w:rFonts w:cs="Times New Roman"/>
                <w:sz w:val="21"/>
                <w:szCs w:val="21"/>
              </w:rPr>
              <w:t>- Connaître les tables d’addition (avec compléments à 10 et à 100) et de multiplication</w:t>
            </w:r>
          </w:p>
          <w:p w14:paraId="50B09C5C" w14:textId="77777777" w:rsidR="002603A2" w:rsidRPr="000C4E79" w:rsidRDefault="002603A2" w:rsidP="00CC2BF3">
            <w:pPr>
              <w:rPr>
                <w:rFonts w:cs="Times New Roman"/>
                <w:sz w:val="21"/>
                <w:szCs w:val="21"/>
              </w:rPr>
            </w:pPr>
            <w:r w:rsidRPr="000C4E79">
              <w:rPr>
                <w:rFonts w:cs="Times New Roman"/>
                <w:sz w:val="21"/>
                <w:szCs w:val="21"/>
              </w:rPr>
              <w:t>- Lire et écrire des grands nombres entiers jusqu’aux milliards</w:t>
            </w:r>
          </w:p>
          <w:p w14:paraId="226B655E" w14:textId="77777777" w:rsidR="002603A2" w:rsidRPr="000C4E79" w:rsidRDefault="002603A2" w:rsidP="00CC2BF3">
            <w:pPr>
              <w:rPr>
                <w:rFonts w:cs="Times New Roman"/>
                <w:sz w:val="21"/>
                <w:szCs w:val="21"/>
              </w:rPr>
            </w:pPr>
            <w:r w:rsidRPr="000C4E79">
              <w:rPr>
                <w:rFonts w:cs="Times New Roman"/>
                <w:sz w:val="21"/>
                <w:szCs w:val="21"/>
              </w:rPr>
              <w:t xml:space="preserve">- Savoir repérer des relations multiplicatives simples entre des nombres (double, triple, quadruple, tiers, quart) </w:t>
            </w:r>
          </w:p>
          <w:p w14:paraId="0D1C88DD" w14:textId="77777777" w:rsidR="002603A2" w:rsidRPr="000C4E79" w:rsidRDefault="002603A2" w:rsidP="000C4E79">
            <w:pPr>
              <w:pStyle w:val="NormalWeb"/>
              <w:spacing w:before="0" w:beforeAutospacing="0" w:after="0"/>
              <w:rPr>
                <w:color w:val="000000" w:themeColor="text1"/>
                <w:sz w:val="21"/>
                <w:szCs w:val="21"/>
              </w:rPr>
            </w:pPr>
            <w:r w:rsidRPr="000C4E79">
              <w:rPr>
                <w:color w:val="000000" w:themeColor="text1"/>
                <w:sz w:val="21"/>
                <w:szCs w:val="21"/>
              </w:rPr>
              <w:t>- Associer les expressions du type « quatre fois plus grand, quatre fois plus petit, cinq fois plus, cinq fois moins » à une multiplication ou à une division</w:t>
            </w:r>
          </w:p>
          <w:p w14:paraId="1D5B8BBA" w14:textId="77777777" w:rsidR="002603A2" w:rsidRPr="000C4E79" w:rsidRDefault="002603A2" w:rsidP="00CC2BF3">
            <w:pPr>
              <w:rPr>
                <w:rFonts w:cs="Times New Roman"/>
                <w:sz w:val="13"/>
                <w:szCs w:val="13"/>
              </w:rPr>
            </w:pPr>
          </w:p>
          <w:p w14:paraId="5C0C2740" w14:textId="77777777" w:rsidR="002603A2" w:rsidRPr="000C4E79" w:rsidRDefault="002603A2" w:rsidP="00CC2BF3">
            <w:pPr>
              <w:rPr>
                <w:rFonts w:cs="Times New Roman"/>
                <w:sz w:val="21"/>
                <w:szCs w:val="21"/>
              </w:rPr>
            </w:pPr>
            <w:r w:rsidRPr="000C4E79">
              <w:rPr>
                <w:rFonts w:cs="Times New Roman"/>
                <w:sz w:val="21"/>
                <w:szCs w:val="21"/>
              </w:rPr>
              <w:t>- Lire un tableau, un diagramme en barres, un diagramme circulaire ou une courbe dans des cas adaptés à une lecture immédiate</w:t>
            </w:r>
          </w:p>
          <w:p w14:paraId="594AA36E" w14:textId="77777777" w:rsidR="002603A2" w:rsidRPr="000C4E79" w:rsidRDefault="002603A2" w:rsidP="00CC2BF3">
            <w:pPr>
              <w:rPr>
                <w:rFonts w:cs="Times New Roman"/>
                <w:sz w:val="13"/>
                <w:szCs w:val="13"/>
              </w:rPr>
            </w:pPr>
          </w:p>
          <w:p w14:paraId="1F6CA35B" w14:textId="77777777" w:rsidR="002603A2" w:rsidRPr="000C4E79" w:rsidRDefault="002603A2" w:rsidP="00CC2BF3">
            <w:pPr>
              <w:rPr>
                <w:rFonts w:cs="Times New Roman"/>
                <w:sz w:val="21"/>
                <w:szCs w:val="21"/>
              </w:rPr>
            </w:pPr>
            <w:r w:rsidRPr="000C4E79">
              <w:rPr>
                <w:rFonts w:cs="Times New Roman"/>
                <w:sz w:val="21"/>
                <w:szCs w:val="21"/>
              </w:rPr>
              <w:t xml:space="preserve">- Connaître des relations entre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oMath>
            <w:r w:rsidRPr="000C4E79">
              <w:rPr>
                <w:rFonts w:cs="Times New Roman"/>
                <w:sz w:val="21"/>
                <w:szCs w:val="21"/>
              </w:rPr>
              <w:t xml:space="preserve">,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oMath>
            <w:r w:rsidRPr="000C4E79">
              <w:rPr>
                <w:rFonts w:cs="Times New Roman"/>
                <w:sz w:val="21"/>
                <w:szCs w:val="21"/>
              </w:rPr>
              <w:t xml:space="preserve">, </w:t>
            </w:r>
            <m:oMath>
              <m:f>
                <m:fPr>
                  <m:ctrlPr>
                    <w:rPr>
                      <w:rFonts w:ascii="Cambria Math" w:hAnsi="Cambria Math" w:cs="Times New Roman"/>
                      <w:i/>
                      <w:sz w:val="21"/>
                      <w:szCs w:val="21"/>
                    </w:rPr>
                  </m:ctrlPr>
                </m:fPr>
                <m:num>
                  <m:r>
                    <w:rPr>
                      <w:rFonts w:ascii="Cambria Math" w:hAnsi="Cambria Math" w:cs="Times New Roman"/>
                      <w:sz w:val="21"/>
                      <w:szCs w:val="21"/>
                    </w:rPr>
                    <m:t>3</m:t>
                  </m:r>
                </m:num>
                <m:den>
                  <m:r>
                    <w:rPr>
                      <w:rFonts w:ascii="Cambria Math" w:hAnsi="Cambria Math" w:cs="Times New Roman"/>
                      <w:sz w:val="21"/>
                      <w:szCs w:val="21"/>
                    </w:rPr>
                    <m:t>4</m:t>
                  </m:r>
                </m:den>
              </m:f>
            </m:oMath>
            <w:r w:rsidRPr="000C4E79">
              <w:rPr>
                <w:rFonts w:cs="Times New Roman"/>
                <w:sz w:val="21"/>
                <w:szCs w:val="21"/>
              </w:rPr>
              <w:t xml:space="preserve"> et 1 et compléter des « égalités à trou » du type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r>
                <w:rPr>
                  <w:rFonts w:ascii="Cambria Math" w:hAnsi="Cambria Math" w:cs="Times New Roman"/>
                  <w:sz w:val="21"/>
                  <w:szCs w:val="21"/>
                </w:rPr>
                <m:t>=…</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m:t>
              </m:r>
            </m:oMath>
            <w:r w:rsidRPr="000C4E79">
              <w:rPr>
                <w:rFonts w:cs="Times New Roman"/>
                <w:sz w:val="21"/>
                <w:szCs w:val="21"/>
              </w:rPr>
              <w:t xml:space="preserve"> ; </w:t>
            </w:r>
            <m:oMath>
              <m:r>
                <w:rPr>
                  <w:rFonts w:ascii="Cambria Math" w:hAnsi="Cambria Math" w:cs="Times New Roman"/>
                  <w:sz w:val="21"/>
                  <w:szCs w:val="21"/>
                </w:rPr>
                <m:t>1-</m:t>
              </m:r>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m:t>
              </m:r>
            </m:oMath>
            <w:r w:rsidRPr="000C4E79">
              <w:rPr>
                <w:rFonts w:cs="Times New Roman"/>
                <w:sz w:val="21"/>
                <w:szCs w:val="21"/>
              </w:rPr>
              <w:t> ;</w:t>
            </w:r>
            <w:r w:rsidRPr="000C4E79">
              <w:rPr>
                <w:rFonts w:cs="Times New Roman"/>
                <w:i/>
                <w:sz w:val="21"/>
                <w:szCs w:val="21"/>
              </w:rPr>
              <w:t xml:space="preserve">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m:t>
              </m:r>
            </m:oMath>
            <w:r w:rsidRPr="000C4E79">
              <w:rPr>
                <w:rFonts w:cs="Times New Roman"/>
                <w:sz w:val="21"/>
                <w:szCs w:val="21"/>
              </w:rPr>
              <w:t xml:space="preserve"> ; </w:t>
            </w:r>
            <m:oMath>
              <m:r>
                <w:rPr>
                  <w:rFonts w:ascii="Cambria Math" w:hAnsi="Cambria Math" w:cs="Times New Roman"/>
                  <w:sz w:val="21"/>
                  <w:szCs w:val="21"/>
                </w:rPr>
                <m:t>1-</m:t>
              </m:r>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r>
                <w:rPr>
                  <w:rFonts w:ascii="Cambria Math" w:hAnsi="Cambria Math" w:cs="Times New Roman"/>
                  <w:sz w:val="21"/>
                  <w:szCs w:val="21"/>
                </w:rPr>
                <m:t>=…</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3</m:t>
                  </m:r>
                </m:num>
                <m:den>
                  <m:r>
                    <w:rPr>
                      <w:rFonts w:ascii="Cambria Math" w:hAnsi="Cambria Math" w:cs="Times New Roman"/>
                      <w:sz w:val="21"/>
                      <w:szCs w:val="21"/>
                    </w:rPr>
                    <m:t>4</m:t>
                  </m:r>
                </m:den>
              </m:f>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3</m:t>
                  </m:r>
                </m:num>
                <m:den>
                  <m:r>
                    <w:rPr>
                      <w:rFonts w:ascii="Cambria Math" w:hAnsi="Cambria Math" w:cs="Times New Roman"/>
                      <w:sz w:val="21"/>
                      <w:szCs w:val="21"/>
                    </w:rPr>
                    <m:t>4</m:t>
                  </m:r>
                </m:den>
              </m:f>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m:t>
              </m:r>
            </m:oMath>
          </w:p>
          <w:p w14:paraId="25C39F38" w14:textId="29DFE805" w:rsidR="002603A2" w:rsidRPr="000C4E79" w:rsidRDefault="002603A2" w:rsidP="00CC2BF3">
            <w:pPr>
              <w:rPr>
                <w:rFonts w:cs="Times New Roman"/>
                <w:sz w:val="21"/>
                <w:szCs w:val="21"/>
              </w:rPr>
            </w:pPr>
            <w:r w:rsidRPr="000C4E79">
              <w:rPr>
                <w:rFonts w:cs="Times New Roman"/>
                <w:sz w:val="21"/>
                <w:szCs w:val="21"/>
              </w:rPr>
              <w:t>- Lire et écrire des fractions décimales, passer d’une écriture à une autre pour des nombres décimaux.</w:t>
            </w:r>
            <w:r w:rsidRPr="000C4E79">
              <w:rPr>
                <w:rFonts w:cs="Times New Roman"/>
                <w:i/>
                <w:iCs/>
                <w:color w:val="FF0000"/>
                <w:sz w:val="21"/>
                <w:szCs w:val="21"/>
              </w:rPr>
              <w:t xml:space="preserve"> </w:t>
            </w:r>
            <w:r w:rsidRPr="000C4E79">
              <w:rPr>
                <w:rFonts w:cs="Times New Roman"/>
                <w:color w:val="FF0000"/>
                <w:sz w:val="21"/>
                <w:szCs w:val="21"/>
              </w:rPr>
              <w:t>Par exemple :</w:t>
            </w:r>
            <w:r w:rsidRPr="000C4E79">
              <w:rPr>
                <w:rFonts w:cs="Times New Roman"/>
                <w:i/>
                <w:color w:val="FF0000"/>
                <w:sz w:val="21"/>
                <w:szCs w:val="21"/>
              </w:rPr>
              <w:br/>
            </w:r>
            <m:oMath>
              <m:f>
                <m:fPr>
                  <m:ctrlPr>
                    <w:rPr>
                      <w:rFonts w:ascii="Cambria Math" w:hAnsi="Cambria Math" w:cs="Times New Roman"/>
                      <w:b/>
                      <w:i/>
                      <w:color w:val="FF0000"/>
                      <w:sz w:val="20"/>
                      <w:szCs w:val="20"/>
                    </w:rPr>
                  </m:ctrlPr>
                </m:fPr>
                <m:num>
                  <m:r>
                    <m:rPr>
                      <m:sty m:val="bi"/>
                    </m:rPr>
                    <w:rPr>
                      <w:rFonts w:ascii="Cambria Math" w:hAnsi="Cambria Math" w:cs="Times New Roman"/>
                      <w:color w:val="FF0000"/>
                      <w:sz w:val="20"/>
                      <w:szCs w:val="20"/>
                    </w:rPr>
                    <m:t>6</m:t>
                  </m:r>
                </m:num>
                <m:den>
                  <m:r>
                    <m:rPr>
                      <m:sty m:val="bi"/>
                    </m:rPr>
                    <w:rPr>
                      <w:rFonts w:ascii="Cambria Math" w:hAnsi="Cambria Math" w:cs="Times New Roman"/>
                      <w:color w:val="FF0000"/>
                      <w:sz w:val="20"/>
                      <w:szCs w:val="20"/>
                    </w:rPr>
                    <m:t>5</m:t>
                  </m:r>
                </m:den>
              </m:f>
              <m:r>
                <w:rPr>
                  <w:rFonts w:ascii="Cambria Math" w:hAnsi="Cambria Math" w:cs="Times New Roman"/>
                  <w:color w:val="FF0000"/>
                  <w:sz w:val="20"/>
                  <w:szCs w:val="20"/>
                </w:rPr>
                <m:t>=6×</m:t>
              </m:r>
              <m:d>
                <m:dPr>
                  <m:ctrlPr>
                    <w:rPr>
                      <w:rFonts w:ascii="Cambria Math" w:hAnsi="Cambria Math" w:cs="Times New Roman"/>
                      <w:i/>
                      <w:color w:val="FF0000"/>
                      <w:sz w:val="20"/>
                      <w:szCs w:val="20"/>
                    </w:rPr>
                  </m:ctrlPr>
                </m:dPr>
                <m:e>
                  <m:f>
                    <m:fPr>
                      <m:ctrlPr>
                        <w:rPr>
                          <w:rFonts w:ascii="Cambria Math" w:hAnsi="Cambria Math" w:cs="Times New Roman"/>
                          <w:i/>
                          <w:color w:val="FF0000"/>
                          <w:sz w:val="20"/>
                          <w:szCs w:val="20"/>
                        </w:rPr>
                      </m:ctrlPr>
                    </m:fPr>
                    <m:num>
                      <m:r>
                        <w:rPr>
                          <w:rFonts w:ascii="Cambria Math" w:hAnsi="Cambria Math" w:cs="Times New Roman"/>
                          <w:color w:val="FF0000"/>
                          <w:sz w:val="20"/>
                          <w:szCs w:val="20"/>
                        </w:rPr>
                        <m:t>1</m:t>
                      </m:r>
                    </m:num>
                    <m:den>
                      <m:r>
                        <w:rPr>
                          <w:rFonts w:ascii="Cambria Math" w:hAnsi="Cambria Math" w:cs="Times New Roman"/>
                          <w:color w:val="FF0000"/>
                          <w:sz w:val="20"/>
                          <w:szCs w:val="20"/>
                        </w:rPr>
                        <m:t>5</m:t>
                      </m:r>
                    </m:den>
                  </m:f>
                </m:e>
              </m:d>
              <m:r>
                <w:rPr>
                  <w:rFonts w:ascii="Cambria Math" w:hAnsi="Cambria Math" w:cs="Times New Roman"/>
                  <w:color w:val="FF0000"/>
                  <w:sz w:val="20"/>
                  <w:szCs w:val="20"/>
                </w:rPr>
                <m:t>=5×</m:t>
              </m:r>
              <m:f>
                <m:fPr>
                  <m:ctrlPr>
                    <w:rPr>
                      <w:rFonts w:ascii="Cambria Math" w:hAnsi="Cambria Math" w:cs="Times New Roman"/>
                      <w:i/>
                      <w:color w:val="FF0000"/>
                      <w:sz w:val="20"/>
                      <w:szCs w:val="20"/>
                    </w:rPr>
                  </m:ctrlPr>
                </m:fPr>
                <m:num>
                  <m:r>
                    <w:rPr>
                      <w:rFonts w:ascii="Cambria Math" w:hAnsi="Cambria Math" w:cs="Times New Roman"/>
                      <w:color w:val="FF0000"/>
                      <w:sz w:val="20"/>
                      <w:szCs w:val="20"/>
                    </w:rPr>
                    <m:t>1</m:t>
                  </m:r>
                </m:num>
                <m:den>
                  <m:r>
                    <w:rPr>
                      <w:rFonts w:ascii="Cambria Math" w:hAnsi="Cambria Math" w:cs="Times New Roman"/>
                      <w:color w:val="FF0000"/>
                      <w:sz w:val="20"/>
                      <w:szCs w:val="20"/>
                    </w:rPr>
                    <m:t>5</m:t>
                  </m:r>
                </m:den>
              </m:f>
              <m:r>
                <w:rPr>
                  <w:rFonts w:ascii="Cambria Math" w:hAnsi="Cambria Math" w:cs="Times New Roman"/>
                  <w:color w:val="FF0000"/>
                  <w:sz w:val="20"/>
                  <w:szCs w:val="20"/>
                </w:rPr>
                <m:t>+</m:t>
              </m:r>
              <m:f>
                <m:fPr>
                  <m:ctrlPr>
                    <w:rPr>
                      <w:rFonts w:ascii="Cambria Math" w:hAnsi="Cambria Math" w:cs="Times New Roman"/>
                      <w:i/>
                      <w:color w:val="FF0000"/>
                      <w:sz w:val="20"/>
                      <w:szCs w:val="20"/>
                    </w:rPr>
                  </m:ctrlPr>
                </m:fPr>
                <m:num>
                  <m:r>
                    <w:rPr>
                      <w:rFonts w:ascii="Cambria Math" w:hAnsi="Cambria Math" w:cs="Times New Roman"/>
                      <w:color w:val="FF0000"/>
                      <w:sz w:val="20"/>
                      <w:szCs w:val="20"/>
                    </w:rPr>
                    <m:t>1</m:t>
                  </m:r>
                </m:num>
                <m:den>
                  <m:r>
                    <w:rPr>
                      <w:rFonts w:ascii="Cambria Math" w:hAnsi="Cambria Math" w:cs="Times New Roman"/>
                      <w:color w:val="FF0000"/>
                      <w:sz w:val="20"/>
                      <w:szCs w:val="20"/>
                    </w:rPr>
                    <m:t>5</m:t>
                  </m:r>
                </m:den>
              </m:f>
              <m:r>
                <w:rPr>
                  <w:rFonts w:ascii="Cambria Math" w:hAnsi="Cambria Math" w:cs="Times New Roman"/>
                  <w:color w:val="FF0000"/>
                  <w:sz w:val="20"/>
                  <w:szCs w:val="20"/>
                </w:rPr>
                <m:t>=1+</m:t>
              </m:r>
              <m:f>
                <m:fPr>
                  <m:ctrlPr>
                    <w:rPr>
                      <w:rFonts w:ascii="Cambria Math" w:hAnsi="Cambria Math" w:cs="Times New Roman"/>
                      <w:i/>
                      <w:color w:val="FF0000"/>
                      <w:sz w:val="20"/>
                      <w:szCs w:val="20"/>
                    </w:rPr>
                  </m:ctrlPr>
                </m:fPr>
                <m:num>
                  <m:r>
                    <w:rPr>
                      <w:rFonts w:ascii="Cambria Math" w:hAnsi="Cambria Math" w:cs="Times New Roman"/>
                      <w:color w:val="FF0000"/>
                      <w:sz w:val="20"/>
                      <w:szCs w:val="20"/>
                    </w:rPr>
                    <m:t>1</m:t>
                  </m:r>
                </m:num>
                <m:den>
                  <m:r>
                    <w:rPr>
                      <w:rFonts w:ascii="Cambria Math" w:hAnsi="Cambria Math" w:cs="Times New Roman"/>
                      <w:color w:val="FF0000"/>
                      <w:sz w:val="20"/>
                      <w:szCs w:val="20"/>
                    </w:rPr>
                    <m:t>5</m:t>
                  </m:r>
                </m:den>
              </m:f>
              <m:r>
                <w:rPr>
                  <w:rFonts w:ascii="Cambria Math" w:hAnsi="Cambria Math" w:cs="Times New Roman"/>
                  <w:color w:val="FF0000"/>
                  <w:sz w:val="20"/>
                  <w:szCs w:val="20"/>
                </w:rPr>
                <m:t>=</m:t>
              </m:r>
              <m:f>
                <m:fPr>
                  <m:ctrlPr>
                    <w:rPr>
                      <w:rFonts w:ascii="Cambria Math" w:hAnsi="Cambria Math" w:cs="Times New Roman"/>
                      <w:i/>
                      <w:color w:val="FF0000"/>
                      <w:sz w:val="20"/>
                      <w:szCs w:val="20"/>
                    </w:rPr>
                  </m:ctrlPr>
                </m:fPr>
                <m:num>
                  <m:r>
                    <w:rPr>
                      <w:rFonts w:ascii="Cambria Math" w:hAnsi="Cambria Math" w:cs="Times New Roman"/>
                      <w:color w:val="FF0000"/>
                      <w:sz w:val="20"/>
                      <w:szCs w:val="20"/>
                    </w:rPr>
                    <m:t>12</m:t>
                  </m:r>
                </m:num>
                <m:den>
                  <m:r>
                    <w:rPr>
                      <w:rFonts w:ascii="Cambria Math" w:hAnsi="Cambria Math" w:cs="Times New Roman"/>
                      <w:color w:val="FF0000"/>
                      <w:sz w:val="20"/>
                      <w:szCs w:val="20"/>
                    </w:rPr>
                    <m:t>10</m:t>
                  </m:r>
                </m:den>
              </m:f>
              <m:r>
                <w:rPr>
                  <w:rFonts w:ascii="Cambria Math" w:hAnsi="Cambria Math" w:cs="Times New Roman"/>
                  <w:color w:val="FF0000"/>
                  <w:sz w:val="20"/>
                  <w:szCs w:val="20"/>
                </w:rPr>
                <m:t>=1,2</m:t>
              </m:r>
            </m:oMath>
            <w:r w:rsidR="00FA5485">
              <w:rPr>
                <w:rFonts w:cs="Times New Roman"/>
                <w:i/>
                <w:color w:val="FF0000"/>
                <w:sz w:val="20"/>
                <w:szCs w:val="20"/>
              </w:rPr>
              <w:t xml:space="preserve"> </w:t>
            </w:r>
          </w:p>
          <w:p w14:paraId="320DC4A7" w14:textId="77777777" w:rsidR="002603A2" w:rsidRDefault="002603A2" w:rsidP="002603A2">
            <w:pPr>
              <w:rPr>
                <w:rFonts w:cs="Times New Roman"/>
                <w:sz w:val="21"/>
                <w:szCs w:val="21"/>
              </w:rPr>
            </w:pPr>
            <w:r w:rsidRPr="000C4E79">
              <w:rPr>
                <w:rFonts w:cs="Times New Roman"/>
                <w:sz w:val="21"/>
                <w:szCs w:val="21"/>
              </w:rPr>
              <w:t xml:space="preserve">- Calculer une fraction d’une quantité, par exemple </w:t>
            </w:r>
            <m:oMath>
              <m:f>
                <m:fPr>
                  <m:ctrlPr>
                    <w:rPr>
                      <w:rFonts w:ascii="Cambria Math" w:hAnsi="Cambria Math" w:cs="Times New Roman"/>
                      <w:i/>
                      <w:sz w:val="21"/>
                      <w:szCs w:val="21"/>
                    </w:rPr>
                  </m:ctrlPr>
                </m:fPr>
                <m:num>
                  <m:r>
                    <w:rPr>
                      <w:rFonts w:ascii="Cambria Math" w:hAnsi="Cambria Math" w:cs="Times New Roman"/>
                      <w:sz w:val="21"/>
                      <w:szCs w:val="21"/>
                    </w:rPr>
                    <m:t>2</m:t>
                  </m:r>
                </m:num>
                <m:den>
                  <m:r>
                    <w:rPr>
                      <w:rFonts w:ascii="Cambria Math" w:hAnsi="Cambria Math" w:cs="Times New Roman"/>
                      <w:sz w:val="21"/>
                      <w:szCs w:val="21"/>
                    </w:rPr>
                    <m:t>3</m:t>
                  </m:r>
                </m:den>
              </m:f>
            </m:oMath>
            <w:r w:rsidRPr="000C4E79">
              <w:rPr>
                <w:rFonts w:cs="Times New Roman"/>
                <w:sz w:val="21"/>
                <w:szCs w:val="21"/>
              </w:rPr>
              <w:t xml:space="preserve"> de 12 œufs, </w:t>
            </w:r>
            <m:oMath>
              <m:f>
                <m:fPr>
                  <m:ctrlPr>
                    <w:rPr>
                      <w:rFonts w:ascii="Cambria Math" w:hAnsi="Cambria Math" w:cs="Times New Roman"/>
                      <w:i/>
                      <w:sz w:val="21"/>
                      <w:szCs w:val="21"/>
                    </w:rPr>
                  </m:ctrlPr>
                </m:fPr>
                <m:num>
                  <m:r>
                    <w:rPr>
                      <w:rFonts w:ascii="Cambria Math" w:hAnsi="Cambria Math" w:cs="Times New Roman"/>
                      <w:sz w:val="21"/>
                      <w:szCs w:val="21"/>
                    </w:rPr>
                    <m:t>3</m:t>
                  </m:r>
                </m:num>
                <m:den>
                  <m:r>
                    <w:rPr>
                      <w:rFonts w:ascii="Cambria Math" w:hAnsi="Cambria Math" w:cs="Times New Roman"/>
                      <w:sz w:val="21"/>
                      <w:szCs w:val="21"/>
                    </w:rPr>
                    <m:t>4</m:t>
                  </m:r>
                </m:den>
              </m:f>
            </m:oMath>
            <w:r w:rsidRPr="000C4E79">
              <w:rPr>
                <w:rFonts w:cs="Times New Roman"/>
                <w:sz w:val="21"/>
                <w:szCs w:val="21"/>
              </w:rPr>
              <w:t xml:space="preserve"> de 10 mètres</w:t>
            </w:r>
          </w:p>
          <w:p w14:paraId="2C133067" w14:textId="39C5AC67" w:rsidR="00882CF8" w:rsidRDefault="00882CF8" w:rsidP="002603A2">
            <w:pPr>
              <w:rPr>
                <w:sz w:val="21"/>
                <w:szCs w:val="21"/>
              </w:rPr>
            </w:pPr>
            <w:r w:rsidRPr="000C4E79">
              <w:rPr>
                <w:sz w:val="21"/>
                <w:szCs w:val="21"/>
              </w:rPr>
              <w:t>- Additionner et soustraire des fractions de même dénominateur ou de dénominateurs multiples</w:t>
            </w:r>
          </w:p>
          <w:p w14:paraId="51067234" w14:textId="77777777" w:rsidR="00805079" w:rsidRPr="00882CF8" w:rsidRDefault="00805079" w:rsidP="002603A2">
            <w:pPr>
              <w:rPr>
                <w:sz w:val="21"/>
                <w:szCs w:val="21"/>
              </w:rPr>
            </w:pPr>
          </w:p>
          <w:p w14:paraId="553DF7BC" w14:textId="77777777" w:rsidR="002603A2" w:rsidRPr="000C4E79" w:rsidRDefault="002603A2" w:rsidP="002603A2">
            <w:pPr>
              <w:rPr>
                <w:rFonts w:cs="Times New Roman"/>
                <w:sz w:val="21"/>
                <w:szCs w:val="21"/>
              </w:rPr>
            </w:pPr>
            <w:r w:rsidRPr="000C4E79">
              <w:rPr>
                <w:rFonts w:cs="Times New Roman"/>
                <w:sz w:val="21"/>
                <w:szCs w:val="21"/>
              </w:rPr>
              <w:t>- Résoudre des problèmes à une étape, simples, additifs, multiplicatifs, avec des nombres simples</w:t>
            </w:r>
          </w:p>
          <w:p w14:paraId="5B3163A8" w14:textId="77777777" w:rsidR="002603A2" w:rsidRPr="000C4E79" w:rsidRDefault="002603A2" w:rsidP="000D61FD">
            <w:pPr>
              <w:pStyle w:val="NormalWeb"/>
              <w:spacing w:before="57" w:beforeAutospacing="0" w:after="0"/>
              <w:rPr>
                <w:sz w:val="21"/>
                <w:szCs w:val="21"/>
              </w:rPr>
            </w:pPr>
          </w:p>
          <w:p w14:paraId="7BD89798" w14:textId="741CAAE0" w:rsidR="002603A2" w:rsidRDefault="002603A2" w:rsidP="002603A2">
            <w:pPr>
              <w:rPr>
                <w:rFonts w:cs="Times New Roman"/>
                <w:sz w:val="21"/>
                <w:szCs w:val="21"/>
              </w:rPr>
            </w:pPr>
            <w:r w:rsidRPr="000C4E79">
              <w:rPr>
                <w:rFonts w:cs="Times New Roman"/>
                <w:sz w:val="21"/>
                <w:szCs w:val="21"/>
              </w:rPr>
              <w:t>- Savoir coder des figures et comprendre des codages</w:t>
            </w:r>
            <w:r w:rsidR="00805079">
              <w:rPr>
                <w:rFonts w:cs="Times New Roman"/>
                <w:sz w:val="21"/>
                <w:szCs w:val="21"/>
              </w:rPr>
              <w:t xml:space="preserve"> (angle droit, égalité de longueurs)</w:t>
            </w:r>
          </w:p>
          <w:p w14:paraId="0881297D" w14:textId="77777777" w:rsidR="00805079" w:rsidRPr="000C4E79" w:rsidRDefault="00805079" w:rsidP="002603A2">
            <w:pPr>
              <w:rPr>
                <w:rFonts w:cs="Times New Roman"/>
                <w:sz w:val="21"/>
                <w:szCs w:val="21"/>
              </w:rPr>
            </w:pPr>
          </w:p>
          <w:p w14:paraId="3F3CA7D1" w14:textId="77777777" w:rsidR="002603A2" w:rsidRPr="000C4E79" w:rsidRDefault="002603A2" w:rsidP="002603A2">
            <w:pPr>
              <w:rPr>
                <w:rFonts w:cs="Times New Roman"/>
                <w:sz w:val="21"/>
                <w:szCs w:val="21"/>
              </w:rPr>
            </w:pPr>
            <w:r w:rsidRPr="000C4E79">
              <w:rPr>
                <w:rFonts w:cs="Times New Roman"/>
                <w:sz w:val="21"/>
                <w:szCs w:val="21"/>
              </w:rPr>
              <w:t>- Convertir des mesures de longueur (avec km, m, cm, mm) et de temps (cas très simples)</w:t>
            </w:r>
          </w:p>
          <w:p w14:paraId="14FED1AC" w14:textId="77777777" w:rsidR="002603A2" w:rsidRPr="000C4E79" w:rsidRDefault="002603A2" w:rsidP="002603A2">
            <w:pPr>
              <w:rPr>
                <w:rFonts w:cs="Times New Roman"/>
                <w:sz w:val="21"/>
                <w:szCs w:val="21"/>
              </w:rPr>
            </w:pPr>
            <w:r w:rsidRPr="000C4E79">
              <w:rPr>
                <w:rFonts w:cs="Times New Roman"/>
                <w:sz w:val="21"/>
                <w:szCs w:val="21"/>
              </w:rPr>
              <w:t>- Connaître le vocabulaire du cercle et le lien entre rayon et diamètre</w:t>
            </w:r>
          </w:p>
          <w:p w14:paraId="27E4C331" w14:textId="77777777" w:rsidR="00882CF8" w:rsidRDefault="002603A2" w:rsidP="002603A2">
            <w:pPr>
              <w:pStyle w:val="NormalWeb"/>
              <w:spacing w:before="57" w:beforeAutospacing="0" w:after="0"/>
              <w:rPr>
                <w:color w:val="000000" w:themeColor="text1"/>
                <w:sz w:val="21"/>
                <w:szCs w:val="21"/>
              </w:rPr>
            </w:pPr>
            <w:r w:rsidRPr="000F66A4">
              <w:rPr>
                <w:color w:val="000000" w:themeColor="text1"/>
                <w:sz w:val="21"/>
                <w:szCs w:val="21"/>
              </w:rPr>
              <w:t>- Tracer des droites parallèles et des droites perpendiculaires</w:t>
            </w:r>
            <w:r w:rsidR="00FA5485" w:rsidRPr="000F66A4">
              <w:rPr>
                <w:color w:val="000000" w:themeColor="text1"/>
                <w:sz w:val="21"/>
                <w:szCs w:val="21"/>
              </w:rPr>
              <w:t xml:space="preserve"> </w:t>
            </w:r>
          </w:p>
          <w:p w14:paraId="217B2E1A" w14:textId="77777777" w:rsidR="001E7BF0" w:rsidRDefault="001E7BF0" w:rsidP="002603A2">
            <w:pPr>
              <w:pStyle w:val="NormalWeb"/>
              <w:spacing w:before="57" w:beforeAutospacing="0" w:after="0"/>
              <w:rPr>
                <w:color w:val="000000" w:themeColor="text1"/>
                <w:sz w:val="21"/>
                <w:szCs w:val="21"/>
              </w:rPr>
            </w:pPr>
          </w:p>
          <w:p w14:paraId="3F095648" w14:textId="77777777" w:rsidR="001E7BF0" w:rsidRDefault="001E7BF0" w:rsidP="002603A2">
            <w:pPr>
              <w:pStyle w:val="NormalWeb"/>
              <w:spacing w:before="57" w:beforeAutospacing="0" w:after="0"/>
              <w:rPr>
                <w:color w:val="000000" w:themeColor="text1"/>
                <w:sz w:val="21"/>
                <w:szCs w:val="21"/>
              </w:rPr>
            </w:pPr>
          </w:p>
          <w:p w14:paraId="01FBC33E" w14:textId="77777777" w:rsidR="001E7BF0" w:rsidRDefault="001E7BF0" w:rsidP="002603A2">
            <w:pPr>
              <w:pStyle w:val="NormalWeb"/>
              <w:spacing w:before="57" w:beforeAutospacing="0" w:after="0"/>
              <w:rPr>
                <w:color w:val="000000" w:themeColor="text1"/>
                <w:sz w:val="21"/>
                <w:szCs w:val="21"/>
              </w:rPr>
            </w:pPr>
          </w:p>
          <w:p w14:paraId="21EDE0D4" w14:textId="77777777" w:rsidR="001E7BF0" w:rsidRDefault="001E7BF0" w:rsidP="002603A2">
            <w:pPr>
              <w:pStyle w:val="NormalWeb"/>
              <w:spacing w:before="57" w:beforeAutospacing="0" w:after="0"/>
              <w:rPr>
                <w:color w:val="000000" w:themeColor="text1"/>
                <w:sz w:val="21"/>
                <w:szCs w:val="21"/>
              </w:rPr>
            </w:pPr>
          </w:p>
          <w:p w14:paraId="1B728172" w14:textId="160D4496" w:rsidR="001E7BF0" w:rsidRPr="00F95EFA" w:rsidRDefault="001E7BF0" w:rsidP="002603A2">
            <w:pPr>
              <w:pStyle w:val="NormalWeb"/>
              <w:spacing w:before="57" w:beforeAutospacing="0" w:after="0"/>
              <w:rPr>
                <w:color w:val="000000" w:themeColor="text1"/>
                <w:sz w:val="21"/>
                <w:szCs w:val="21"/>
              </w:rPr>
            </w:pPr>
          </w:p>
        </w:tc>
        <w:tc>
          <w:tcPr>
            <w:tcW w:w="2975" w:type="dxa"/>
            <w:tcBorders>
              <w:top w:val="single" w:sz="4" w:space="0" w:color="auto"/>
              <w:left w:val="single" w:sz="4" w:space="0" w:color="auto"/>
              <w:bottom w:val="single" w:sz="4" w:space="0" w:color="auto"/>
              <w:right w:val="single" w:sz="4" w:space="0" w:color="000000"/>
            </w:tcBorders>
            <w:shd w:val="clear" w:color="auto" w:fill="auto"/>
          </w:tcPr>
          <w:p w14:paraId="624B02AC" w14:textId="77777777" w:rsidR="001E7BF0" w:rsidRDefault="001E7BF0" w:rsidP="00FA5485">
            <w:pPr>
              <w:textAlignment w:val="baseline"/>
              <w:rPr>
                <w:rFonts w:cs="Times New Roman"/>
                <w:color w:val="FF0000"/>
                <w:sz w:val="21"/>
                <w:szCs w:val="21"/>
              </w:rPr>
            </w:pPr>
          </w:p>
          <w:p w14:paraId="31CB27AF" w14:textId="26B0A8DE" w:rsidR="00FA5485" w:rsidRPr="00FA5485" w:rsidRDefault="000C4E79" w:rsidP="00FA5485">
            <w:pPr>
              <w:textAlignment w:val="baseline"/>
              <w:rPr>
                <w:rFonts w:cs="Times New Roman"/>
                <w:color w:val="FF0000"/>
                <w:sz w:val="21"/>
                <w:szCs w:val="21"/>
              </w:rPr>
            </w:pPr>
            <w:r w:rsidRPr="000C4E79">
              <w:rPr>
                <w:rFonts w:cs="Times New Roman"/>
                <w:color w:val="FF0000"/>
                <w:sz w:val="21"/>
                <w:szCs w:val="21"/>
              </w:rPr>
              <w:t>Histoire de l’apparition de l’écriture décimale à virgule (et de la mise en relief des nombres dits décimaux dans une numération décimale)</w:t>
            </w:r>
            <w:r w:rsidR="000F66A4">
              <w:rPr>
                <w:rFonts w:cs="Times New Roman"/>
                <w:color w:val="FF0000"/>
                <w:sz w:val="21"/>
                <w:szCs w:val="21"/>
              </w:rPr>
              <w:t>. P</w:t>
            </w:r>
            <w:r w:rsidR="00FA5485" w:rsidRPr="000F66A4">
              <w:rPr>
                <w:rFonts w:cs="Times New Roman"/>
                <w:color w:val="FF0000"/>
                <w:sz w:val="21"/>
                <w:szCs w:val="21"/>
              </w:rPr>
              <w:t>ar exemple</w:t>
            </w:r>
            <w:r w:rsidR="000F66A4">
              <w:rPr>
                <w:rFonts w:cs="Times New Roman"/>
                <w:color w:val="FF0000"/>
                <w:sz w:val="21"/>
                <w:szCs w:val="21"/>
              </w:rPr>
              <w:t>, a</w:t>
            </w:r>
            <w:r w:rsidR="00FA5485" w:rsidRPr="000F66A4">
              <w:rPr>
                <w:color w:val="FF0000"/>
                <w:sz w:val="21"/>
                <w:szCs w:val="21"/>
              </w:rPr>
              <w:t>ctivité reposant sur l’apparition des nombres à virgule grâce à Simon Stevin</w:t>
            </w:r>
            <w:r w:rsidR="000F66A4">
              <w:rPr>
                <w:color w:val="FF0000"/>
                <w:sz w:val="21"/>
                <w:szCs w:val="21"/>
              </w:rPr>
              <w:t>.</w:t>
            </w:r>
          </w:p>
          <w:p w14:paraId="6598CBB1" w14:textId="77777777" w:rsidR="00FA5485" w:rsidRPr="000C4E79" w:rsidRDefault="00FA5485" w:rsidP="000C4E79">
            <w:pPr>
              <w:textAlignment w:val="baseline"/>
              <w:rPr>
                <w:rFonts w:cs="Times New Roman"/>
                <w:color w:val="FF0000"/>
                <w:sz w:val="21"/>
                <w:szCs w:val="21"/>
              </w:rPr>
            </w:pPr>
          </w:p>
          <w:p w14:paraId="11103303" w14:textId="77777777" w:rsidR="002603A2" w:rsidRPr="000C4E79" w:rsidRDefault="002603A2" w:rsidP="000D61FD">
            <w:pPr>
              <w:pStyle w:val="NormalWeb"/>
              <w:spacing w:before="57" w:beforeAutospacing="0" w:after="0"/>
              <w:rPr>
                <w:sz w:val="21"/>
                <w:szCs w:val="21"/>
              </w:rPr>
            </w:pPr>
          </w:p>
          <w:p w14:paraId="5D45B375" w14:textId="77777777" w:rsidR="002603A2" w:rsidRPr="000C4E79" w:rsidRDefault="002603A2" w:rsidP="00CC2BF3">
            <w:pPr>
              <w:rPr>
                <w:rFonts w:cs="Times New Roman"/>
                <w:sz w:val="21"/>
                <w:szCs w:val="21"/>
              </w:rPr>
            </w:pPr>
          </w:p>
          <w:p w14:paraId="1A27F2D8" w14:textId="0FF66DA2" w:rsidR="002603A2" w:rsidRPr="000C4E79" w:rsidRDefault="002603A2" w:rsidP="00CC2BF3">
            <w:pPr>
              <w:textAlignment w:val="baseline"/>
              <w:rPr>
                <w:rFonts w:cs="Times New Roman"/>
                <w:b/>
                <w:bCs/>
                <w:sz w:val="21"/>
                <w:szCs w:val="21"/>
              </w:rPr>
            </w:pPr>
          </w:p>
        </w:tc>
      </w:tr>
      <w:tr w:rsidR="0095574C" w14:paraId="17EFA9AA" w14:textId="77777777" w:rsidTr="001E7BF0">
        <w:trPr>
          <w:cantSplit/>
          <w:trHeight w:val="977"/>
        </w:trPr>
        <w:tc>
          <w:tcPr>
            <w:tcW w:w="2120"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2158EA55" w14:textId="42691562" w:rsidR="0095574C" w:rsidRPr="00065187" w:rsidRDefault="0095574C" w:rsidP="0095574C">
            <w:pPr>
              <w:spacing w:before="57"/>
              <w:jc w:val="center"/>
              <w:rPr>
                <w:rFonts w:eastAsia="Calibri" w:cs="Times New Roman"/>
                <w:b/>
                <w:bCs/>
                <w:sz w:val="32"/>
                <w:szCs w:val="32"/>
              </w:rPr>
            </w:pPr>
            <w:r w:rsidRPr="00065187">
              <w:rPr>
                <w:rFonts w:eastAsia="Calibri" w:cs="Times New Roman"/>
                <w:b/>
                <w:bCs/>
                <w:sz w:val="32"/>
                <w:szCs w:val="32"/>
              </w:rPr>
              <w:lastRenderedPageBreak/>
              <w:t>Séquences</w:t>
            </w:r>
          </w:p>
          <w:p w14:paraId="56BA87E2" w14:textId="6B228A42" w:rsidR="0095574C" w:rsidRDefault="0095574C" w:rsidP="0095574C">
            <w:pPr>
              <w:contextualSpacing/>
              <w:jc w:val="center"/>
              <w:textAlignment w:val="baseline"/>
              <w:rPr>
                <w:rFonts w:cs="Times New Roman"/>
                <w:b/>
                <w:bCs/>
                <w:sz w:val="28"/>
                <w:szCs w:val="28"/>
              </w:rPr>
            </w:pPr>
            <w:r w:rsidRPr="00065187">
              <w:rPr>
                <w:rFonts w:eastAsia="Calibri" w:cs="Times New Roman"/>
                <w:b/>
                <w:bCs/>
                <w:color w:val="7030A0"/>
                <w:sz w:val="32"/>
                <w:szCs w:val="32"/>
              </w:rPr>
              <w:t>Durées</w:t>
            </w:r>
          </w:p>
        </w:tc>
        <w:tc>
          <w:tcPr>
            <w:tcW w:w="9503"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4CFBC809" w14:textId="271EE34D" w:rsidR="0095574C" w:rsidRDefault="0095574C" w:rsidP="0095574C">
            <w:pPr>
              <w:pStyle w:val="NormalWeb"/>
              <w:spacing w:before="57" w:beforeAutospacing="0" w:after="0"/>
              <w:jc w:val="center"/>
              <w:rPr>
                <w:rFonts w:eastAsia="Calibri"/>
                <w:kern w:val="2"/>
                <w:sz w:val="22"/>
                <w:szCs w:val="22"/>
              </w:rPr>
            </w:pPr>
            <w:r w:rsidRPr="00065187">
              <w:rPr>
                <w:rFonts w:eastAsia="Calibri"/>
                <w:b/>
                <w:bCs/>
                <w:color w:val="000000"/>
                <w:sz w:val="32"/>
                <w:szCs w:val="32"/>
              </w:rPr>
              <w:t>Capacités</w:t>
            </w:r>
          </w:p>
        </w:tc>
        <w:tc>
          <w:tcPr>
            <w:tcW w:w="2975"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235E06D" w14:textId="6702D09F" w:rsidR="0095574C" w:rsidRDefault="0095574C" w:rsidP="0095574C">
            <w:pPr>
              <w:pStyle w:val="NormalWeb"/>
              <w:spacing w:after="0"/>
              <w:jc w:val="center"/>
              <w:rPr>
                <w:sz w:val="22"/>
                <w:szCs w:val="22"/>
              </w:rPr>
            </w:pPr>
            <w:r w:rsidRPr="00065187">
              <w:rPr>
                <w:b/>
                <w:bCs/>
                <w:sz w:val="32"/>
                <w:szCs w:val="32"/>
              </w:rPr>
              <w:t>Activités/tâches importantes</w:t>
            </w:r>
          </w:p>
        </w:tc>
      </w:tr>
      <w:tr w:rsidR="001C6D88" w14:paraId="65C35150" w14:textId="77777777" w:rsidTr="001E7BF0">
        <w:trPr>
          <w:cantSplit/>
          <w:trHeight w:val="977"/>
        </w:trPr>
        <w:tc>
          <w:tcPr>
            <w:tcW w:w="2120" w:type="dxa"/>
            <w:tcBorders>
              <w:top w:val="single" w:sz="4" w:space="0" w:color="auto"/>
              <w:left w:val="single" w:sz="4" w:space="0" w:color="000000"/>
              <w:bottom w:val="single" w:sz="4" w:space="0" w:color="000000"/>
              <w:right w:val="single" w:sz="4" w:space="0" w:color="000000"/>
            </w:tcBorders>
            <w:shd w:val="clear" w:color="auto" w:fill="auto"/>
          </w:tcPr>
          <w:p w14:paraId="62233BE2" w14:textId="70A2F27F" w:rsidR="001C6D88" w:rsidRDefault="001C6D88" w:rsidP="001C6D88">
            <w:pPr>
              <w:contextualSpacing/>
              <w:jc w:val="center"/>
              <w:textAlignment w:val="baseline"/>
              <w:rPr>
                <w:rFonts w:eastAsia="Calibri" w:cs="Times New Roman"/>
                <w:sz w:val="28"/>
                <w:szCs w:val="28"/>
              </w:rPr>
            </w:pPr>
            <w:r>
              <w:rPr>
                <w:rFonts w:cs="Times New Roman"/>
                <w:b/>
                <w:bCs/>
                <w:sz w:val="28"/>
                <w:szCs w:val="28"/>
              </w:rPr>
              <w:t xml:space="preserve">5 </w:t>
            </w:r>
            <w:r w:rsidR="00136A83">
              <w:rPr>
                <w:rFonts w:cs="Times New Roman"/>
                <w:b/>
                <w:bCs/>
                <w:sz w:val="28"/>
                <w:szCs w:val="28"/>
              </w:rPr>
              <w:t>–</w:t>
            </w:r>
            <w:r>
              <w:rPr>
                <w:rFonts w:cs="Times New Roman"/>
                <w:b/>
                <w:bCs/>
                <w:sz w:val="28"/>
                <w:szCs w:val="28"/>
              </w:rPr>
              <w:t xml:space="preserve"> </w:t>
            </w:r>
            <w:r w:rsidR="00136A83">
              <w:rPr>
                <w:rFonts w:cs="Times New Roman"/>
                <w:b/>
                <w:bCs/>
                <w:sz w:val="28"/>
                <w:szCs w:val="28"/>
              </w:rPr>
              <w:t>Des fractions décimales aux n</w:t>
            </w:r>
            <w:r>
              <w:rPr>
                <w:rFonts w:cs="Times New Roman"/>
                <w:b/>
                <w:bCs/>
                <w:sz w:val="28"/>
                <w:szCs w:val="28"/>
              </w:rPr>
              <w:t>ombres décimaux</w:t>
            </w:r>
          </w:p>
          <w:p w14:paraId="7CBD370C" w14:textId="14310144" w:rsidR="001C6D88" w:rsidRDefault="001C6D88" w:rsidP="001C6D88">
            <w:pPr>
              <w:pStyle w:val="Contenudetableau"/>
              <w:jc w:val="center"/>
              <w:rPr>
                <w:rFonts w:cs="Times New Roman"/>
                <w:b/>
                <w:bCs/>
                <w:color w:val="7030A0"/>
                <w:sz w:val="28"/>
                <w:szCs w:val="28"/>
              </w:rPr>
            </w:pPr>
            <w:r>
              <w:rPr>
                <w:rFonts w:cs="Times New Roman"/>
                <w:b/>
                <w:bCs/>
                <w:color w:val="7030A0"/>
                <w:sz w:val="28"/>
                <w:szCs w:val="28"/>
              </w:rPr>
              <w:t>1,5 semaine</w:t>
            </w:r>
          </w:p>
          <w:p w14:paraId="63D11A00" w14:textId="77777777" w:rsidR="001C6D88" w:rsidRDefault="001C6D88" w:rsidP="001C6D88">
            <w:pPr>
              <w:pStyle w:val="Contenudetableau"/>
              <w:jc w:val="center"/>
              <w:rPr>
                <w:rFonts w:cs="Times New Roman"/>
                <w:b/>
                <w:bCs/>
                <w:sz w:val="28"/>
                <w:szCs w:val="28"/>
              </w:rPr>
            </w:pPr>
          </w:p>
        </w:tc>
        <w:tc>
          <w:tcPr>
            <w:tcW w:w="9503" w:type="dxa"/>
            <w:tcBorders>
              <w:top w:val="single" w:sz="4" w:space="0" w:color="auto"/>
              <w:left w:val="single" w:sz="4" w:space="0" w:color="000000"/>
              <w:bottom w:val="single" w:sz="4" w:space="0" w:color="000000"/>
              <w:right w:val="single" w:sz="4" w:space="0" w:color="000000"/>
            </w:tcBorders>
            <w:shd w:val="clear" w:color="auto" w:fill="auto"/>
          </w:tcPr>
          <w:p w14:paraId="01F5C16C" w14:textId="77777777" w:rsidR="001C6D88" w:rsidRPr="000C4E79" w:rsidRDefault="001C6D88" w:rsidP="001C6D88">
            <w:pPr>
              <w:pStyle w:val="NormalWeb"/>
              <w:spacing w:before="57" w:beforeAutospacing="0" w:after="0"/>
              <w:rPr>
                <w:sz w:val="21"/>
                <w:szCs w:val="21"/>
              </w:rPr>
            </w:pPr>
            <w:r w:rsidRPr="000C4E79">
              <w:rPr>
                <w:rFonts w:eastAsia="Calibri"/>
                <w:kern w:val="2"/>
                <w:sz w:val="21"/>
                <w:szCs w:val="21"/>
              </w:rPr>
              <w:t>-</w:t>
            </w:r>
            <w:r w:rsidRPr="000C4E79">
              <w:rPr>
                <w:color w:val="000000"/>
                <w:sz w:val="21"/>
                <w:szCs w:val="21"/>
              </w:rPr>
              <w:t xml:space="preserve"> Passer de la fraction simple à la fraction décimale</w:t>
            </w:r>
          </w:p>
          <w:p w14:paraId="4C09FBAA" w14:textId="77777777" w:rsidR="001C6D88" w:rsidRPr="000C4E79" w:rsidRDefault="001C6D88" w:rsidP="001C6D88">
            <w:pPr>
              <w:pStyle w:val="NormalWeb"/>
              <w:spacing w:before="57" w:beforeAutospacing="0" w:after="0"/>
              <w:rPr>
                <w:color w:val="000000"/>
                <w:sz w:val="21"/>
                <w:szCs w:val="21"/>
              </w:rPr>
            </w:pPr>
            <w:r w:rsidRPr="000C4E79">
              <w:rPr>
                <w:color w:val="000000"/>
                <w:sz w:val="21"/>
                <w:szCs w:val="21"/>
              </w:rPr>
              <w:t>- Repérer des fractions décimales sur une demi-droite graduée</w:t>
            </w:r>
          </w:p>
          <w:p w14:paraId="360881C7" w14:textId="4726C4BA" w:rsidR="001C6D88" w:rsidRPr="000C4E79" w:rsidRDefault="001C6D88" w:rsidP="001C6D88">
            <w:pPr>
              <w:pStyle w:val="NormalWeb"/>
              <w:spacing w:before="57" w:beforeAutospacing="0" w:after="0"/>
              <w:rPr>
                <w:sz w:val="21"/>
                <w:szCs w:val="21"/>
              </w:rPr>
            </w:pPr>
            <w:r w:rsidRPr="000C4E79">
              <w:rPr>
                <w:color w:val="000000"/>
                <w:sz w:val="21"/>
                <w:szCs w:val="21"/>
              </w:rPr>
              <w:t xml:space="preserve">- Utiliser une </w:t>
            </w:r>
            <w:r w:rsidRPr="000C4E79">
              <w:rPr>
                <w:color w:val="FF0000"/>
                <w:sz w:val="21"/>
                <w:szCs w:val="21"/>
              </w:rPr>
              <w:t xml:space="preserve">écriture sous forme de nombre mixte </w:t>
            </w:r>
            <w:r w:rsidRPr="000C4E79">
              <w:rPr>
                <w:color w:val="000000"/>
                <w:sz w:val="21"/>
                <w:szCs w:val="21"/>
              </w:rPr>
              <w:t xml:space="preserve">(somme d’un entier et d’une fraction inférieure à </w:t>
            </w:r>
            <w:proofErr w:type="gramStart"/>
            <w:r w:rsidRPr="000C4E79">
              <w:rPr>
                <w:color w:val="000000"/>
                <w:sz w:val="21"/>
                <w:szCs w:val="21"/>
              </w:rPr>
              <w:t>1)</w:t>
            </w:r>
            <w:r w:rsidRPr="001E7BF0">
              <w:rPr>
                <w:color w:val="000000"/>
                <w:sz w:val="18"/>
                <w:szCs w:val="18"/>
              </w:rPr>
              <w:t>(</w:t>
            </w:r>
            <w:proofErr w:type="gramEnd"/>
            <w:r w:rsidRPr="001E7BF0">
              <w:rPr>
                <w:color w:val="000000"/>
                <w:sz w:val="18"/>
                <w:szCs w:val="18"/>
              </w:rPr>
              <w:t>Reprise).</w:t>
            </w:r>
          </w:p>
          <w:p w14:paraId="7F6771AD" w14:textId="77777777" w:rsidR="001C6D88" w:rsidRPr="000C4E79" w:rsidRDefault="001C6D88" w:rsidP="001C6D88">
            <w:pPr>
              <w:pStyle w:val="NormalWeb"/>
              <w:spacing w:before="57" w:beforeAutospacing="0" w:after="0"/>
              <w:rPr>
                <w:sz w:val="21"/>
                <w:szCs w:val="21"/>
              </w:rPr>
            </w:pPr>
            <w:r w:rsidRPr="000C4E79">
              <w:rPr>
                <w:color w:val="000000"/>
                <w:sz w:val="21"/>
                <w:szCs w:val="21"/>
              </w:rPr>
              <w:t>- Construire les nombres décimaux à partir des fractions décimales,</w:t>
            </w:r>
          </w:p>
          <w:p w14:paraId="3E80F781" w14:textId="77777777" w:rsidR="001C6D88" w:rsidRPr="000C4E79" w:rsidRDefault="001C6D88" w:rsidP="001C6D88">
            <w:pPr>
              <w:pStyle w:val="NormalWeb"/>
              <w:spacing w:before="57" w:beforeAutospacing="0" w:after="0"/>
              <w:rPr>
                <w:color w:val="000000"/>
                <w:sz w:val="21"/>
                <w:szCs w:val="21"/>
              </w:rPr>
            </w:pPr>
            <w:r w:rsidRPr="000C4E79">
              <w:rPr>
                <w:color w:val="000000"/>
                <w:sz w:val="21"/>
                <w:szCs w:val="21"/>
              </w:rPr>
              <w:t>- Repérer un nombre décimal sur une demi-droite graduée</w:t>
            </w:r>
          </w:p>
          <w:p w14:paraId="74A3DADD" w14:textId="77777777" w:rsidR="001C6D88" w:rsidRPr="000C4E79" w:rsidRDefault="001C6D88" w:rsidP="001C6D88">
            <w:pPr>
              <w:pStyle w:val="NormalWeb"/>
              <w:spacing w:before="57" w:beforeAutospacing="0" w:after="0"/>
              <w:rPr>
                <w:color w:val="FF0000"/>
                <w:sz w:val="21"/>
                <w:szCs w:val="21"/>
              </w:rPr>
            </w:pPr>
            <w:r w:rsidRPr="000C4E79">
              <w:rPr>
                <w:color w:val="000000"/>
                <w:sz w:val="21"/>
                <w:szCs w:val="21"/>
              </w:rPr>
              <w:t xml:space="preserve">- Comparer les nombres décimaux. </w:t>
            </w:r>
            <w:r w:rsidRPr="000C4E79">
              <w:rPr>
                <w:color w:val="FF0000"/>
                <w:sz w:val="21"/>
                <w:szCs w:val="21"/>
              </w:rPr>
              <w:t xml:space="preserve">Introduction des symboles d’inégalités larges </w:t>
            </w:r>
            <m:oMath>
              <m:r>
                <w:rPr>
                  <w:rFonts w:ascii="Cambria Math" w:hAnsi="Cambria Math"/>
                  <w:color w:val="FF0000"/>
                  <w:sz w:val="21"/>
                  <w:szCs w:val="21"/>
                </w:rPr>
                <m:t>≤</m:t>
              </m:r>
            </m:oMath>
            <w:r w:rsidRPr="000C4E79">
              <w:rPr>
                <w:color w:val="FF0000"/>
                <w:sz w:val="21"/>
                <w:szCs w:val="21"/>
              </w:rPr>
              <w:t xml:space="preserve"> et </w:t>
            </w:r>
            <m:oMath>
              <m:r>
                <w:rPr>
                  <w:rFonts w:ascii="Cambria Math" w:hAnsi="Cambria Math"/>
                  <w:color w:val="FF0000"/>
                  <w:sz w:val="21"/>
                  <w:szCs w:val="21"/>
                </w:rPr>
                <m:t>≥</m:t>
              </m:r>
            </m:oMath>
          </w:p>
          <w:p w14:paraId="4D1049AB" w14:textId="77777777" w:rsidR="001C6D88" w:rsidRPr="000C4E79" w:rsidRDefault="001C6D88" w:rsidP="001C6D88">
            <w:pPr>
              <w:pStyle w:val="NormalWeb"/>
              <w:spacing w:before="57" w:beforeAutospacing="0" w:after="0"/>
              <w:rPr>
                <w:color w:val="000000"/>
                <w:sz w:val="21"/>
                <w:szCs w:val="21"/>
              </w:rPr>
            </w:pPr>
            <w:r w:rsidRPr="000C4E79">
              <w:rPr>
                <w:color w:val="000000"/>
                <w:sz w:val="21"/>
                <w:szCs w:val="21"/>
              </w:rPr>
              <w:t>- Automatiser la procédure de multiplication d’un nombre décimal par 1 ; 10 ; 100 et 1000</w:t>
            </w:r>
          </w:p>
          <w:p w14:paraId="04E708DB" w14:textId="77777777" w:rsidR="001C6D88" w:rsidRPr="000C4E79" w:rsidRDefault="001C6D88" w:rsidP="001C6D88">
            <w:pPr>
              <w:pStyle w:val="NormalWeb"/>
              <w:spacing w:before="57" w:beforeAutospacing="0" w:after="0"/>
              <w:rPr>
                <w:color w:val="000000"/>
                <w:sz w:val="21"/>
                <w:szCs w:val="21"/>
              </w:rPr>
            </w:pPr>
            <w:r w:rsidRPr="000C4E79">
              <w:rPr>
                <w:color w:val="000000"/>
                <w:sz w:val="21"/>
                <w:szCs w:val="21"/>
              </w:rPr>
              <w:t>- Automatiser la procédure de division d’un nombre décimal par 1 ; 10 ; 100 et 1000</w:t>
            </w:r>
          </w:p>
          <w:p w14:paraId="2E4B63F8" w14:textId="77777777" w:rsidR="001C6D88" w:rsidRPr="000C4E79" w:rsidRDefault="001C6D88" w:rsidP="001C6D88">
            <w:pPr>
              <w:pStyle w:val="NormalWeb"/>
              <w:spacing w:before="57" w:beforeAutospacing="0" w:after="0"/>
              <w:rPr>
                <w:color w:val="000000"/>
                <w:sz w:val="21"/>
                <w:szCs w:val="21"/>
              </w:rPr>
            </w:pPr>
            <w:r w:rsidRPr="000C4E79">
              <w:rPr>
                <w:color w:val="000000"/>
                <w:sz w:val="21"/>
                <w:szCs w:val="21"/>
              </w:rPr>
              <w:t>- Savoir que multiplier par 0,1 revient à prendre le dixième, en lien avec les fractions et les conversions d’unités de mesure. Constater que dans ce cas, le résultat obtenu est 10 fois plus petit : multiplier par un nombre ne rend pas toujours plus grand.</w:t>
            </w:r>
          </w:p>
          <w:p w14:paraId="1D46F398" w14:textId="77777777" w:rsidR="001C6D88" w:rsidRPr="000C4E79" w:rsidRDefault="001C6D88" w:rsidP="001C6D88">
            <w:pPr>
              <w:pStyle w:val="NormalWeb"/>
              <w:spacing w:before="57" w:beforeAutospacing="0" w:after="0"/>
              <w:rPr>
                <w:color w:val="FF0000"/>
                <w:sz w:val="21"/>
                <w:szCs w:val="21"/>
              </w:rPr>
            </w:pPr>
            <w:r w:rsidRPr="000C4E79">
              <w:rPr>
                <w:color w:val="FF0000"/>
                <w:sz w:val="21"/>
                <w:szCs w:val="21"/>
              </w:rPr>
              <w:t>- Donner la valeur arrondie à l’unité, au dixième ou au centième d’un nombre décimal</w:t>
            </w:r>
          </w:p>
          <w:p w14:paraId="45FBC12C" w14:textId="63793755" w:rsidR="001C6D88" w:rsidRPr="000C4E79" w:rsidRDefault="001C6D88" w:rsidP="001C6D88">
            <w:pPr>
              <w:contextualSpacing/>
              <w:textAlignment w:val="baseline"/>
              <w:rPr>
                <w:rFonts w:cs="Times New Roman"/>
                <w:sz w:val="21"/>
                <w:szCs w:val="21"/>
              </w:rPr>
            </w:pPr>
            <w:r w:rsidRPr="000C4E79">
              <w:rPr>
                <w:rFonts w:cs="Times New Roman"/>
                <w:sz w:val="21"/>
                <w:szCs w:val="21"/>
              </w:rPr>
              <w:t xml:space="preserve">- Automatiser les équivalences d’écriture suivantes (avec verbalisation)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10</m:t>
                  </m:r>
                </m:den>
              </m:f>
              <m:r>
                <w:rPr>
                  <w:rFonts w:ascii="Cambria Math" w:hAnsi="Cambria Math" w:cs="Times New Roman"/>
                  <w:sz w:val="21"/>
                  <w:szCs w:val="21"/>
                </w:rPr>
                <m:t>=0,1</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100</m:t>
                  </m:r>
                </m:den>
              </m:f>
              <m:r>
                <w:rPr>
                  <w:rFonts w:ascii="Cambria Math" w:hAnsi="Cambria Math" w:cs="Times New Roman"/>
                  <w:sz w:val="21"/>
                  <w:szCs w:val="21"/>
                </w:rPr>
                <m:t>=0,01</m:t>
              </m:r>
            </m:oMath>
            <w:r w:rsidRPr="000C4E79">
              <w:rPr>
                <w:rFonts w:cs="Times New Roman"/>
                <w:sz w:val="21"/>
                <w:szCs w:val="21"/>
              </w:rPr>
              <w:t> ;</w:t>
            </w:r>
            <w:r w:rsidR="000F66A4">
              <w:rPr>
                <w:rFonts w:cs="Times New Roman"/>
                <w:sz w:val="21"/>
                <w:szCs w:val="21"/>
              </w:rPr>
              <w:t xml:space="preserve"> </w:t>
            </w:r>
            <w:r w:rsidRPr="000C4E79">
              <w:rPr>
                <w:rFonts w:cs="Times New Roman"/>
                <w:sz w:val="21"/>
                <w:szCs w:val="21"/>
              </w:rPr>
              <w:t xml:space="preserve">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1000</m:t>
                  </m:r>
                </m:den>
              </m:f>
              <m:r>
                <w:rPr>
                  <w:rFonts w:ascii="Cambria Math" w:hAnsi="Cambria Math" w:cs="Times New Roman"/>
                  <w:sz w:val="21"/>
                  <w:szCs w:val="21"/>
                </w:rPr>
                <m:t>=0,001</m:t>
              </m:r>
            </m:oMath>
            <w:r w:rsidRPr="000C4E79">
              <w:rPr>
                <w:rFonts w:cs="Times New Roman"/>
                <w:sz w:val="21"/>
                <w:szCs w:val="21"/>
              </w:rPr>
              <w:t> </w:t>
            </w:r>
          </w:p>
          <w:p w14:paraId="67DF586D" w14:textId="7AA018E0" w:rsidR="001C6D88" w:rsidRPr="001E7BF0" w:rsidRDefault="001C6D88" w:rsidP="001E7BF0">
            <w:pPr>
              <w:contextualSpacing/>
              <w:textAlignment w:val="baseline"/>
              <w:rPr>
                <w:rFonts w:cs="Times New Roman"/>
                <w:sz w:val="21"/>
                <w:szCs w:val="21"/>
              </w:rPr>
            </w:pPr>
            <w:r w:rsidRPr="000C4E79">
              <w:rPr>
                <w:rFonts w:cs="Times New Roman"/>
                <w:sz w:val="21"/>
                <w:szCs w:val="21"/>
              </w:rPr>
              <w:t>- Automatiser les passages d’une écriture fractionnaire à une écriture décimale, et inversement, dans les cas suivants :</w:t>
            </w:r>
            <w:r w:rsidR="001E7BF0">
              <w:rPr>
                <w:rFonts w:cs="Times New Roman"/>
                <w:sz w:val="21"/>
                <w:szCs w:val="21"/>
              </w:rPr>
              <w:t xml:space="preserv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=0,25</m:t>
              </m:r>
            </m:oMath>
            <w:r w:rsidRPr="000C4E79">
              <w:rPr>
                <w:sz w:val="21"/>
                <w:szCs w:val="21"/>
              </w:rPr>
              <w:t xml:space="preserve"> ;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=0,5</m:t>
              </m:r>
            </m:oMath>
            <w:r w:rsidRPr="000C4E79">
              <w:rPr>
                <w:sz w:val="21"/>
                <w:szCs w:val="21"/>
              </w:rPr>
              <w:t xml:space="preserve"> ;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4</m:t>
                  </m:r>
                </m:den>
              </m:f>
              <m:r>
                <w:rPr>
                  <w:rFonts w:ascii="Cambria Math" w:hAnsi="Cambria Math"/>
                  <w:sz w:val="21"/>
                  <w:szCs w:val="21"/>
                </w:rPr>
                <m:t>=0,75</m:t>
              </m:r>
            </m:oMath>
            <w:r w:rsidRPr="000C4E79">
              <w:rPr>
                <w:sz w:val="21"/>
                <w:szCs w:val="21"/>
              </w:rPr>
              <w:t xml:space="preserve"> ;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2</m:t>
                  </m:r>
                </m:den>
              </m:f>
              <m:r>
                <w:rPr>
                  <w:rFonts w:ascii="Cambria Math" w:hAnsi="Cambria Math"/>
                  <w:sz w:val="21"/>
                  <w:szCs w:val="21"/>
                </w:rPr>
                <m:t>=1,5</m:t>
              </m:r>
            </m:oMath>
            <w:r w:rsidRPr="000C4E79">
              <w:rPr>
                <w:sz w:val="21"/>
                <w:szCs w:val="21"/>
              </w:rPr>
              <w:t xml:space="preserve"> ; </w:t>
            </w:r>
            <m:oMath>
              <m:f>
                <m:fPr>
                  <m:ctrlPr>
                    <w:rPr>
                      <w:rFonts w:ascii="Cambria Math" w:hAnsi="Cambria Math"/>
                      <w:i/>
                      <w:sz w:val="21"/>
                      <w:szCs w:val="21"/>
                    </w:rPr>
                  </m:ctrlPr>
                </m:fPr>
                <m:num>
                  <m:r>
                    <w:rPr>
                      <w:rFonts w:ascii="Cambria Math" w:hAnsi="Cambria Math"/>
                      <w:sz w:val="21"/>
                      <w:szCs w:val="21"/>
                    </w:rPr>
                    <m:t>4</m:t>
                  </m:r>
                </m:num>
                <m:den>
                  <m:r>
                    <w:rPr>
                      <w:rFonts w:ascii="Cambria Math" w:hAnsi="Cambria Math"/>
                      <w:sz w:val="21"/>
                      <w:szCs w:val="21"/>
                    </w:rPr>
                    <m:t>2</m:t>
                  </m:r>
                </m:den>
              </m:f>
              <m:r>
                <w:rPr>
                  <w:rFonts w:ascii="Cambria Math" w:hAnsi="Cambria Math"/>
                  <w:sz w:val="21"/>
                  <w:szCs w:val="21"/>
                </w:rPr>
                <m:t>=2</m:t>
              </m:r>
            </m:oMath>
            <w:r w:rsidRPr="000C4E79">
              <w:rPr>
                <w:sz w:val="21"/>
                <w:szCs w:val="21"/>
              </w:rPr>
              <w:t xml:space="preserve"> ; </w:t>
            </w:r>
            <m:oMath>
              <m:f>
                <m:fPr>
                  <m:ctrlPr>
                    <w:rPr>
                      <w:rFonts w:ascii="Cambria Math" w:hAnsi="Cambria Math"/>
                      <w:i/>
                      <w:sz w:val="21"/>
                      <w:szCs w:val="21"/>
                    </w:rPr>
                  </m:ctrlPr>
                </m:fPr>
                <m:num>
                  <m:r>
                    <w:rPr>
                      <w:rFonts w:ascii="Cambria Math" w:hAnsi="Cambria Math"/>
                      <w:sz w:val="21"/>
                      <w:szCs w:val="21"/>
                    </w:rPr>
                    <m:t>5</m:t>
                  </m:r>
                </m:num>
                <m:den>
                  <m:r>
                    <w:rPr>
                      <w:rFonts w:ascii="Cambria Math" w:hAnsi="Cambria Math"/>
                      <w:sz w:val="21"/>
                      <w:szCs w:val="21"/>
                    </w:rPr>
                    <m:t>2</m:t>
                  </m:r>
                </m:den>
              </m:f>
              <m:r>
                <w:rPr>
                  <w:rFonts w:ascii="Cambria Math" w:hAnsi="Cambria Math"/>
                  <w:sz w:val="21"/>
                  <w:szCs w:val="21"/>
                </w:rPr>
                <m:t>=2,5</m:t>
              </m:r>
            </m:oMath>
          </w:p>
        </w:tc>
        <w:tc>
          <w:tcPr>
            <w:tcW w:w="2975" w:type="dxa"/>
            <w:tcBorders>
              <w:top w:val="single" w:sz="4" w:space="0" w:color="auto"/>
              <w:left w:val="single" w:sz="4" w:space="0" w:color="000000"/>
              <w:bottom w:val="single" w:sz="4" w:space="0" w:color="000000"/>
              <w:right w:val="single" w:sz="4" w:space="0" w:color="000000"/>
            </w:tcBorders>
            <w:shd w:val="clear" w:color="auto" w:fill="auto"/>
          </w:tcPr>
          <w:p w14:paraId="1EA62B70" w14:textId="77777777" w:rsidR="001C6D88" w:rsidRPr="000C4E79" w:rsidRDefault="001C6D88" w:rsidP="001C6D88">
            <w:pPr>
              <w:pStyle w:val="NormalWeb"/>
              <w:spacing w:after="0"/>
              <w:rPr>
                <w:sz w:val="21"/>
                <w:szCs w:val="21"/>
              </w:rPr>
            </w:pPr>
            <w:r w:rsidRPr="000C4E79">
              <w:rPr>
                <w:sz w:val="21"/>
                <w:szCs w:val="21"/>
              </w:rPr>
              <w:t>- Représenter des fractions simples en fractions décimales sur des exemples simples avec des bandes de papier</w:t>
            </w:r>
          </w:p>
          <w:p w14:paraId="67DD2A72" w14:textId="77777777" w:rsidR="001C6D88" w:rsidRPr="000C4E79" w:rsidRDefault="001C6D88" w:rsidP="001C6D88">
            <w:pPr>
              <w:pStyle w:val="NormalWeb"/>
              <w:spacing w:after="0"/>
              <w:rPr>
                <w:sz w:val="21"/>
                <w:szCs w:val="21"/>
              </w:rPr>
            </w:pPr>
            <w:r w:rsidRPr="000C4E79">
              <w:rPr>
                <w:sz w:val="21"/>
                <w:szCs w:val="21"/>
              </w:rPr>
              <w:t xml:space="preserve">- Repérer des fractions sur des demi-droites graduées </w:t>
            </w:r>
          </w:p>
          <w:p w14:paraId="2AB2518C" w14:textId="53070B56" w:rsidR="001C6D88" w:rsidRPr="000C4E79" w:rsidRDefault="001C6D88" w:rsidP="001C6D88">
            <w:pPr>
              <w:pStyle w:val="NormalWeb"/>
              <w:spacing w:after="0"/>
              <w:rPr>
                <w:sz w:val="21"/>
                <w:szCs w:val="21"/>
              </w:rPr>
            </w:pPr>
            <w:r w:rsidRPr="000C4E79">
              <w:rPr>
                <w:sz w:val="21"/>
                <w:szCs w:val="21"/>
              </w:rPr>
              <w:t>- Proposer et/ou créer le glisse-nombre pour multiplier et diviser par 10, 100 et 1</w:t>
            </w:r>
            <w:r w:rsidR="000C4E79" w:rsidRPr="000C4E79">
              <w:rPr>
                <w:sz w:val="21"/>
                <w:szCs w:val="21"/>
              </w:rPr>
              <w:t> </w:t>
            </w:r>
            <w:r w:rsidRPr="000C4E79">
              <w:rPr>
                <w:sz w:val="21"/>
                <w:szCs w:val="21"/>
              </w:rPr>
              <w:t>000</w:t>
            </w:r>
          </w:p>
          <w:p w14:paraId="15EF448C" w14:textId="77777777" w:rsidR="001C6D88" w:rsidRPr="000C4E79" w:rsidRDefault="001C6D88" w:rsidP="001C6D88">
            <w:pPr>
              <w:pStyle w:val="NormalWeb"/>
              <w:spacing w:after="0"/>
              <w:rPr>
                <w:sz w:val="21"/>
                <w:szCs w:val="21"/>
              </w:rPr>
            </w:pPr>
            <w:r w:rsidRPr="000C4E79">
              <w:rPr>
                <w:sz w:val="21"/>
                <w:szCs w:val="21"/>
              </w:rPr>
              <w:t>- Identifier l’instruction opératoire dans une suite évolutive de nombres (lien avec l’algorithmique et la pré-algèbre)</w:t>
            </w:r>
          </w:p>
          <w:p w14:paraId="7E50330C" w14:textId="77777777" w:rsidR="001C6D88" w:rsidRPr="000C4E79" w:rsidRDefault="001C6D88" w:rsidP="001C6D88">
            <w:pPr>
              <w:textAlignment w:val="baseline"/>
              <w:rPr>
                <w:rFonts w:cs="Times New Roman"/>
                <w:sz w:val="21"/>
                <w:szCs w:val="21"/>
              </w:rPr>
            </w:pPr>
          </w:p>
        </w:tc>
      </w:tr>
      <w:tr w:rsidR="0095574C" w14:paraId="3E24FBA3" w14:textId="77777777" w:rsidTr="001E7BF0">
        <w:trPr>
          <w:cantSplit/>
          <w:trHeight w:val="977"/>
        </w:trPr>
        <w:tc>
          <w:tcPr>
            <w:tcW w:w="2120" w:type="dxa"/>
            <w:tcBorders>
              <w:top w:val="single" w:sz="4" w:space="0" w:color="auto"/>
              <w:left w:val="single" w:sz="4" w:space="0" w:color="000000"/>
              <w:bottom w:val="single" w:sz="4" w:space="0" w:color="000000"/>
              <w:right w:val="single" w:sz="4" w:space="0" w:color="000000"/>
            </w:tcBorders>
            <w:shd w:val="clear" w:color="auto" w:fill="auto"/>
          </w:tcPr>
          <w:p w14:paraId="1CD514C0" w14:textId="6F351C32" w:rsidR="0095574C" w:rsidRDefault="0095574C" w:rsidP="0095574C">
            <w:pPr>
              <w:pStyle w:val="Contenudetableau"/>
              <w:jc w:val="center"/>
              <w:rPr>
                <w:rFonts w:cs="Times New Roman"/>
                <w:b/>
                <w:bCs/>
                <w:sz w:val="28"/>
                <w:szCs w:val="28"/>
              </w:rPr>
            </w:pPr>
            <w:r>
              <w:rPr>
                <w:rFonts w:cs="Times New Roman"/>
                <w:b/>
                <w:bCs/>
                <w:sz w:val="28"/>
                <w:szCs w:val="28"/>
              </w:rPr>
              <w:t xml:space="preserve">6 - </w:t>
            </w:r>
            <w:r w:rsidR="00136A83" w:rsidRPr="00581A5C">
              <w:rPr>
                <w:rFonts w:cs="Times New Roman"/>
                <w:b/>
                <w:bCs/>
                <w:color w:val="FF0000"/>
                <w:sz w:val="28"/>
                <w:szCs w:val="28"/>
              </w:rPr>
              <w:t>Pré-algèbre</w:t>
            </w:r>
            <w:r w:rsidR="00136A83">
              <w:rPr>
                <w:rFonts w:cs="Times New Roman"/>
                <w:b/>
                <w:bCs/>
                <w:color w:val="FF0000"/>
                <w:sz w:val="28"/>
                <w:szCs w:val="28"/>
              </w:rPr>
              <w:t>, modèle en barres, patterns</w:t>
            </w:r>
          </w:p>
          <w:p w14:paraId="3589DA00" w14:textId="77771E55" w:rsidR="0095574C" w:rsidRDefault="00136A83" w:rsidP="0095574C">
            <w:pPr>
              <w:pStyle w:val="Contenudetableau"/>
              <w:jc w:val="center"/>
              <w:rPr>
                <w:rFonts w:cs="Times New Roman"/>
                <w:b/>
                <w:bCs/>
                <w:color w:val="7030A0"/>
                <w:sz w:val="28"/>
                <w:szCs w:val="28"/>
              </w:rPr>
            </w:pPr>
            <w:r>
              <w:rPr>
                <w:rFonts w:cs="Times New Roman"/>
                <w:b/>
                <w:bCs/>
                <w:color w:val="7030A0"/>
                <w:sz w:val="28"/>
                <w:szCs w:val="28"/>
              </w:rPr>
              <w:t>1</w:t>
            </w:r>
            <w:r w:rsidR="0095574C">
              <w:rPr>
                <w:rFonts w:cs="Times New Roman"/>
                <w:b/>
                <w:bCs/>
                <w:color w:val="7030A0"/>
                <w:sz w:val="28"/>
                <w:szCs w:val="28"/>
              </w:rPr>
              <w:t xml:space="preserve"> semaine</w:t>
            </w:r>
          </w:p>
          <w:p w14:paraId="047CFA16" w14:textId="77777777" w:rsidR="0095574C" w:rsidRDefault="0095574C" w:rsidP="0095574C">
            <w:pPr>
              <w:contextualSpacing/>
              <w:jc w:val="center"/>
              <w:textAlignment w:val="baseline"/>
              <w:rPr>
                <w:rFonts w:cs="Times New Roman"/>
                <w:b/>
                <w:bCs/>
                <w:sz w:val="28"/>
                <w:szCs w:val="28"/>
              </w:rPr>
            </w:pPr>
          </w:p>
        </w:tc>
        <w:tc>
          <w:tcPr>
            <w:tcW w:w="9503" w:type="dxa"/>
            <w:tcBorders>
              <w:top w:val="single" w:sz="4" w:space="0" w:color="auto"/>
              <w:left w:val="single" w:sz="4" w:space="0" w:color="000000"/>
              <w:bottom w:val="single" w:sz="4" w:space="0" w:color="000000"/>
              <w:right w:val="single" w:sz="4" w:space="0" w:color="000000"/>
            </w:tcBorders>
            <w:shd w:val="clear" w:color="auto" w:fill="auto"/>
          </w:tcPr>
          <w:p w14:paraId="5F290FF0" w14:textId="77777777" w:rsidR="00136A83" w:rsidRDefault="00136A83" w:rsidP="00136A83">
            <w:pPr>
              <w:pStyle w:val="NormalWeb"/>
              <w:spacing w:before="57" w:beforeAutospacing="0" w:after="0"/>
              <w:rPr>
                <w:color w:val="FF0000"/>
                <w:sz w:val="21"/>
                <w:szCs w:val="21"/>
              </w:rPr>
            </w:pPr>
            <w:r>
              <w:rPr>
                <w:color w:val="FF0000"/>
                <w:sz w:val="21"/>
                <w:szCs w:val="21"/>
              </w:rPr>
              <w:t>- Utiliser des modèles pré-algébriques (schémas en barres, balances, motifs évolutifs) pour résoudre des problèmes algébriques</w:t>
            </w:r>
          </w:p>
          <w:p w14:paraId="4555466D" w14:textId="77777777" w:rsidR="00136A83" w:rsidRPr="00162763" w:rsidRDefault="00136A83" w:rsidP="00136A83">
            <w:pPr>
              <w:pStyle w:val="NormalWeb"/>
              <w:spacing w:before="57" w:beforeAutospacing="0" w:after="0"/>
              <w:rPr>
                <w:color w:val="FF0000"/>
                <w:sz w:val="21"/>
                <w:szCs w:val="21"/>
              </w:rPr>
            </w:pPr>
            <w:r w:rsidRPr="00162763">
              <w:rPr>
                <w:color w:val="FF0000"/>
                <w:sz w:val="21"/>
                <w:szCs w:val="21"/>
              </w:rPr>
              <w:t xml:space="preserve">- Identifier une instruction ou une séquence d’instruction dans un contexte de suite évolutive de nombres </w:t>
            </w:r>
          </w:p>
          <w:p w14:paraId="05A717C7" w14:textId="1432A630" w:rsidR="0095574C" w:rsidRPr="00C6605D" w:rsidRDefault="00C6605D" w:rsidP="00C6605D">
            <w:pPr>
              <w:pStyle w:val="NormalWeb"/>
              <w:spacing w:before="57" w:beforeAutospacing="0" w:after="0"/>
              <w:rPr>
                <w:color w:val="FF0000"/>
                <w:sz w:val="21"/>
                <w:szCs w:val="21"/>
              </w:rPr>
            </w:pPr>
            <w:r>
              <w:rPr>
                <w:color w:val="FF0000"/>
                <w:sz w:val="21"/>
                <w:szCs w:val="21"/>
              </w:rPr>
              <w:t>- Produire et effectuer une séquence d’instructions</w:t>
            </w:r>
          </w:p>
        </w:tc>
        <w:tc>
          <w:tcPr>
            <w:tcW w:w="2975" w:type="dxa"/>
            <w:tcBorders>
              <w:top w:val="single" w:sz="4" w:space="0" w:color="auto"/>
              <w:left w:val="single" w:sz="4" w:space="0" w:color="000000"/>
              <w:bottom w:val="single" w:sz="4" w:space="0" w:color="000000"/>
              <w:right w:val="single" w:sz="4" w:space="0" w:color="000000"/>
            </w:tcBorders>
            <w:shd w:val="clear" w:color="auto" w:fill="auto"/>
          </w:tcPr>
          <w:p w14:paraId="02816242" w14:textId="7A3C709E" w:rsidR="0095574C" w:rsidRPr="000C4E79" w:rsidRDefault="00104ADD" w:rsidP="0095574C">
            <w:pPr>
              <w:textAlignment w:val="baseline"/>
              <w:rPr>
                <w:rFonts w:cs="Times New Roman"/>
                <w:sz w:val="21"/>
                <w:szCs w:val="21"/>
              </w:rPr>
            </w:pPr>
            <w:r w:rsidRPr="000C4E79">
              <w:rPr>
                <w:rFonts w:cs="Times New Roman"/>
                <w:sz w:val="21"/>
                <w:szCs w:val="21"/>
              </w:rPr>
              <w:t xml:space="preserve">- </w:t>
            </w:r>
            <w:r w:rsidR="00136A83">
              <w:rPr>
                <w:rFonts w:cs="Times New Roman"/>
                <w:sz w:val="21"/>
                <w:szCs w:val="21"/>
              </w:rPr>
              <w:t>Résolution de problèmes de calcul simples (additif et multiplicatif)</w:t>
            </w:r>
          </w:p>
          <w:p w14:paraId="69FA51CC" w14:textId="77777777" w:rsidR="0095574C" w:rsidRPr="000C4E79" w:rsidRDefault="0095574C" w:rsidP="0095574C">
            <w:pPr>
              <w:textAlignment w:val="baseline"/>
              <w:rPr>
                <w:rFonts w:cs="Times New Roman"/>
                <w:sz w:val="21"/>
                <w:szCs w:val="21"/>
              </w:rPr>
            </w:pPr>
          </w:p>
          <w:p w14:paraId="32D8AE8F" w14:textId="77777777" w:rsidR="0095574C" w:rsidRDefault="00136A83" w:rsidP="00136A83">
            <w:pPr>
              <w:pStyle w:val="NormalWeb"/>
              <w:spacing w:before="0" w:beforeAutospacing="0" w:after="0"/>
              <w:rPr>
                <w:color w:val="FF0000"/>
                <w:sz w:val="21"/>
                <w:szCs w:val="21"/>
              </w:rPr>
            </w:pPr>
            <w:r w:rsidRPr="00581A5C">
              <w:rPr>
                <w:color w:val="FF0000"/>
                <w:sz w:val="21"/>
                <w:szCs w:val="21"/>
              </w:rPr>
              <w:t>- Exercices de type patterns (en lien avec les multiples et diviseurs, ou pour généraliser un phénomène) : cas simples</w:t>
            </w:r>
          </w:p>
          <w:p w14:paraId="3DAD7D90" w14:textId="77777777" w:rsidR="00C6605D" w:rsidRDefault="00C6605D" w:rsidP="00C6605D">
            <w:pPr>
              <w:rPr>
                <w:rFonts w:cs="Times New Roman"/>
                <w:color w:val="FF0000"/>
                <w:sz w:val="21"/>
                <w:szCs w:val="21"/>
              </w:rPr>
            </w:pPr>
            <w:r w:rsidRPr="00162763">
              <w:rPr>
                <w:rFonts w:cs="Times New Roman"/>
                <w:color w:val="FF0000"/>
                <w:sz w:val="21"/>
                <w:szCs w:val="21"/>
              </w:rPr>
              <w:t>- Résolution de manière débranchée d’un exercice de suite évolutive de nombres, puis programmation du calcul de cette suite (par exemple pour déterminer son cinquantième terme)</w:t>
            </w:r>
          </w:p>
          <w:p w14:paraId="7647DE38" w14:textId="59CD34CD" w:rsidR="00C6605D" w:rsidRPr="00136A83" w:rsidRDefault="00C6605D" w:rsidP="00C6605D">
            <w:pPr>
              <w:rPr>
                <w:rFonts w:cs="Times New Roman"/>
                <w:color w:val="FF0000"/>
                <w:sz w:val="21"/>
                <w:szCs w:val="21"/>
              </w:rPr>
            </w:pPr>
            <w:r>
              <w:rPr>
                <w:rFonts w:cs="Times New Roman"/>
                <w:color w:val="FF0000"/>
                <w:sz w:val="21"/>
                <w:szCs w:val="21"/>
              </w:rPr>
              <w:t>- Utilisation du tableur pour étudier une suite évolutive de nombres</w:t>
            </w:r>
          </w:p>
        </w:tc>
      </w:tr>
      <w:tr w:rsidR="0095574C" w14:paraId="610D521C" w14:textId="77777777" w:rsidTr="001E7BF0">
        <w:trPr>
          <w:cantSplit/>
          <w:trHeight w:val="1134"/>
        </w:trPr>
        <w:tc>
          <w:tcPr>
            <w:tcW w:w="2120" w:type="dxa"/>
            <w:tcBorders>
              <w:top w:val="single" w:sz="4" w:space="0" w:color="000000"/>
              <w:left w:val="single" w:sz="2" w:space="0" w:color="000000"/>
              <w:bottom w:val="single" w:sz="4" w:space="0" w:color="000000"/>
            </w:tcBorders>
            <w:shd w:val="clear" w:color="auto" w:fill="auto"/>
          </w:tcPr>
          <w:p w14:paraId="2BD66845" w14:textId="3F713757" w:rsidR="0095574C" w:rsidRDefault="0095574C" w:rsidP="0095574C">
            <w:pPr>
              <w:pStyle w:val="Contenudetableau"/>
              <w:jc w:val="center"/>
              <w:rPr>
                <w:rFonts w:cs="Times New Roman"/>
                <w:b/>
                <w:bCs/>
                <w:sz w:val="28"/>
                <w:szCs w:val="28"/>
              </w:rPr>
            </w:pPr>
            <w:r>
              <w:rPr>
                <w:rFonts w:cs="Times New Roman"/>
                <w:b/>
                <w:bCs/>
                <w:sz w:val="28"/>
                <w:szCs w:val="28"/>
              </w:rPr>
              <w:lastRenderedPageBreak/>
              <w:t xml:space="preserve">7 </w:t>
            </w:r>
            <w:r w:rsidR="00F95EFA">
              <w:rPr>
                <w:rFonts w:cs="Times New Roman"/>
                <w:b/>
                <w:bCs/>
                <w:sz w:val="28"/>
                <w:szCs w:val="28"/>
              </w:rPr>
              <w:t>–</w:t>
            </w:r>
            <w:r>
              <w:rPr>
                <w:rFonts w:cs="Times New Roman"/>
                <w:b/>
                <w:bCs/>
                <w:sz w:val="28"/>
                <w:szCs w:val="28"/>
              </w:rPr>
              <w:t xml:space="preserve"> </w:t>
            </w:r>
            <w:r w:rsidR="00F95EFA">
              <w:rPr>
                <w:rFonts w:cs="Times New Roman"/>
                <w:b/>
                <w:bCs/>
                <w:sz w:val="28"/>
                <w:szCs w:val="28"/>
              </w:rPr>
              <w:t>Addition et soustraction de nombres</w:t>
            </w:r>
            <w:r>
              <w:rPr>
                <w:rFonts w:cs="Times New Roman"/>
                <w:b/>
                <w:bCs/>
                <w:sz w:val="28"/>
                <w:szCs w:val="28"/>
              </w:rPr>
              <w:t xml:space="preserve"> décimaux. </w:t>
            </w:r>
            <w:r w:rsidR="00F95EFA">
              <w:rPr>
                <w:rFonts w:cs="Times New Roman"/>
                <w:b/>
                <w:bCs/>
                <w:sz w:val="28"/>
                <w:szCs w:val="28"/>
              </w:rPr>
              <w:t>P</w:t>
            </w:r>
            <w:r>
              <w:rPr>
                <w:rFonts w:cs="Times New Roman"/>
                <w:b/>
                <w:bCs/>
                <w:sz w:val="28"/>
                <w:szCs w:val="28"/>
              </w:rPr>
              <w:t>érimètres</w:t>
            </w:r>
          </w:p>
          <w:p w14:paraId="5B6AE08D" w14:textId="3ABF0130" w:rsidR="0095574C" w:rsidRDefault="0095574C" w:rsidP="0095574C">
            <w:pPr>
              <w:pStyle w:val="Contenudetableau"/>
              <w:jc w:val="center"/>
              <w:rPr>
                <w:rFonts w:cs="Times New Roman"/>
                <w:b/>
                <w:bCs/>
                <w:color w:val="7030A0"/>
                <w:sz w:val="28"/>
                <w:szCs w:val="28"/>
              </w:rPr>
            </w:pPr>
            <w:r>
              <w:rPr>
                <w:rFonts w:cs="Times New Roman"/>
                <w:b/>
                <w:bCs/>
                <w:color w:val="7030A0"/>
                <w:sz w:val="28"/>
                <w:szCs w:val="28"/>
              </w:rPr>
              <w:t>2</w:t>
            </w:r>
            <w:r w:rsidR="00F95EFA">
              <w:rPr>
                <w:rFonts w:cs="Times New Roman"/>
                <w:b/>
                <w:bCs/>
                <w:color w:val="7030A0"/>
                <w:sz w:val="28"/>
                <w:szCs w:val="28"/>
              </w:rPr>
              <w:t>,5</w:t>
            </w:r>
            <w:r>
              <w:rPr>
                <w:rFonts w:cs="Times New Roman"/>
                <w:b/>
                <w:bCs/>
                <w:color w:val="7030A0"/>
                <w:sz w:val="28"/>
                <w:szCs w:val="28"/>
              </w:rPr>
              <w:t xml:space="preserve"> semaines</w:t>
            </w:r>
          </w:p>
          <w:p w14:paraId="2E3577FC" w14:textId="77777777" w:rsidR="0095574C" w:rsidRDefault="0095574C" w:rsidP="0095574C">
            <w:pPr>
              <w:pStyle w:val="Contenudetableau"/>
              <w:rPr>
                <w:rFonts w:eastAsia="Calibri" w:cs="Times New Roman"/>
                <w:b/>
                <w:bCs/>
                <w:color w:val="000000"/>
                <w:sz w:val="28"/>
                <w:szCs w:val="28"/>
              </w:rPr>
            </w:pPr>
          </w:p>
        </w:tc>
        <w:tc>
          <w:tcPr>
            <w:tcW w:w="9503" w:type="dxa"/>
            <w:tcBorders>
              <w:top w:val="single" w:sz="4" w:space="0" w:color="000000"/>
              <w:left w:val="single" w:sz="2" w:space="0" w:color="000000"/>
              <w:bottom w:val="single" w:sz="4" w:space="0" w:color="000000"/>
            </w:tcBorders>
            <w:shd w:val="clear" w:color="auto" w:fill="auto"/>
          </w:tcPr>
          <w:p w14:paraId="4355AE95" w14:textId="45CE62E2" w:rsidR="0095574C" w:rsidRPr="000C4E79" w:rsidRDefault="0095574C" w:rsidP="0095574C">
            <w:pPr>
              <w:pStyle w:val="NormalWeb"/>
              <w:spacing w:before="57" w:beforeAutospacing="0" w:after="0"/>
              <w:rPr>
                <w:color w:val="000000"/>
                <w:sz w:val="21"/>
                <w:szCs w:val="21"/>
              </w:rPr>
            </w:pPr>
            <w:r w:rsidRPr="000C4E79">
              <w:rPr>
                <w:rFonts w:eastAsia="Calibri"/>
                <w:kern w:val="2"/>
                <w:sz w:val="21"/>
                <w:szCs w:val="21"/>
              </w:rPr>
              <w:t>-</w:t>
            </w:r>
            <w:r w:rsidRPr="000C4E79">
              <w:rPr>
                <w:color w:val="000000"/>
                <w:sz w:val="21"/>
                <w:szCs w:val="21"/>
              </w:rPr>
              <w:t xml:space="preserve"> Poser et effectuer des additions et soustractions avec les nombres décimaux</w:t>
            </w:r>
          </w:p>
          <w:p w14:paraId="6EC82C16" w14:textId="01366E55" w:rsidR="0095574C" w:rsidRPr="000C4E79" w:rsidRDefault="0095574C" w:rsidP="0095574C">
            <w:pPr>
              <w:pStyle w:val="NormalWeb"/>
              <w:spacing w:before="57" w:beforeAutospacing="0" w:after="0"/>
              <w:rPr>
                <w:sz w:val="21"/>
                <w:szCs w:val="21"/>
              </w:rPr>
            </w:pPr>
            <w:r w:rsidRPr="000C4E79">
              <w:rPr>
                <w:rFonts w:eastAsia="Calibri"/>
                <w:kern w:val="2"/>
                <w:sz w:val="21"/>
                <w:szCs w:val="21"/>
              </w:rPr>
              <w:t>-</w:t>
            </w:r>
            <w:r w:rsidRPr="000C4E79">
              <w:rPr>
                <w:color w:val="000000"/>
                <w:sz w:val="21"/>
                <w:szCs w:val="21"/>
              </w:rPr>
              <w:t xml:space="preserve"> Poser et effectuer des multiplications d’un décimal par un entier, des divisions d’un décimal par un entier</w:t>
            </w:r>
          </w:p>
          <w:p w14:paraId="6253D62A" w14:textId="551D0D5C" w:rsidR="0095574C" w:rsidRDefault="0095574C" w:rsidP="0095574C">
            <w:pPr>
              <w:pStyle w:val="NormalWeb"/>
              <w:spacing w:before="57" w:beforeAutospacing="0" w:after="0"/>
              <w:rPr>
                <w:color w:val="FF0000"/>
                <w:sz w:val="21"/>
                <w:szCs w:val="21"/>
              </w:rPr>
            </w:pPr>
            <w:r w:rsidRPr="000C4E79">
              <w:rPr>
                <w:sz w:val="21"/>
                <w:szCs w:val="21"/>
              </w:rPr>
              <w:t xml:space="preserve"> - Résoudre des problèmes de calcul, et tant que c’est nécessaire, s’appuyer sur des représentations, </w:t>
            </w:r>
            <w:r w:rsidRPr="000C4E79">
              <w:rPr>
                <w:color w:val="FF0000"/>
                <w:sz w:val="21"/>
                <w:szCs w:val="21"/>
              </w:rPr>
              <w:t>comme le schéma en barres et les balances à plateau (modèles pré-algébriques)</w:t>
            </w:r>
          </w:p>
          <w:p w14:paraId="77D4A7BD" w14:textId="77777777" w:rsidR="000C4E79" w:rsidRPr="000C4E79" w:rsidRDefault="000C4E79" w:rsidP="0095574C">
            <w:pPr>
              <w:pStyle w:val="NormalWeb"/>
              <w:spacing w:before="57" w:beforeAutospacing="0" w:after="0"/>
              <w:rPr>
                <w:color w:val="FF0000"/>
                <w:sz w:val="21"/>
                <w:szCs w:val="21"/>
              </w:rPr>
            </w:pPr>
          </w:p>
          <w:p w14:paraId="4E6E1F94" w14:textId="2E6106AE" w:rsidR="003E4BBA" w:rsidRPr="000C4E79" w:rsidRDefault="003E4BBA" w:rsidP="000C4E79">
            <w:pPr>
              <w:pStyle w:val="NormalWeb"/>
              <w:spacing w:before="0" w:beforeAutospacing="0" w:after="0"/>
              <w:rPr>
                <w:color w:val="000000" w:themeColor="text1"/>
                <w:sz w:val="21"/>
                <w:szCs w:val="21"/>
              </w:rPr>
            </w:pPr>
            <w:r w:rsidRPr="000C4E79">
              <w:rPr>
                <w:color w:val="000000" w:themeColor="text1"/>
                <w:sz w:val="21"/>
                <w:szCs w:val="21"/>
              </w:rPr>
              <w:t>- Connaître la définition du périmètre d’une figure</w:t>
            </w:r>
          </w:p>
          <w:p w14:paraId="091B493A" w14:textId="37A5185E" w:rsidR="0095574C" w:rsidRPr="000C4E79" w:rsidRDefault="0095574C" w:rsidP="0095574C">
            <w:pPr>
              <w:pStyle w:val="NormalWeb"/>
              <w:spacing w:before="57" w:beforeAutospacing="0" w:after="0"/>
              <w:rPr>
                <w:color w:val="FF0000"/>
                <w:sz w:val="21"/>
                <w:szCs w:val="21"/>
              </w:rPr>
            </w:pPr>
            <w:r w:rsidRPr="000C4E79">
              <w:rPr>
                <w:color w:val="FF0000"/>
                <w:sz w:val="21"/>
                <w:szCs w:val="21"/>
              </w:rPr>
              <w:t>- Établir, connaître et utiliser les formules de périmètre du carré et du rectangle</w:t>
            </w:r>
          </w:p>
          <w:p w14:paraId="4A1EC8C7" w14:textId="599291F4" w:rsidR="0095574C" w:rsidRPr="000C4E79" w:rsidRDefault="0095574C" w:rsidP="0095574C">
            <w:pPr>
              <w:pStyle w:val="NormalWeb"/>
              <w:spacing w:before="57" w:beforeAutospacing="0" w:after="0"/>
              <w:rPr>
                <w:color w:val="000000" w:themeColor="text1"/>
                <w:sz w:val="21"/>
                <w:szCs w:val="21"/>
              </w:rPr>
            </w:pPr>
            <w:r w:rsidRPr="000C4E79">
              <w:rPr>
                <w:color w:val="000000" w:themeColor="text1"/>
                <w:sz w:val="21"/>
                <w:szCs w:val="21"/>
              </w:rPr>
              <w:t>- Estimer un résultat a priori, le contrôler a posteriori.</w:t>
            </w:r>
          </w:p>
          <w:p w14:paraId="090F863C" w14:textId="41910D0B" w:rsidR="0095574C" w:rsidRPr="000C4E79" w:rsidRDefault="0095574C" w:rsidP="0095574C">
            <w:pPr>
              <w:pStyle w:val="NormalWeb"/>
              <w:spacing w:before="57" w:beforeAutospacing="0" w:after="0"/>
              <w:rPr>
                <w:sz w:val="21"/>
                <w:szCs w:val="21"/>
              </w:rPr>
            </w:pPr>
            <w:r w:rsidRPr="000C4E79">
              <w:rPr>
                <w:color w:val="000000"/>
                <w:sz w:val="21"/>
                <w:szCs w:val="21"/>
              </w:rPr>
              <w:t>- Calculer astucieusement avec les propriétés de commutativité et associativité de l’addition et de la multiplication</w:t>
            </w:r>
          </w:p>
          <w:p w14:paraId="598AC8E0" w14:textId="37C1EFD9" w:rsidR="0095574C" w:rsidRPr="000C4E79" w:rsidRDefault="0095574C" w:rsidP="0095574C">
            <w:pPr>
              <w:pStyle w:val="NormalWeb"/>
              <w:spacing w:before="57" w:beforeAutospacing="0" w:after="0"/>
              <w:rPr>
                <w:color w:val="000000"/>
                <w:sz w:val="21"/>
                <w:szCs w:val="21"/>
              </w:rPr>
            </w:pPr>
            <w:r w:rsidRPr="000C4E79">
              <w:rPr>
                <w:color w:val="000000"/>
                <w:sz w:val="21"/>
                <w:szCs w:val="21"/>
              </w:rPr>
              <w:t>- Savoir effectuer un calcul complexe contenant des parenthèses pour indiquer les opérations prioritaires</w:t>
            </w:r>
          </w:p>
          <w:p w14:paraId="05424586" w14:textId="70414CEB" w:rsidR="003E4BBA" w:rsidRPr="000C4E79" w:rsidRDefault="003E4BBA" w:rsidP="0095574C">
            <w:pPr>
              <w:pStyle w:val="NormalWeb"/>
              <w:spacing w:before="57" w:beforeAutospacing="0" w:after="0"/>
              <w:rPr>
                <w:color w:val="000000"/>
                <w:sz w:val="21"/>
                <w:szCs w:val="21"/>
              </w:rPr>
            </w:pPr>
            <w:r w:rsidRPr="000C4E79">
              <w:rPr>
                <w:color w:val="000000"/>
                <w:sz w:val="21"/>
                <w:szCs w:val="21"/>
              </w:rPr>
              <w:t xml:space="preserve">- Connaître les significations des préfixes allant du kilo au milli, ainsi que les relations entre le mètre, ses multiples et sous-multiples, en faisant le lien avec les unités de numération du système décimal </w:t>
            </w:r>
          </w:p>
          <w:p w14:paraId="0976B53F" w14:textId="7F9B5B0A" w:rsidR="003E4BBA" w:rsidRPr="000C4E79" w:rsidRDefault="003E4BBA" w:rsidP="0095574C">
            <w:pPr>
              <w:pStyle w:val="NormalWeb"/>
              <w:spacing w:before="57" w:beforeAutospacing="0" w:after="0"/>
              <w:rPr>
                <w:color w:val="000000"/>
                <w:sz w:val="21"/>
                <w:szCs w:val="21"/>
              </w:rPr>
            </w:pPr>
            <w:r w:rsidRPr="000C4E79">
              <w:rPr>
                <w:color w:val="000000"/>
                <w:sz w:val="21"/>
                <w:szCs w:val="21"/>
              </w:rPr>
              <w:t>- Connaître les relations entre deux unités successives du système décimal, en particulier : 1 dm = 10 cm et 1</w:t>
            </w:r>
            <w:r w:rsidR="000F66A4">
              <w:rPr>
                <w:color w:val="000000"/>
                <w:sz w:val="21"/>
                <w:szCs w:val="21"/>
              </w:rPr>
              <w:t> </w:t>
            </w:r>
            <w:r w:rsidRPr="000C4E79">
              <w:rPr>
                <w:color w:val="000000"/>
                <w:sz w:val="21"/>
                <w:szCs w:val="21"/>
              </w:rPr>
              <w:t xml:space="preserve">cm =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oMath>
            <w:r w:rsidRPr="000C4E79">
              <w:rPr>
                <w:color w:val="000000"/>
                <w:sz w:val="21"/>
                <w:szCs w:val="21"/>
              </w:rPr>
              <w:t xml:space="preserve"> dm = 0,1 dm</w:t>
            </w:r>
          </w:p>
          <w:p w14:paraId="3A0BD331" w14:textId="3433FBD7" w:rsidR="0095574C" w:rsidRPr="000C4E79" w:rsidRDefault="003E4BBA" w:rsidP="0095574C">
            <w:pPr>
              <w:pStyle w:val="NormalWeb"/>
              <w:spacing w:before="57" w:beforeAutospacing="0" w:after="0"/>
              <w:rPr>
                <w:color w:val="000000"/>
                <w:sz w:val="21"/>
                <w:szCs w:val="21"/>
              </w:rPr>
            </w:pPr>
            <w:r w:rsidRPr="000C4E79">
              <w:rPr>
                <w:color w:val="000000"/>
                <w:sz w:val="21"/>
                <w:szCs w:val="21"/>
              </w:rPr>
              <w:t>- Effectuer des conversions de mesures de longueur</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24B18181" w14:textId="2905E924" w:rsidR="0095574C" w:rsidRPr="000C4E79" w:rsidRDefault="00104ADD" w:rsidP="0095574C">
            <w:pPr>
              <w:pStyle w:val="NormalWeb"/>
              <w:spacing w:before="57" w:beforeAutospacing="0" w:after="0"/>
              <w:rPr>
                <w:color w:val="000000"/>
                <w:sz w:val="21"/>
                <w:szCs w:val="21"/>
              </w:rPr>
            </w:pPr>
            <w:r w:rsidRPr="000C4E79">
              <w:rPr>
                <w:color w:val="000000"/>
                <w:sz w:val="21"/>
                <w:szCs w:val="21"/>
              </w:rPr>
              <w:t xml:space="preserve">- </w:t>
            </w:r>
            <w:r w:rsidR="0095574C" w:rsidRPr="000C4E79">
              <w:rPr>
                <w:color w:val="000000"/>
                <w:sz w:val="21"/>
                <w:szCs w:val="21"/>
              </w:rPr>
              <w:t xml:space="preserve">Résoudre des problèmes de calcul à une ou plusieurs étapes, notamment utilisant des grandeurs simples et des conversions. </w:t>
            </w:r>
          </w:p>
          <w:p w14:paraId="5396149C" w14:textId="77777777" w:rsidR="0095574C" w:rsidRPr="000C4E79" w:rsidRDefault="0095574C" w:rsidP="0095574C">
            <w:pPr>
              <w:pStyle w:val="NormalWeb"/>
              <w:spacing w:before="57" w:beforeAutospacing="0" w:after="0"/>
              <w:rPr>
                <w:color w:val="000000"/>
                <w:sz w:val="21"/>
                <w:szCs w:val="21"/>
              </w:rPr>
            </w:pPr>
          </w:p>
          <w:p w14:paraId="72B1E4B3" w14:textId="37B4B755" w:rsidR="0095574C" w:rsidRPr="000C4E79" w:rsidRDefault="00104ADD" w:rsidP="0095574C">
            <w:pPr>
              <w:pStyle w:val="NormalWeb"/>
              <w:spacing w:before="57" w:beforeAutospacing="0" w:after="0"/>
              <w:rPr>
                <w:color w:val="000000"/>
                <w:sz w:val="21"/>
                <w:szCs w:val="21"/>
              </w:rPr>
            </w:pPr>
            <w:r w:rsidRPr="000C4E79">
              <w:rPr>
                <w:color w:val="FF0000"/>
                <w:sz w:val="21"/>
                <w:szCs w:val="21"/>
              </w:rPr>
              <w:t xml:space="preserve">- </w:t>
            </w:r>
            <w:r w:rsidR="0095574C" w:rsidRPr="000C4E79">
              <w:rPr>
                <w:color w:val="FF0000"/>
                <w:sz w:val="21"/>
                <w:szCs w:val="21"/>
              </w:rPr>
              <w:t>Utilisation de schémas en barres pour représenter un problème.</w:t>
            </w:r>
          </w:p>
          <w:p w14:paraId="34CE23E1" w14:textId="77777777" w:rsidR="0095574C" w:rsidRPr="000C4E79" w:rsidRDefault="0095574C" w:rsidP="0095574C">
            <w:pPr>
              <w:pStyle w:val="NormalWeb"/>
              <w:spacing w:before="57" w:beforeAutospacing="0" w:after="0"/>
              <w:rPr>
                <w:color w:val="FF0000"/>
                <w:sz w:val="21"/>
                <w:szCs w:val="21"/>
              </w:rPr>
            </w:pPr>
          </w:p>
          <w:p w14:paraId="184755EE" w14:textId="2E7051E7" w:rsidR="0095574C" w:rsidRPr="000C4E79" w:rsidRDefault="00104ADD" w:rsidP="0095574C">
            <w:pPr>
              <w:pStyle w:val="NormalWeb"/>
              <w:spacing w:before="57" w:beforeAutospacing="0" w:after="0"/>
              <w:rPr>
                <w:sz w:val="21"/>
                <w:szCs w:val="21"/>
              </w:rPr>
            </w:pPr>
            <w:r w:rsidRPr="000C4E79">
              <w:rPr>
                <w:color w:val="FF0000"/>
                <w:sz w:val="21"/>
                <w:szCs w:val="21"/>
              </w:rPr>
              <w:t xml:space="preserve">- </w:t>
            </w:r>
            <w:r w:rsidR="0095574C" w:rsidRPr="000C4E79">
              <w:rPr>
                <w:color w:val="FF0000"/>
                <w:sz w:val="21"/>
                <w:szCs w:val="21"/>
              </w:rPr>
              <w:t xml:space="preserve">Problèmes de pesées </w:t>
            </w:r>
            <w:r w:rsidR="0095574C" w:rsidRPr="000C4E79">
              <w:rPr>
                <w:color w:val="000000"/>
                <w:sz w:val="21"/>
                <w:szCs w:val="21"/>
              </w:rPr>
              <w:t>(</w:t>
            </w:r>
            <w:hyperlink r:id="rId8" w:anchor="balance" w:history="1">
              <w:r w:rsidR="0095574C" w:rsidRPr="000C4E79">
                <w:rPr>
                  <w:rStyle w:val="Lienhypertexte"/>
                  <w:sz w:val="21"/>
                  <w:szCs w:val="21"/>
                </w:rPr>
                <w:t xml:space="preserve">utilisation d’un outil numérique comme </w:t>
              </w:r>
              <w:proofErr w:type="spellStart"/>
              <w:r w:rsidR="0095574C" w:rsidRPr="000C4E79">
                <w:rPr>
                  <w:rStyle w:val="Lienhypertexte"/>
                  <w:sz w:val="21"/>
                  <w:szCs w:val="21"/>
                </w:rPr>
                <w:t>Polypad</w:t>
              </w:r>
              <w:proofErr w:type="spellEnd"/>
              <w:r w:rsidR="0095574C" w:rsidRPr="000C4E79">
                <w:rPr>
                  <w:rStyle w:val="Lienhypertexte"/>
                  <w:sz w:val="21"/>
                  <w:szCs w:val="21"/>
                </w:rPr>
                <w:t xml:space="preserve"> de </w:t>
              </w:r>
              <w:proofErr w:type="spellStart"/>
              <w:r w:rsidR="0095574C" w:rsidRPr="000C4E79">
                <w:rPr>
                  <w:rStyle w:val="Lienhypertexte"/>
                  <w:sz w:val="21"/>
                  <w:szCs w:val="21"/>
                </w:rPr>
                <w:t>Mathigon</w:t>
              </w:r>
              <w:proofErr w:type="spellEnd"/>
              <w:r w:rsidR="0095574C" w:rsidRPr="000C4E79">
                <w:rPr>
                  <w:rStyle w:val="Lienhypertexte"/>
                  <w:sz w:val="21"/>
                  <w:szCs w:val="21"/>
                </w:rPr>
                <w:t xml:space="preserve"> / algèbre / balance à plateaux</w:t>
              </w:r>
            </w:hyperlink>
            <w:r w:rsidR="0095574C" w:rsidRPr="000C4E79">
              <w:rPr>
                <w:color w:val="000000"/>
                <w:sz w:val="21"/>
                <w:szCs w:val="21"/>
              </w:rPr>
              <w:t>).</w:t>
            </w:r>
          </w:p>
          <w:p w14:paraId="03B83CB1" w14:textId="1DC0EF8A" w:rsidR="0095574C" w:rsidRPr="000C4E79" w:rsidRDefault="00104ADD" w:rsidP="0095574C">
            <w:pPr>
              <w:pStyle w:val="NormalWeb"/>
              <w:spacing w:after="0"/>
              <w:rPr>
                <w:color w:val="FF0000"/>
                <w:sz w:val="21"/>
                <w:szCs w:val="21"/>
              </w:rPr>
            </w:pPr>
            <w:r w:rsidRPr="000C4E79">
              <w:rPr>
                <w:color w:val="FF0000"/>
                <w:sz w:val="21"/>
                <w:szCs w:val="21"/>
              </w:rPr>
              <w:t xml:space="preserve">- </w:t>
            </w:r>
            <w:r w:rsidR="0095574C" w:rsidRPr="000C4E79">
              <w:rPr>
                <w:color w:val="FF0000"/>
                <w:sz w:val="21"/>
                <w:szCs w:val="21"/>
              </w:rPr>
              <w:t>Identifier l’instruction opératoire dans une suite évolutive de nombres (lien avec l’algorithmique et la pré-algèbre)</w:t>
            </w:r>
          </w:p>
          <w:p w14:paraId="2D9FA86E" w14:textId="77777777" w:rsidR="0095574C" w:rsidRPr="000C4E79" w:rsidRDefault="0095574C" w:rsidP="0095574C">
            <w:pPr>
              <w:textAlignment w:val="baseline"/>
              <w:rPr>
                <w:rFonts w:cs="Times New Roman"/>
                <w:sz w:val="21"/>
                <w:szCs w:val="21"/>
                <w:shd w:val="clear" w:color="auto" w:fill="FF66FF"/>
              </w:rPr>
            </w:pPr>
          </w:p>
        </w:tc>
      </w:tr>
      <w:tr w:rsidR="0095574C" w14:paraId="05839096" w14:textId="77777777" w:rsidTr="001E7BF0">
        <w:trPr>
          <w:cantSplit/>
          <w:trHeight w:val="1134"/>
        </w:trPr>
        <w:tc>
          <w:tcPr>
            <w:tcW w:w="2120" w:type="dxa"/>
            <w:tcBorders>
              <w:top w:val="single" w:sz="4" w:space="0" w:color="000000"/>
              <w:left w:val="single" w:sz="2" w:space="0" w:color="000000"/>
              <w:bottom w:val="single" w:sz="4" w:space="0" w:color="000000"/>
            </w:tcBorders>
            <w:shd w:val="clear" w:color="auto" w:fill="auto"/>
          </w:tcPr>
          <w:p w14:paraId="77E81DB5" w14:textId="09BF5656" w:rsidR="00581A5C" w:rsidRDefault="0095574C" w:rsidP="00851F13">
            <w:pPr>
              <w:pStyle w:val="Contenudetableau"/>
              <w:jc w:val="center"/>
              <w:rPr>
                <w:rFonts w:cs="Times New Roman"/>
                <w:b/>
                <w:bCs/>
                <w:sz w:val="28"/>
                <w:szCs w:val="28"/>
              </w:rPr>
            </w:pPr>
            <w:r>
              <w:rPr>
                <w:rFonts w:cs="Times New Roman"/>
                <w:b/>
                <w:bCs/>
                <w:sz w:val="28"/>
                <w:szCs w:val="28"/>
              </w:rPr>
              <w:t xml:space="preserve">8 </w:t>
            </w:r>
            <w:r w:rsidR="00581A5C">
              <w:rPr>
                <w:rFonts w:cs="Times New Roman"/>
                <w:b/>
                <w:bCs/>
                <w:sz w:val="28"/>
                <w:szCs w:val="28"/>
              </w:rPr>
              <w:t>–</w:t>
            </w:r>
            <w:r w:rsidR="00F95EFA">
              <w:rPr>
                <w:rFonts w:cs="Times New Roman"/>
                <w:b/>
                <w:bCs/>
                <w:sz w:val="28"/>
                <w:szCs w:val="28"/>
              </w:rPr>
              <w:t xml:space="preserve"> Relations entre des droites. Patron d’un cube</w:t>
            </w:r>
            <w:r>
              <w:rPr>
                <w:rFonts w:cs="Times New Roman"/>
                <w:b/>
                <w:bCs/>
                <w:sz w:val="28"/>
                <w:szCs w:val="28"/>
              </w:rPr>
              <w:t xml:space="preserve"> </w:t>
            </w:r>
          </w:p>
          <w:p w14:paraId="060942F6" w14:textId="7FA7CEE1" w:rsidR="0095574C" w:rsidRDefault="0095574C" w:rsidP="0095574C">
            <w:pPr>
              <w:pStyle w:val="Contenudetableau"/>
              <w:jc w:val="center"/>
              <w:rPr>
                <w:rFonts w:cs="Times New Roman"/>
                <w:b/>
                <w:bCs/>
                <w:sz w:val="28"/>
                <w:szCs w:val="28"/>
              </w:rPr>
            </w:pPr>
            <w:r w:rsidRPr="00B22AD7">
              <w:rPr>
                <w:rFonts w:cs="Times New Roman"/>
                <w:b/>
                <w:bCs/>
                <w:color w:val="7030A0"/>
                <w:sz w:val="28"/>
                <w:szCs w:val="28"/>
              </w:rPr>
              <w:t>1 semaine</w:t>
            </w:r>
          </w:p>
        </w:tc>
        <w:tc>
          <w:tcPr>
            <w:tcW w:w="9503" w:type="dxa"/>
            <w:tcBorders>
              <w:top w:val="single" w:sz="4" w:space="0" w:color="000000"/>
              <w:left w:val="single" w:sz="2" w:space="0" w:color="000000"/>
              <w:bottom w:val="single" w:sz="4" w:space="0" w:color="000000"/>
            </w:tcBorders>
            <w:shd w:val="clear" w:color="auto" w:fill="auto"/>
          </w:tcPr>
          <w:p w14:paraId="001F8149" w14:textId="0C5FCA3B" w:rsidR="00851F13" w:rsidRPr="00851F13" w:rsidRDefault="00851F13" w:rsidP="00851F13">
            <w:pPr>
              <w:pStyle w:val="NormalWeb"/>
              <w:spacing w:before="57" w:beforeAutospacing="0" w:after="0"/>
              <w:rPr>
                <w:color w:val="000000" w:themeColor="text1"/>
                <w:sz w:val="21"/>
                <w:szCs w:val="21"/>
              </w:rPr>
            </w:pPr>
            <w:r w:rsidRPr="00851F13">
              <w:rPr>
                <w:i/>
                <w:iCs/>
                <w:color w:val="000000" w:themeColor="text1"/>
                <w:sz w:val="21"/>
                <w:szCs w:val="21"/>
              </w:rPr>
              <w:t xml:space="preserve">- Reconnaître et utiliser les notions de perpendicularité et de parallélisme </w:t>
            </w:r>
            <w:r w:rsidRPr="00851F13">
              <w:rPr>
                <w:i/>
                <w:iCs/>
                <w:color w:val="000000" w:themeColor="text1"/>
                <w:sz w:val="21"/>
                <w:szCs w:val="21"/>
              </w:rPr>
              <w:t>(reprise de CM1 et CM2)</w:t>
            </w:r>
          </w:p>
          <w:p w14:paraId="1D4AB54E" w14:textId="44AD5A9F" w:rsidR="00851F13" w:rsidRPr="00851F13" w:rsidRDefault="00851F13" w:rsidP="00851F13">
            <w:pPr>
              <w:pStyle w:val="NormalWeb"/>
              <w:spacing w:before="57" w:beforeAutospacing="0" w:after="0"/>
              <w:rPr>
                <w:color w:val="000000" w:themeColor="text1"/>
                <w:sz w:val="21"/>
                <w:szCs w:val="21"/>
              </w:rPr>
            </w:pPr>
            <w:r w:rsidRPr="00851F13">
              <w:rPr>
                <w:color w:val="000000" w:themeColor="text1"/>
                <w:sz w:val="21"/>
                <w:szCs w:val="21"/>
              </w:rPr>
              <w:t>- Reproduction</w:t>
            </w:r>
            <w:r>
              <w:rPr>
                <w:color w:val="000000" w:themeColor="text1"/>
                <w:sz w:val="21"/>
                <w:szCs w:val="21"/>
              </w:rPr>
              <w:t xml:space="preserve"> et </w:t>
            </w:r>
            <w:r w:rsidRPr="00851F13">
              <w:rPr>
                <w:color w:val="000000" w:themeColor="text1"/>
                <w:sz w:val="21"/>
                <w:szCs w:val="21"/>
              </w:rPr>
              <w:t xml:space="preserve">construction </w:t>
            </w:r>
            <w:r w:rsidRPr="00851F13">
              <w:rPr>
                <w:color w:val="000000" w:themeColor="text1"/>
                <w:sz w:val="21"/>
                <w:szCs w:val="21"/>
              </w:rPr>
              <w:t>avec la règle et l’équerre</w:t>
            </w:r>
            <w:r>
              <w:rPr>
                <w:color w:val="000000" w:themeColor="text1"/>
                <w:sz w:val="21"/>
                <w:szCs w:val="21"/>
              </w:rPr>
              <w:t>,</w:t>
            </w:r>
            <w:r w:rsidRPr="00851F13">
              <w:rPr>
                <w:color w:val="000000" w:themeColor="text1"/>
                <w:sz w:val="21"/>
                <w:szCs w:val="21"/>
              </w:rPr>
              <w:t xml:space="preserve"> description</w:t>
            </w:r>
            <w:r>
              <w:rPr>
                <w:color w:val="000000" w:themeColor="text1"/>
                <w:sz w:val="21"/>
                <w:szCs w:val="21"/>
              </w:rPr>
              <w:t> : t</w:t>
            </w:r>
            <w:r w:rsidRPr="00851F13">
              <w:rPr>
                <w:color w:val="000000" w:themeColor="text1"/>
                <w:sz w:val="21"/>
                <w:szCs w:val="21"/>
              </w:rPr>
              <w:t>riangle rectangle, carré, rectangle, trapèze rectangle</w:t>
            </w:r>
            <w:r>
              <w:rPr>
                <w:color w:val="000000" w:themeColor="text1"/>
                <w:sz w:val="21"/>
                <w:szCs w:val="21"/>
              </w:rPr>
              <w:t>, figures complexes.</w:t>
            </w:r>
          </w:p>
          <w:p w14:paraId="467620C1" w14:textId="77777777" w:rsidR="00851F13" w:rsidRDefault="00851F13" w:rsidP="00851F13">
            <w:pPr>
              <w:pStyle w:val="NormalWeb"/>
              <w:spacing w:before="57" w:beforeAutospacing="0" w:after="0"/>
              <w:rPr>
                <w:color w:val="000000" w:themeColor="text1"/>
                <w:sz w:val="21"/>
                <w:szCs w:val="21"/>
              </w:rPr>
            </w:pPr>
          </w:p>
          <w:p w14:paraId="6B43B196" w14:textId="7BE8FD2C" w:rsidR="00851F13" w:rsidRPr="00851F13" w:rsidRDefault="00851F13" w:rsidP="00851F13">
            <w:pPr>
              <w:pStyle w:val="NormalWeb"/>
              <w:spacing w:before="57" w:beforeAutospacing="0" w:after="0"/>
              <w:rPr>
                <w:color w:val="000000" w:themeColor="text1"/>
                <w:sz w:val="21"/>
                <w:szCs w:val="21"/>
              </w:rPr>
            </w:pPr>
            <w:r>
              <w:rPr>
                <w:color w:val="000000" w:themeColor="text1"/>
                <w:sz w:val="21"/>
                <w:szCs w:val="21"/>
              </w:rPr>
              <w:t>- Passage de l’objet à ses représentations et inversement.</w:t>
            </w:r>
          </w:p>
          <w:p w14:paraId="25C22AE6" w14:textId="77777777" w:rsidR="00581A5C" w:rsidRDefault="00851F13" w:rsidP="00581A5C">
            <w:pPr>
              <w:pStyle w:val="NormalWeb"/>
              <w:spacing w:before="57" w:beforeAutospacing="0" w:after="0"/>
              <w:rPr>
                <w:color w:val="FF0000"/>
                <w:sz w:val="21"/>
                <w:szCs w:val="21"/>
              </w:rPr>
            </w:pPr>
            <w:r w:rsidRPr="002603A2">
              <w:rPr>
                <w:color w:val="FF0000"/>
                <w:sz w:val="21"/>
                <w:szCs w:val="21"/>
              </w:rPr>
              <w:t>- Tracer les vues de face, de dessus, de gauche, de droite</w:t>
            </w:r>
          </w:p>
          <w:p w14:paraId="2C5A945C" w14:textId="34458143" w:rsidR="00851F13" w:rsidRPr="00851F13" w:rsidRDefault="00851F13" w:rsidP="00581A5C">
            <w:pPr>
              <w:pStyle w:val="NormalWeb"/>
              <w:spacing w:before="57" w:beforeAutospacing="0" w:after="0"/>
              <w:rPr>
                <w:color w:val="FF0000"/>
                <w:sz w:val="21"/>
                <w:szCs w:val="21"/>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49D80168" w14:textId="77777777" w:rsidR="00104ADD" w:rsidRDefault="00851F13" w:rsidP="00136A83">
            <w:pPr>
              <w:pStyle w:val="NormalWeb"/>
              <w:spacing w:before="0" w:beforeAutospacing="0" w:after="0"/>
              <w:rPr>
                <w:color w:val="000000"/>
                <w:sz w:val="21"/>
                <w:szCs w:val="21"/>
              </w:rPr>
            </w:pPr>
            <w:r>
              <w:rPr>
                <w:color w:val="000000"/>
                <w:sz w:val="21"/>
                <w:szCs w:val="21"/>
              </w:rPr>
              <w:t>Construire pour raisonner et raisonner pour construire.</w:t>
            </w:r>
          </w:p>
          <w:p w14:paraId="61F4E2A7" w14:textId="77777777" w:rsidR="00851F13" w:rsidRDefault="00851F13" w:rsidP="00136A83">
            <w:pPr>
              <w:pStyle w:val="NormalWeb"/>
              <w:spacing w:before="0" w:beforeAutospacing="0" w:after="0"/>
              <w:rPr>
                <w:color w:val="000000"/>
                <w:sz w:val="21"/>
                <w:szCs w:val="21"/>
              </w:rPr>
            </w:pPr>
          </w:p>
          <w:p w14:paraId="29FA61B8" w14:textId="32134372" w:rsidR="00851F13" w:rsidRPr="000C4E79" w:rsidRDefault="00851F13" w:rsidP="00136A83">
            <w:pPr>
              <w:pStyle w:val="NormalWeb"/>
              <w:spacing w:before="0" w:beforeAutospacing="0" w:after="0"/>
              <w:rPr>
                <w:color w:val="000000"/>
                <w:sz w:val="21"/>
                <w:szCs w:val="21"/>
              </w:rPr>
            </w:pPr>
            <w:r>
              <w:rPr>
                <w:color w:val="000000"/>
                <w:sz w:val="21"/>
                <w:szCs w:val="21"/>
              </w:rPr>
              <w:t>Activités dans le méso-espace (salle de classe, cour …)</w:t>
            </w:r>
          </w:p>
        </w:tc>
      </w:tr>
      <w:tr w:rsidR="00F95EFA" w14:paraId="5050489D" w14:textId="77777777" w:rsidTr="001E7BF0">
        <w:trPr>
          <w:cantSplit/>
          <w:trHeight w:val="1134"/>
        </w:trPr>
        <w:tc>
          <w:tcPr>
            <w:tcW w:w="2120" w:type="dxa"/>
            <w:tcBorders>
              <w:top w:val="single" w:sz="4" w:space="0" w:color="000000"/>
              <w:left w:val="single" w:sz="2" w:space="0" w:color="000000"/>
              <w:bottom w:val="single" w:sz="4" w:space="0" w:color="000000"/>
            </w:tcBorders>
            <w:shd w:val="clear" w:color="auto" w:fill="auto"/>
          </w:tcPr>
          <w:p w14:paraId="4AC6A075" w14:textId="5F954BEC" w:rsidR="00F95EFA" w:rsidRDefault="00F95EFA" w:rsidP="00F95EFA">
            <w:pPr>
              <w:pStyle w:val="Contenudetableau"/>
              <w:jc w:val="center"/>
              <w:rPr>
                <w:rFonts w:cs="Times New Roman"/>
                <w:b/>
                <w:bCs/>
                <w:sz w:val="28"/>
                <w:szCs w:val="28"/>
              </w:rPr>
            </w:pPr>
            <w:r>
              <w:rPr>
                <w:rFonts w:cs="Times New Roman"/>
                <w:b/>
                <w:bCs/>
                <w:sz w:val="28"/>
                <w:szCs w:val="28"/>
              </w:rPr>
              <w:t>9</w:t>
            </w:r>
            <w:r w:rsidRPr="00A62727">
              <w:rPr>
                <w:rFonts w:cs="Times New Roman"/>
                <w:b/>
                <w:bCs/>
                <w:sz w:val="28"/>
                <w:szCs w:val="28"/>
              </w:rPr>
              <w:t xml:space="preserve"> - Aires </w:t>
            </w:r>
            <w:r>
              <w:rPr>
                <w:rFonts w:cs="Times New Roman"/>
                <w:b/>
                <w:bCs/>
                <w:sz w:val="28"/>
                <w:szCs w:val="28"/>
              </w:rPr>
              <w:t xml:space="preserve">et multiplication des décimaux </w:t>
            </w:r>
          </w:p>
          <w:p w14:paraId="39F73291" w14:textId="07F510E1" w:rsidR="00F95EFA" w:rsidRDefault="00F95EFA" w:rsidP="00F95EFA">
            <w:pPr>
              <w:pStyle w:val="Contenudetableau"/>
              <w:jc w:val="center"/>
              <w:rPr>
                <w:rFonts w:cs="Times New Roman"/>
                <w:b/>
                <w:bCs/>
                <w:sz w:val="28"/>
                <w:szCs w:val="28"/>
              </w:rPr>
            </w:pPr>
            <w:r>
              <w:rPr>
                <w:rFonts w:cs="Times New Roman"/>
                <w:b/>
                <w:bCs/>
                <w:color w:val="7030A0"/>
                <w:sz w:val="28"/>
                <w:szCs w:val="28"/>
              </w:rPr>
              <w:t>2</w:t>
            </w:r>
            <w:r>
              <w:rPr>
                <w:rFonts w:cs="Times New Roman"/>
                <w:b/>
                <w:bCs/>
                <w:color w:val="7030A0"/>
                <w:sz w:val="28"/>
                <w:szCs w:val="28"/>
              </w:rPr>
              <w:t>,5</w:t>
            </w:r>
            <w:r w:rsidRPr="00A62727">
              <w:rPr>
                <w:rFonts w:cs="Times New Roman"/>
                <w:b/>
                <w:bCs/>
                <w:color w:val="7030A0"/>
                <w:sz w:val="28"/>
                <w:szCs w:val="28"/>
              </w:rPr>
              <w:t xml:space="preserve"> semaine</w:t>
            </w:r>
            <w:r>
              <w:rPr>
                <w:rFonts w:cs="Times New Roman"/>
                <w:b/>
                <w:bCs/>
                <w:color w:val="7030A0"/>
                <w:sz w:val="28"/>
                <w:szCs w:val="28"/>
              </w:rPr>
              <w:t>s</w:t>
            </w:r>
          </w:p>
        </w:tc>
        <w:tc>
          <w:tcPr>
            <w:tcW w:w="9503" w:type="dxa"/>
            <w:tcBorders>
              <w:top w:val="single" w:sz="4" w:space="0" w:color="000000"/>
              <w:left w:val="single" w:sz="2" w:space="0" w:color="000000"/>
              <w:bottom w:val="single" w:sz="4" w:space="0" w:color="000000"/>
            </w:tcBorders>
            <w:shd w:val="clear" w:color="auto" w:fill="auto"/>
          </w:tcPr>
          <w:p w14:paraId="2FC0B2CB" w14:textId="77777777" w:rsidR="00F95EFA" w:rsidRPr="000C4E79" w:rsidRDefault="00F95EFA" w:rsidP="00F95EFA">
            <w:pPr>
              <w:pStyle w:val="Contenudetableau"/>
              <w:rPr>
                <w:rFonts w:eastAsia="Calibri" w:cs="Times New Roman"/>
                <w:color w:val="000000"/>
                <w:sz w:val="21"/>
                <w:szCs w:val="21"/>
              </w:rPr>
            </w:pPr>
            <w:r w:rsidRPr="000C4E79">
              <w:rPr>
                <w:rFonts w:eastAsia="Calibri" w:cs="Times New Roman"/>
                <w:color w:val="000000"/>
                <w:sz w:val="21"/>
                <w:szCs w:val="21"/>
              </w:rPr>
              <w:t>- Distinguer aire et périmètre</w:t>
            </w:r>
          </w:p>
          <w:p w14:paraId="0E97D18B" w14:textId="77777777" w:rsidR="00F95EFA" w:rsidRPr="000C4E79" w:rsidRDefault="00F95EFA" w:rsidP="00F95EFA">
            <w:pPr>
              <w:pStyle w:val="Contenudetableau"/>
              <w:rPr>
                <w:rFonts w:eastAsia="Calibri" w:cs="Times New Roman"/>
                <w:color w:val="000000"/>
                <w:sz w:val="21"/>
                <w:szCs w:val="21"/>
              </w:rPr>
            </w:pPr>
            <w:r w:rsidRPr="000C4E79">
              <w:rPr>
                <w:rFonts w:eastAsia="Calibri" w:cs="Times New Roman"/>
                <w:color w:val="000000"/>
                <w:sz w:val="21"/>
                <w:szCs w:val="21"/>
              </w:rPr>
              <w:t>- Effectuer des conversions d’aire</w:t>
            </w:r>
          </w:p>
          <w:p w14:paraId="714E7305" w14:textId="77777777" w:rsidR="00F95EFA" w:rsidRPr="000C4E79" w:rsidRDefault="00F95EFA" w:rsidP="00F95EFA">
            <w:pPr>
              <w:pStyle w:val="Contenudetableau"/>
              <w:rPr>
                <w:rFonts w:eastAsia="Calibri" w:cs="Times New Roman"/>
                <w:color w:val="000000"/>
                <w:sz w:val="21"/>
                <w:szCs w:val="21"/>
              </w:rPr>
            </w:pPr>
            <w:r w:rsidRPr="000C4E79">
              <w:rPr>
                <w:rFonts w:eastAsia="Calibri" w:cs="Times New Roman"/>
                <w:color w:val="000000"/>
                <w:sz w:val="21"/>
                <w:szCs w:val="21"/>
              </w:rPr>
              <w:t>- Connaître la formule de l’aire d’un carré ou d’un rectangle</w:t>
            </w:r>
          </w:p>
          <w:p w14:paraId="699F897D" w14:textId="77777777" w:rsidR="00F95EFA" w:rsidRPr="000C4E79" w:rsidRDefault="00F95EFA" w:rsidP="00F95EFA">
            <w:pPr>
              <w:pStyle w:val="Contenudetableau"/>
              <w:rPr>
                <w:rFonts w:eastAsia="Calibri" w:cs="Times New Roman"/>
                <w:color w:val="FF0000"/>
                <w:sz w:val="21"/>
                <w:szCs w:val="21"/>
              </w:rPr>
            </w:pPr>
            <w:r w:rsidRPr="000C4E79">
              <w:rPr>
                <w:rFonts w:eastAsia="Calibri" w:cs="Times New Roman"/>
                <w:color w:val="000000"/>
                <w:sz w:val="21"/>
                <w:szCs w:val="21"/>
              </w:rPr>
              <w:t>- Calculer l’aire d’un rectangle de dimensions décimales </w:t>
            </w:r>
            <w:r w:rsidRPr="000C4E79">
              <w:rPr>
                <w:rFonts w:eastAsia="Calibri" w:cs="Times New Roman"/>
                <w:color w:val="FF0000"/>
                <w:sz w:val="21"/>
                <w:szCs w:val="21"/>
              </w:rPr>
              <w:t xml:space="preserve">: découverte de la multiplication de deux nombres décimaux non entiers en passant par les conversions d’unités pour se ramener à des entiers. </w:t>
            </w:r>
          </w:p>
          <w:p w14:paraId="286A7839" w14:textId="77777777" w:rsidR="00F95EFA" w:rsidRPr="000C4E79" w:rsidRDefault="00F95EFA" w:rsidP="00F95EFA">
            <w:pPr>
              <w:pStyle w:val="Contenudetableau"/>
              <w:rPr>
                <w:rFonts w:eastAsia="Calibri" w:cs="Times New Roman"/>
                <w:color w:val="000000" w:themeColor="text1"/>
                <w:sz w:val="21"/>
                <w:szCs w:val="21"/>
              </w:rPr>
            </w:pPr>
            <w:r w:rsidRPr="000C4E79">
              <w:rPr>
                <w:rFonts w:eastAsia="Calibri" w:cs="Times New Roman"/>
                <w:color w:val="000000" w:themeColor="text1"/>
                <w:sz w:val="21"/>
                <w:szCs w:val="21"/>
              </w:rPr>
              <w:t>- Multiplier par 0,1 ; 0,01 ; 0,001</w:t>
            </w:r>
          </w:p>
          <w:p w14:paraId="5B5BAB42" w14:textId="1792E732" w:rsidR="00F95EFA" w:rsidRDefault="00F95EFA" w:rsidP="00F95EFA">
            <w:pPr>
              <w:pStyle w:val="NormalWeb"/>
              <w:spacing w:before="57" w:beforeAutospacing="0" w:after="0"/>
              <w:rPr>
                <w:color w:val="000000"/>
                <w:sz w:val="21"/>
                <w:szCs w:val="21"/>
              </w:rPr>
            </w:pPr>
            <w:r w:rsidRPr="000C4E79">
              <w:rPr>
                <w:rFonts w:eastAsia="Calibri"/>
                <w:color w:val="000000"/>
                <w:sz w:val="21"/>
                <w:szCs w:val="21"/>
              </w:rPr>
              <w:t xml:space="preserve">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9BC1D63" w14:textId="77777777" w:rsidR="00F95EFA" w:rsidRPr="000C4E79" w:rsidRDefault="00F95EFA" w:rsidP="00F95EFA">
            <w:pPr>
              <w:pStyle w:val="NormalWeb"/>
              <w:spacing w:after="0"/>
              <w:rPr>
                <w:color w:val="000000"/>
                <w:sz w:val="21"/>
                <w:szCs w:val="21"/>
              </w:rPr>
            </w:pPr>
            <w:r w:rsidRPr="000C4E79">
              <w:rPr>
                <w:color w:val="000000"/>
                <w:sz w:val="21"/>
                <w:szCs w:val="21"/>
              </w:rPr>
              <w:t>- Activité des « </w:t>
            </w:r>
            <w:proofErr w:type="spellStart"/>
            <w:r w:rsidRPr="000C4E79">
              <w:rPr>
                <w:color w:val="000000"/>
                <w:sz w:val="21"/>
                <w:szCs w:val="21"/>
              </w:rPr>
              <w:t>curvicas</w:t>
            </w:r>
            <w:proofErr w:type="spellEnd"/>
            <w:r w:rsidRPr="000C4E79">
              <w:rPr>
                <w:color w:val="000000"/>
                <w:sz w:val="21"/>
                <w:szCs w:val="21"/>
              </w:rPr>
              <w:t> » pour distinguer périmètre et aires, comparer des périmètres, comparer des aires, en manipulant</w:t>
            </w:r>
          </w:p>
          <w:p w14:paraId="40C04FF5" w14:textId="77777777" w:rsidR="00F95EFA" w:rsidRPr="000C4E79" w:rsidRDefault="00F95EFA" w:rsidP="00F95EFA">
            <w:pPr>
              <w:pStyle w:val="NormalWeb"/>
              <w:spacing w:after="0"/>
              <w:rPr>
                <w:sz w:val="21"/>
                <w:szCs w:val="21"/>
              </w:rPr>
            </w:pPr>
            <w:r w:rsidRPr="000C4E79">
              <w:rPr>
                <w:sz w:val="21"/>
                <w:szCs w:val="21"/>
              </w:rPr>
              <w:t xml:space="preserve">- Résoudre des problèmes d’aires </w:t>
            </w:r>
          </w:p>
          <w:p w14:paraId="66C5E0DC" w14:textId="77777777" w:rsidR="00F95EFA" w:rsidRPr="000C4E79" w:rsidRDefault="00F95EFA" w:rsidP="00F95EFA">
            <w:pPr>
              <w:pStyle w:val="NormalWeb"/>
              <w:spacing w:before="0" w:beforeAutospacing="0" w:after="0"/>
              <w:rPr>
                <w:color w:val="000000"/>
                <w:sz w:val="21"/>
                <w:szCs w:val="21"/>
              </w:rPr>
            </w:pPr>
          </w:p>
        </w:tc>
      </w:tr>
    </w:tbl>
    <w:p w14:paraId="0FD724B6" w14:textId="77777777" w:rsidR="000C4E79" w:rsidRDefault="000C4E79"/>
    <w:p w14:paraId="07A89944" w14:textId="77777777" w:rsidR="000C4E79" w:rsidRDefault="000C4E79"/>
    <w:p w14:paraId="64B69742" w14:textId="77777777" w:rsidR="000C4E79" w:rsidRDefault="000C4E79"/>
    <w:tbl>
      <w:tblPr>
        <w:tblW w:w="14598" w:type="dxa"/>
        <w:tblInd w:w="423" w:type="dxa"/>
        <w:tblLayout w:type="fixed"/>
        <w:tblCellMar>
          <w:top w:w="55" w:type="dxa"/>
          <w:left w:w="55" w:type="dxa"/>
          <w:bottom w:w="55" w:type="dxa"/>
          <w:right w:w="55" w:type="dxa"/>
        </w:tblCellMar>
        <w:tblLook w:val="04A0" w:firstRow="1" w:lastRow="0" w:firstColumn="1" w:lastColumn="0" w:noHBand="0" w:noVBand="1"/>
      </w:tblPr>
      <w:tblGrid>
        <w:gridCol w:w="2120"/>
        <w:gridCol w:w="8227"/>
        <w:gridCol w:w="993"/>
        <w:gridCol w:w="3258"/>
      </w:tblGrid>
      <w:tr w:rsidR="0095574C" w14:paraId="7D8591F6" w14:textId="77777777" w:rsidTr="000C4E79">
        <w:trPr>
          <w:cantSplit/>
          <w:trHeight w:val="719"/>
        </w:trPr>
        <w:tc>
          <w:tcPr>
            <w:tcW w:w="14598" w:type="dxa"/>
            <w:gridSpan w:val="4"/>
            <w:tcBorders>
              <w:top w:val="single" w:sz="4" w:space="0" w:color="000000"/>
              <w:left w:val="single" w:sz="2" w:space="0" w:color="000000"/>
              <w:bottom w:val="single" w:sz="4" w:space="0" w:color="000000"/>
              <w:right w:val="single" w:sz="4" w:space="0" w:color="000000"/>
            </w:tcBorders>
            <w:shd w:val="clear" w:color="auto" w:fill="A6A6A6" w:themeFill="background1" w:themeFillShade="A6"/>
            <w:vAlign w:val="center"/>
          </w:tcPr>
          <w:p w14:paraId="6C225E39" w14:textId="6F3BEE72" w:rsidR="0095574C" w:rsidRPr="00862DF0" w:rsidRDefault="0095574C" w:rsidP="0095574C">
            <w:pPr>
              <w:pStyle w:val="NormalWeb"/>
              <w:spacing w:after="0"/>
              <w:jc w:val="center"/>
              <w:rPr>
                <w:color w:val="000000"/>
                <w:sz w:val="22"/>
                <w:szCs w:val="22"/>
              </w:rPr>
            </w:pPr>
            <w:r w:rsidRPr="0095574C">
              <w:rPr>
                <w:b/>
                <w:bCs/>
                <w:sz w:val="32"/>
                <w:szCs w:val="32"/>
              </w:rPr>
              <w:lastRenderedPageBreak/>
              <w:t xml:space="preserve">Période </w:t>
            </w:r>
            <w:r>
              <w:rPr>
                <w:b/>
                <w:bCs/>
                <w:sz w:val="32"/>
                <w:szCs w:val="32"/>
              </w:rPr>
              <w:t>3</w:t>
            </w:r>
          </w:p>
        </w:tc>
      </w:tr>
      <w:tr w:rsidR="00A6763C" w14:paraId="5D1BE12F" w14:textId="77777777" w:rsidTr="00A6763C">
        <w:trPr>
          <w:cantSplit/>
          <w:trHeight w:val="516"/>
        </w:trPr>
        <w:tc>
          <w:tcPr>
            <w:tcW w:w="11340" w:type="dxa"/>
            <w:gridSpan w:val="3"/>
            <w:tcBorders>
              <w:top w:val="single" w:sz="4" w:space="0" w:color="000000"/>
              <w:left w:val="single" w:sz="2" w:space="0" w:color="000000"/>
              <w:bottom w:val="single" w:sz="4" w:space="0" w:color="000000"/>
              <w:right w:val="single" w:sz="4" w:space="0" w:color="000000"/>
            </w:tcBorders>
            <w:shd w:val="clear" w:color="auto" w:fill="E7E6E6" w:themeFill="background2"/>
            <w:vAlign w:val="center"/>
          </w:tcPr>
          <w:p w14:paraId="4A6E44AC" w14:textId="77777777" w:rsidR="00A6763C" w:rsidRPr="00862DF0" w:rsidRDefault="00A6763C" w:rsidP="0095574C">
            <w:pPr>
              <w:pStyle w:val="NormalWeb"/>
              <w:spacing w:after="0"/>
              <w:jc w:val="center"/>
              <w:rPr>
                <w:color w:val="000000"/>
                <w:sz w:val="22"/>
                <w:szCs w:val="22"/>
              </w:rPr>
            </w:pPr>
            <w:r>
              <w:rPr>
                <w:b/>
                <w:bCs/>
                <w:sz w:val="32"/>
                <w:szCs w:val="32"/>
              </w:rPr>
              <w:t>Automatismes</w:t>
            </w:r>
          </w:p>
        </w:tc>
        <w:tc>
          <w:tcPr>
            <w:tcW w:w="3258" w:type="dxa"/>
            <w:tcBorders>
              <w:top w:val="single" w:sz="4" w:space="0" w:color="000000"/>
              <w:left w:val="single" w:sz="2" w:space="0" w:color="000000"/>
              <w:bottom w:val="single" w:sz="4" w:space="0" w:color="000000"/>
              <w:right w:val="single" w:sz="4" w:space="0" w:color="000000"/>
            </w:tcBorders>
            <w:shd w:val="clear" w:color="auto" w:fill="E7E6E6" w:themeFill="background2"/>
            <w:vAlign w:val="center"/>
          </w:tcPr>
          <w:p w14:paraId="18D27695" w14:textId="6A5838EC" w:rsidR="00A6763C" w:rsidRPr="00862DF0" w:rsidRDefault="00A6763C" w:rsidP="0095574C">
            <w:pPr>
              <w:pStyle w:val="NormalWeb"/>
              <w:spacing w:after="0"/>
              <w:jc w:val="center"/>
              <w:rPr>
                <w:color w:val="000000"/>
                <w:sz w:val="22"/>
                <w:szCs w:val="22"/>
              </w:rPr>
            </w:pPr>
            <w:r>
              <w:rPr>
                <w:b/>
                <w:bCs/>
                <w:sz w:val="32"/>
                <w:szCs w:val="32"/>
              </w:rPr>
              <w:t>Culture générale – Histoire des maths</w:t>
            </w:r>
          </w:p>
        </w:tc>
      </w:tr>
      <w:tr w:rsidR="00A6763C" w14:paraId="0EF11451" w14:textId="77777777" w:rsidTr="00A6763C">
        <w:trPr>
          <w:cantSplit/>
          <w:trHeight w:val="4976"/>
        </w:trPr>
        <w:tc>
          <w:tcPr>
            <w:tcW w:w="11340" w:type="dxa"/>
            <w:gridSpan w:val="3"/>
            <w:tcBorders>
              <w:top w:val="single" w:sz="4" w:space="0" w:color="000000"/>
              <w:left w:val="single" w:sz="2" w:space="0" w:color="000000"/>
              <w:bottom w:val="single" w:sz="4" w:space="0" w:color="000000"/>
              <w:right w:val="single" w:sz="4" w:space="0" w:color="000000"/>
            </w:tcBorders>
            <w:shd w:val="clear" w:color="auto" w:fill="auto"/>
          </w:tcPr>
          <w:p w14:paraId="3343B421" w14:textId="77777777" w:rsidR="00A6763C" w:rsidRPr="000C4E79" w:rsidRDefault="00A6763C" w:rsidP="00BD599F">
            <w:pPr>
              <w:rPr>
                <w:sz w:val="21"/>
                <w:szCs w:val="21"/>
              </w:rPr>
            </w:pPr>
            <w:r w:rsidRPr="000C4E79">
              <w:rPr>
                <w:sz w:val="21"/>
                <w:szCs w:val="21"/>
              </w:rPr>
              <w:t>- Calculer une fraction d’un entier (fraction simple)</w:t>
            </w:r>
          </w:p>
          <w:p w14:paraId="52EF0C52" w14:textId="77777777" w:rsidR="00E420EB" w:rsidRDefault="00A6763C" w:rsidP="00882CF8">
            <w:pPr>
              <w:pStyle w:val="NormalWeb"/>
              <w:spacing w:before="57" w:beforeAutospacing="0" w:after="0"/>
              <w:rPr>
                <w:color w:val="000000"/>
                <w:sz w:val="21"/>
                <w:szCs w:val="21"/>
              </w:rPr>
            </w:pPr>
            <w:r w:rsidRPr="000C4E79">
              <w:rPr>
                <w:color w:val="000000"/>
                <w:sz w:val="21"/>
                <w:szCs w:val="21"/>
              </w:rPr>
              <w:t xml:space="preserve">- Connaître les résultats suivants, relatifs aux relations entre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1000</m:t>
                  </m:r>
                </m:den>
              </m:f>
            </m:oMath>
            <w:r w:rsidRPr="000C4E79">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oMath>
            <w:r w:rsidRPr="000C4E79">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oMath>
            <w:r w:rsidRPr="000C4E79">
              <w:rPr>
                <w:color w:val="000000"/>
                <w:sz w:val="21"/>
                <w:szCs w:val="21"/>
              </w:rPr>
              <w:t xml:space="preserve"> et 1, pour lesquels la verbalisation prime sur l’écriture :</w:t>
            </w:r>
          </w:p>
          <w:p w14:paraId="4FED151C" w14:textId="6CE342DA" w:rsidR="00A6763C" w:rsidRPr="000C4E79" w:rsidRDefault="00A6763C" w:rsidP="00E420EB">
            <w:pPr>
              <w:pStyle w:val="NormalWeb"/>
              <w:tabs>
                <w:tab w:val="left" w:pos="6608"/>
              </w:tabs>
              <w:spacing w:before="57" w:beforeAutospacing="0" w:after="0"/>
              <w:rPr>
                <w:color w:val="000000"/>
                <w:sz w:val="21"/>
                <w:szCs w:val="21"/>
              </w:rPr>
            </w:pPr>
            <m:oMath>
              <m:r>
                <w:rPr>
                  <w:rFonts w:ascii="Cambria Math" w:hAnsi="Cambria Math"/>
                  <w:color w:val="000000"/>
                  <w:sz w:val="21"/>
                  <w:szCs w:val="21"/>
                </w:rPr>
                <m:t xml:space="preserve">1= </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1000</m:t>
                  </m:r>
                </m:num>
                <m:den>
                  <m:r>
                    <w:rPr>
                      <w:rFonts w:ascii="Cambria Math" w:hAnsi="Cambria Math"/>
                      <w:color w:val="000000"/>
                      <w:sz w:val="21"/>
                      <w:szCs w:val="21"/>
                    </w:rPr>
                    <m:t>1000</m:t>
                  </m:r>
                </m:den>
              </m:f>
            </m:oMath>
            <w:r w:rsidRPr="000C4E79">
              <w:rPr>
                <w:color w:val="000000"/>
                <w:sz w:val="21"/>
                <w:szCs w:val="21"/>
              </w:rPr>
              <w:t> ;</w:t>
            </w:r>
            <w:r w:rsidR="00E420EB">
              <w:rPr>
                <w:color w:val="000000"/>
                <w:sz w:val="21"/>
                <w:szCs w:val="21"/>
              </w:rPr>
              <w:t xml:space="preserve">    </w:t>
            </w:r>
            <w:r w:rsidRPr="000C4E79">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m:t>
                  </m:r>
                </m:num>
                <m:den>
                  <m:r>
                    <w:rPr>
                      <w:rFonts w:ascii="Cambria Math" w:hAnsi="Cambria Math"/>
                      <w:color w:val="000000"/>
                      <w:sz w:val="21"/>
                      <w:szCs w:val="21"/>
                    </w:rPr>
                    <m:t>1000</m:t>
                  </m:r>
                </m:den>
              </m:f>
            </m:oMath>
            <w:r w:rsidRPr="000C4E79">
              <w:rPr>
                <w:color w:val="000000"/>
                <w:sz w:val="21"/>
                <w:szCs w:val="21"/>
              </w:rPr>
              <w:t xml:space="preserve"> ; </w:t>
            </w:r>
            <w:r w:rsidR="00E420EB">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1000</m:t>
                  </m:r>
                </m:den>
              </m:f>
            </m:oMath>
            <w:r w:rsidR="00E420EB">
              <w:rPr>
                <w:color w:val="000000"/>
                <w:sz w:val="21"/>
                <w:szCs w:val="21"/>
              </w:rPr>
              <w:t xml:space="preserve">     ;   </w:t>
            </w:r>
            <m:oMath>
              <m:r>
                <w:rPr>
                  <w:rFonts w:ascii="Cambria Math" w:hAnsi="Cambria Math"/>
                  <w:color w:val="000000"/>
                  <w:sz w:val="21"/>
                  <w:szCs w:val="21"/>
                </w:rPr>
                <m:t>1=10×</m:t>
              </m:r>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r>
                <w:rPr>
                  <w:rFonts w:ascii="Cambria Math" w:hAnsi="Cambria Math"/>
                  <w:color w:val="000000"/>
                  <w:sz w:val="21"/>
                  <w:szCs w:val="21"/>
                </w:rPr>
                <m:t>=100×</m:t>
              </m:r>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oMath>
            <w:r w:rsidR="00E420EB">
              <w:rPr>
                <w:color w:val="000000"/>
                <w:sz w:val="21"/>
                <w:szCs w:val="21"/>
              </w:rPr>
              <w:t xml:space="preserve">     ;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r>
                <w:rPr>
                  <w:rFonts w:ascii="Cambria Math" w:hAnsi="Cambria Math"/>
                  <w:color w:val="000000"/>
                  <w:sz w:val="21"/>
                  <w:szCs w:val="21"/>
                </w:rPr>
                <m:t>=10×</m:t>
              </m:r>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oMath>
          </w:p>
          <w:p w14:paraId="554FBC4C" w14:textId="77777777" w:rsidR="00A6763C" w:rsidRDefault="00A6763C" w:rsidP="00882CF8">
            <w:pPr>
              <w:pStyle w:val="NormalWeb"/>
              <w:spacing w:before="57" w:beforeAutospacing="0" w:after="0"/>
              <w:rPr>
                <w:sz w:val="21"/>
                <w:szCs w:val="21"/>
              </w:rPr>
            </w:pPr>
            <w:r w:rsidRPr="000C4E79">
              <w:rPr>
                <w:color w:val="000000"/>
                <w:sz w:val="21"/>
                <w:szCs w:val="21"/>
              </w:rPr>
              <w:t>-</w:t>
            </w:r>
            <w:r w:rsidRPr="000C4E79">
              <w:rPr>
                <w:sz w:val="21"/>
                <w:szCs w:val="21"/>
              </w:rPr>
              <w:t xml:space="preserve"> Connaître les équivalences d’écriture suivantes (avec verbalisation) : </w:t>
            </w:r>
            <m:oMath>
              <m:f>
                <m:fPr>
                  <m:ctrlPr>
                    <w:rPr>
                      <w:rFonts w:ascii="Cambria Math" w:eastAsia="SimSun" w:hAnsi="Cambria Math"/>
                      <w:i/>
                      <w:kern w:val="2"/>
                      <w:sz w:val="21"/>
                      <w:szCs w:val="21"/>
                      <w:lang w:eastAsia="zh-CN" w:bidi="hi-IN"/>
                    </w:rPr>
                  </m:ctrlPr>
                </m:fPr>
                <m:num>
                  <m:r>
                    <w:rPr>
                      <w:rFonts w:ascii="Cambria Math" w:hAnsi="Cambria Math"/>
                      <w:sz w:val="21"/>
                      <w:szCs w:val="21"/>
                    </w:rPr>
                    <m:t>1</m:t>
                  </m:r>
                </m:num>
                <m:den>
                  <m:r>
                    <w:rPr>
                      <w:rFonts w:ascii="Cambria Math" w:hAnsi="Cambria Math"/>
                      <w:sz w:val="21"/>
                      <w:szCs w:val="21"/>
                    </w:rPr>
                    <m:t>10</m:t>
                  </m:r>
                </m:den>
              </m:f>
              <m:r>
                <w:rPr>
                  <w:rFonts w:ascii="Cambria Math" w:hAnsi="Cambria Math"/>
                  <w:sz w:val="21"/>
                  <w:szCs w:val="21"/>
                </w:rPr>
                <m:t>=0,1</m:t>
              </m:r>
            </m:oMath>
            <w:r w:rsidRPr="000C4E79">
              <w:rPr>
                <w:sz w:val="21"/>
                <w:szCs w:val="21"/>
              </w:rPr>
              <w:t xml:space="preserve"> ; </w:t>
            </w:r>
            <m:oMath>
              <m:f>
                <m:fPr>
                  <m:ctrlPr>
                    <w:rPr>
                      <w:rFonts w:ascii="Cambria Math" w:eastAsia="SimSun" w:hAnsi="Cambria Math"/>
                      <w:i/>
                      <w:kern w:val="2"/>
                      <w:sz w:val="21"/>
                      <w:szCs w:val="21"/>
                      <w:lang w:eastAsia="zh-CN" w:bidi="hi-IN"/>
                    </w:rPr>
                  </m:ctrlPr>
                </m:fPr>
                <m:num>
                  <m:r>
                    <w:rPr>
                      <w:rFonts w:ascii="Cambria Math" w:hAnsi="Cambria Math"/>
                      <w:sz w:val="21"/>
                      <w:szCs w:val="21"/>
                    </w:rPr>
                    <m:t>1</m:t>
                  </m:r>
                </m:num>
                <m:den>
                  <m:r>
                    <w:rPr>
                      <w:rFonts w:ascii="Cambria Math" w:hAnsi="Cambria Math"/>
                      <w:sz w:val="21"/>
                      <w:szCs w:val="21"/>
                    </w:rPr>
                    <m:t>100</m:t>
                  </m:r>
                </m:den>
              </m:f>
              <m:r>
                <w:rPr>
                  <w:rFonts w:ascii="Cambria Math" w:hAnsi="Cambria Math"/>
                  <w:sz w:val="21"/>
                  <w:szCs w:val="21"/>
                </w:rPr>
                <m:t>=0,01</m:t>
              </m:r>
            </m:oMath>
            <w:r w:rsidRPr="000C4E79">
              <w:rPr>
                <w:sz w:val="21"/>
                <w:szCs w:val="21"/>
              </w:rPr>
              <w:t xml:space="preserve"> ; </w:t>
            </w:r>
            <m:oMath>
              <m:f>
                <m:fPr>
                  <m:ctrlPr>
                    <w:rPr>
                      <w:rFonts w:ascii="Cambria Math" w:eastAsia="SimSun" w:hAnsi="Cambria Math"/>
                      <w:i/>
                      <w:kern w:val="2"/>
                      <w:sz w:val="21"/>
                      <w:szCs w:val="21"/>
                      <w:lang w:eastAsia="zh-CN" w:bidi="hi-IN"/>
                    </w:rPr>
                  </m:ctrlPr>
                </m:fPr>
                <m:num>
                  <m:r>
                    <w:rPr>
                      <w:rFonts w:ascii="Cambria Math" w:hAnsi="Cambria Math"/>
                      <w:sz w:val="21"/>
                      <w:szCs w:val="21"/>
                    </w:rPr>
                    <m:t>1</m:t>
                  </m:r>
                </m:num>
                <m:den>
                  <m:r>
                    <w:rPr>
                      <w:rFonts w:ascii="Cambria Math" w:hAnsi="Cambria Math"/>
                      <w:sz w:val="21"/>
                      <w:szCs w:val="21"/>
                    </w:rPr>
                    <m:t>1000</m:t>
                  </m:r>
                </m:den>
              </m:f>
              <m:r>
                <w:rPr>
                  <w:rFonts w:ascii="Cambria Math" w:hAnsi="Cambria Math"/>
                  <w:sz w:val="21"/>
                  <w:szCs w:val="21"/>
                </w:rPr>
                <m:t>=0,001</m:t>
              </m:r>
            </m:oMath>
            <w:r w:rsidRPr="000C4E79">
              <w:rPr>
                <w:sz w:val="21"/>
                <w:szCs w:val="21"/>
              </w:rPr>
              <w:t> </w:t>
            </w:r>
          </w:p>
          <w:p w14:paraId="3D94A32F" w14:textId="77777777" w:rsidR="00E420EB" w:rsidRDefault="00A6763C" w:rsidP="00882CF8">
            <w:pPr>
              <w:rPr>
                <w:color w:val="000000" w:themeColor="text1"/>
                <w:sz w:val="21"/>
                <w:szCs w:val="21"/>
              </w:rPr>
            </w:pPr>
            <w:r w:rsidRPr="000C4E79">
              <w:rPr>
                <w:sz w:val="21"/>
                <w:szCs w:val="21"/>
              </w:rPr>
              <w:t>- Lire et écrire des fractions décimales, passer d’une écriture à une autre pour des nombres décimaux.</w:t>
            </w:r>
            <w:r w:rsidRPr="000C4E79">
              <w:rPr>
                <w:color w:val="FF0000"/>
                <w:sz w:val="21"/>
                <w:szCs w:val="21"/>
              </w:rPr>
              <w:t xml:space="preserve"> </w:t>
            </w:r>
            <w:r w:rsidRPr="00882CF8">
              <w:rPr>
                <w:color w:val="000000" w:themeColor="text1"/>
                <w:sz w:val="21"/>
                <w:szCs w:val="21"/>
              </w:rPr>
              <w:t>Par exemple :</w:t>
            </w:r>
          </w:p>
          <w:p w14:paraId="5A08904E" w14:textId="37B88A0B" w:rsidR="00A6763C" w:rsidRPr="00882CF8" w:rsidRDefault="00A6763C" w:rsidP="00882CF8">
            <w:pPr>
              <w:rPr>
                <w:sz w:val="21"/>
                <w:szCs w:val="21"/>
              </w:rPr>
            </w:pPr>
            <w:r w:rsidRPr="00882CF8">
              <w:rPr>
                <w:rFonts w:ascii="Cambria Math" w:hAnsi="Cambria Math"/>
                <w:i/>
                <w:color w:val="000000" w:themeColor="text1"/>
                <w:sz w:val="21"/>
                <w:szCs w:val="21"/>
              </w:rPr>
              <w:t xml:space="preserve"> </w:t>
            </w:r>
            <m:oMath>
              <m:f>
                <m:fPr>
                  <m:ctrlPr>
                    <w:rPr>
                      <w:rFonts w:ascii="Cambria Math" w:hAnsi="Cambria Math"/>
                      <w:i/>
                      <w:color w:val="000000" w:themeColor="text1"/>
                      <w:sz w:val="21"/>
                      <w:szCs w:val="21"/>
                    </w:rPr>
                  </m:ctrlPr>
                </m:fPr>
                <m:num>
                  <m:r>
                    <w:rPr>
                      <w:rFonts w:ascii="Cambria Math" w:hAnsi="Cambria Math"/>
                      <w:color w:val="000000" w:themeColor="text1"/>
                      <w:sz w:val="21"/>
                      <w:szCs w:val="21"/>
                    </w:rPr>
                    <m:t>6</m:t>
                  </m:r>
                </m:num>
                <m:den>
                  <m:r>
                    <w:rPr>
                      <w:rFonts w:ascii="Cambria Math" w:hAnsi="Cambria Math"/>
                      <w:color w:val="000000" w:themeColor="text1"/>
                      <w:sz w:val="21"/>
                      <w:szCs w:val="21"/>
                    </w:rPr>
                    <m:t>5</m:t>
                  </m:r>
                </m:den>
              </m:f>
              <m:r>
                <w:rPr>
                  <w:rFonts w:ascii="Cambria Math" w:hAnsi="Cambria Math"/>
                  <w:color w:val="000000" w:themeColor="text1"/>
                  <w:sz w:val="21"/>
                  <w:szCs w:val="21"/>
                </w:rPr>
                <m:t>=6×</m:t>
              </m:r>
              <m:d>
                <m:dPr>
                  <m:ctrlPr>
                    <w:rPr>
                      <w:rFonts w:ascii="Cambria Math" w:hAnsi="Cambria Math"/>
                      <w:i/>
                      <w:color w:val="000000" w:themeColor="text1"/>
                      <w:sz w:val="21"/>
                      <w:szCs w:val="21"/>
                    </w:rPr>
                  </m:ctrlPr>
                </m:dPr>
                <m:e>
                  <m:f>
                    <m:fPr>
                      <m:ctrlPr>
                        <w:rPr>
                          <w:rFonts w:ascii="Cambria Math" w:hAnsi="Cambria Math"/>
                          <w:i/>
                          <w:color w:val="000000" w:themeColor="text1"/>
                          <w:sz w:val="21"/>
                          <w:szCs w:val="21"/>
                        </w:rPr>
                      </m:ctrlPr>
                    </m:fPr>
                    <m:num>
                      <m:r>
                        <w:rPr>
                          <w:rFonts w:ascii="Cambria Math" w:hAnsi="Cambria Math"/>
                          <w:color w:val="000000" w:themeColor="text1"/>
                          <w:sz w:val="21"/>
                          <w:szCs w:val="21"/>
                        </w:rPr>
                        <m:t>1</m:t>
                      </m:r>
                    </m:num>
                    <m:den>
                      <m:r>
                        <w:rPr>
                          <w:rFonts w:ascii="Cambria Math" w:hAnsi="Cambria Math"/>
                          <w:color w:val="000000" w:themeColor="text1"/>
                          <w:sz w:val="21"/>
                          <w:szCs w:val="21"/>
                        </w:rPr>
                        <m:t>5</m:t>
                      </m:r>
                    </m:den>
                  </m:f>
                </m:e>
              </m:d>
              <m:r>
                <w:rPr>
                  <w:rFonts w:ascii="Cambria Math" w:hAnsi="Cambria Math"/>
                  <w:color w:val="000000" w:themeColor="text1"/>
                  <w:sz w:val="21"/>
                  <w:szCs w:val="21"/>
                </w:rPr>
                <m:t>=5×</m:t>
              </m:r>
              <m:f>
                <m:fPr>
                  <m:ctrlPr>
                    <w:rPr>
                      <w:rFonts w:ascii="Cambria Math" w:hAnsi="Cambria Math"/>
                      <w:i/>
                      <w:color w:val="000000" w:themeColor="text1"/>
                      <w:sz w:val="21"/>
                      <w:szCs w:val="21"/>
                    </w:rPr>
                  </m:ctrlPr>
                </m:fPr>
                <m:num>
                  <m:r>
                    <w:rPr>
                      <w:rFonts w:ascii="Cambria Math" w:hAnsi="Cambria Math"/>
                      <w:color w:val="000000" w:themeColor="text1"/>
                      <w:sz w:val="21"/>
                      <w:szCs w:val="21"/>
                    </w:rPr>
                    <m:t>1</m:t>
                  </m:r>
                </m:num>
                <m:den>
                  <m:r>
                    <w:rPr>
                      <w:rFonts w:ascii="Cambria Math" w:hAnsi="Cambria Math"/>
                      <w:color w:val="000000" w:themeColor="text1"/>
                      <w:sz w:val="21"/>
                      <w:szCs w:val="21"/>
                    </w:rPr>
                    <m:t>5</m:t>
                  </m:r>
                </m:den>
              </m:f>
              <m:r>
                <w:rPr>
                  <w:rFonts w:ascii="Cambria Math" w:hAnsi="Cambria Math"/>
                  <w:color w:val="000000" w:themeColor="text1"/>
                  <w:sz w:val="21"/>
                  <w:szCs w:val="21"/>
                </w:rPr>
                <m:t>+</m:t>
              </m:r>
              <m:f>
                <m:fPr>
                  <m:ctrlPr>
                    <w:rPr>
                      <w:rFonts w:ascii="Cambria Math" w:hAnsi="Cambria Math"/>
                      <w:i/>
                      <w:color w:val="000000" w:themeColor="text1"/>
                      <w:sz w:val="21"/>
                      <w:szCs w:val="21"/>
                    </w:rPr>
                  </m:ctrlPr>
                </m:fPr>
                <m:num>
                  <m:r>
                    <w:rPr>
                      <w:rFonts w:ascii="Cambria Math" w:hAnsi="Cambria Math"/>
                      <w:color w:val="000000" w:themeColor="text1"/>
                      <w:sz w:val="21"/>
                      <w:szCs w:val="21"/>
                    </w:rPr>
                    <m:t>1</m:t>
                  </m:r>
                </m:num>
                <m:den>
                  <m:r>
                    <w:rPr>
                      <w:rFonts w:ascii="Cambria Math" w:hAnsi="Cambria Math"/>
                      <w:color w:val="000000" w:themeColor="text1"/>
                      <w:sz w:val="21"/>
                      <w:szCs w:val="21"/>
                    </w:rPr>
                    <m:t>5</m:t>
                  </m:r>
                </m:den>
              </m:f>
              <m:r>
                <w:rPr>
                  <w:rFonts w:ascii="Cambria Math" w:hAnsi="Cambria Math"/>
                  <w:color w:val="000000" w:themeColor="text1"/>
                  <w:sz w:val="21"/>
                  <w:szCs w:val="21"/>
                </w:rPr>
                <m:t>=1+</m:t>
              </m:r>
              <m:f>
                <m:fPr>
                  <m:ctrlPr>
                    <w:rPr>
                      <w:rFonts w:ascii="Cambria Math" w:hAnsi="Cambria Math"/>
                      <w:i/>
                      <w:color w:val="000000" w:themeColor="text1"/>
                      <w:sz w:val="21"/>
                      <w:szCs w:val="21"/>
                    </w:rPr>
                  </m:ctrlPr>
                </m:fPr>
                <m:num>
                  <m:r>
                    <w:rPr>
                      <w:rFonts w:ascii="Cambria Math" w:hAnsi="Cambria Math"/>
                      <w:color w:val="000000" w:themeColor="text1"/>
                      <w:sz w:val="21"/>
                      <w:szCs w:val="21"/>
                    </w:rPr>
                    <m:t>1</m:t>
                  </m:r>
                </m:num>
                <m:den>
                  <m:r>
                    <w:rPr>
                      <w:rFonts w:ascii="Cambria Math" w:hAnsi="Cambria Math"/>
                      <w:color w:val="000000" w:themeColor="text1"/>
                      <w:sz w:val="21"/>
                      <w:szCs w:val="21"/>
                    </w:rPr>
                    <m:t>5</m:t>
                  </m:r>
                </m:den>
              </m:f>
              <m:r>
                <w:rPr>
                  <w:rFonts w:ascii="Cambria Math" w:hAnsi="Cambria Math"/>
                  <w:color w:val="000000" w:themeColor="text1"/>
                  <w:sz w:val="21"/>
                  <w:szCs w:val="21"/>
                </w:rPr>
                <m:t>=</m:t>
              </m:r>
              <m:f>
                <m:fPr>
                  <m:ctrlPr>
                    <w:rPr>
                      <w:rFonts w:ascii="Cambria Math" w:hAnsi="Cambria Math"/>
                      <w:i/>
                      <w:color w:val="000000" w:themeColor="text1"/>
                      <w:sz w:val="21"/>
                      <w:szCs w:val="21"/>
                    </w:rPr>
                  </m:ctrlPr>
                </m:fPr>
                <m:num>
                  <m:r>
                    <w:rPr>
                      <w:rFonts w:ascii="Cambria Math" w:hAnsi="Cambria Math"/>
                      <w:color w:val="000000" w:themeColor="text1"/>
                      <w:sz w:val="21"/>
                      <w:szCs w:val="21"/>
                    </w:rPr>
                    <m:t>12</m:t>
                  </m:r>
                </m:num>
                <m:den>
                  <m:r>
                    <w:rPr>
                      <w:rFonts w:ascii="Cambria Math" w:hAnsi="Cambria Math"/>
                      <w:color w:val="000000" w:themeColor="text1"/>
                      <w:sz w:val="21"/>
                      <w:szCs w:val="21"/>
                    </w:rPr>
                    <m:t>10</m:t>
                  </m:r>
                </m:den>
              </m:f>
              <m:r>
                <w:rPr>
                  <w:rFonts w:ascii="Cambria Math" w:hAnsi="Cambria Math"/>
                  <w:color w:val="000000" w:themeColor="text1"/>
                  <w:sz w:val="21"/>
                  <w:szCs w:val="21"/>
                </w:rPr>
                <m:t>=1,2</m:t>
              </m:r>
            </m:oMath>
          </w:p>
          <w:p w14:paraId="2877FCED" w14:textId="4E73F22A" w:rsidR="00A6763C" w:rsidRPr="000C4E79" w:rsidRDefault="00A6763C" w:rsidP="00882CF8">
            <w:pPr>
              <w:pStyle w:val="NormalWeb"/>
              <w:spacing w:before="0" w:beforeAutospacing="0" w:after="0"/>
              <w:rPr>
                <w:sz w:val="21"/>
                <w:szCs w:val="21"/>
              </w:rPr>
            </w:pPr>
            <w:r w:rsidRPr="000C4E79">
              <w:rPr>
                <w:sz w:val="21"/>
                <w:szCs w:val="21"/>
              </w:rPr>
              <w:t>- Passer d’une écriture sous forme de fraction décimale ou de somme de fractions décimales à une écriture décimale et inversement. Par exemple, savoir que les écritures suivantes sont celles d’un même nombre :</w:t>
            </w:r>
            <w:r>
              <w:rPr>
                <w:sz w:val="21"/>
                <w:szCs w:val="21"/>
              </w:rPr>
              <w:t xml:space="preserve"> </w:t>
            </w:r>
            <m:oMath>
              <m:f>
                <m:fPr>
                  <m:ctrlPr>
                    <w:rPr>
                      <w:rFonts w:ascii="Cambria Math" w:hAnsi="Cambria Math"/>
                      <w:i/>
                      <w:sz w:val="21"/>
                      <w:szCs w:val="21"/>
                    </w:rPr>
                  </m:ctrlPr>
                </m:fPr>
                <m:num>
                  <m:r>
                    <w:rPr>
                      <w:rFonts w:ascii="Cambria Math" w:hAnsi="Cambria Math"/>
                      <w:sz w:val="21"/>
                      <w:szCs w:val="21"/>
                    </w:rPr>
                    <m:t>4107</m:t>
                  </m:r>
                </m:num>
                <m:den>
                  <m:r>
                    <w:rPr>
                      <w:rFonts w:ascii="Cambria Math" w:hAnsi="Cambria Math"/>
                      <w:sz w:val="21"/>
                      <w:szCs w:val="21"/>
                    </w:rPr>
                    <m:t>1000</m:t>
                  </m:r>
                </m:den>
              </m:f>
            </m:oMath>
            <w:r w:rsidRPr="000C4E79">
              <w:rPr>
                <w:sz w:val="21"/>
                <w:szCs w:val="21"/>
              </w:rPr>
              <w:t xml:space="preserve"> ; </w:t>
            </w:r>
            <m:oMath>
              <m:r>
                <w:rPr>
                  <w:rFonts w:ascii="Cambria Math" w:hAnsi="Cambria Math"/>
                  <w:sz w:val="21"/>
                  <w:szCs w:val="21"/>
                </w:rPr>
                <m:t>4+</m:t>
              </m:r>
              <m:f>
                <m:fPr>
                  <m:ctrlPr>
                    <w:rPr>
                      <w:rFonts w:ascii="Cambria Math" w:hAnsi="Cambria Math"/>
                      <w:i/>
                      <w:sz w:val="21"/>
                      <w:szCs w:val="21"/>
                    </w:rPr>
                  </m:ctrlPr>
                </m:fPr>
                <m:num>
                  <m:r>
                    <w:rPr>
                      <w:rFonts w:ascii="Cambria Math" w:hAnsi="Cambria Math"/>
                      <w:sz w:val="21"/>
                      <w:szCs w:val="21"/>
                    </w:rPr>
                    <m:t>107</m:t>
                  </m:r>
                </m:num>
                <m:den>
                  <m:r>
                    <w:rPr>
                      <w:rFonts w:ascii="Cambria Math" w:hAnsi="Cambria Math"/>
                      <w:sz w:val="21"/>
                      <w:szCs w:val="21"/>
                    </w:rPr>
                    <m:t>1000</m:t>
                  </m:r>
                </m:den>
              </m:f>
            </m:oMath>
            <w:r w:rsidRPr="000C4E79">
              <w:rPr>
                <w:sz w:val="21"/>
                <w:szCs w:val="21"/>
              </w:rPr>
              <w:t xml:space="preserve"> ; </w:t>
            </w:r>
            <m:oMath>
              <m:r>
                <w:rPr>
                  <w:rFonts w:ascii="Cambria Math" w:hAnsi="Cambria Math"/>
                  <w:sz w:val="21"/>
                  <w:szCs w:val="21"/>
                </w:rPr>
                <m:t>4+</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10</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7</m:t>
                  </m:r>
                </m:num>
                <m:den>
                  <m:r>
                    <w:rPr>
                      <w:rFonts w:ascii="Cambria Math" w:hAnsi="Cambria Math"/>
                      <w:sz w:val="21"/>
                      <w:szCs w:val="21"/>
                    </w:rPr>
                    <m:t>1000</m:t>
                  </m:r>
                </m:den>
              </m:f>
            </m:oMath>
            <w:r w:rsidRPr="000C4E79">
              <w:rPr>
                <w:sz w:val="21"/>
                <w:szCs w:val="21"/>
              </w:rPr>
              <w:t> ; 4,107</w:t>
            </w:r>
          </w:p>
          <w:p w14:paraId="1E2EDE1A" w14:textId="77777777" w:rsidR="00A6763C" w:rsidRPr="000C4E79" w:rsidRDefault="00A6763C" w:rsidP="00882CF8">
            <w:pPr>
              <w:contextualSpacing/>
              <w:textAlignment w:val="baseline"/>
              <w:rPr>
                <w:rFonts w:cs="Times New Roman"/>
                <w:sz w:val="21"/>
                <w:szCs w:val="21"/>
              </w:rPr>
            </w:pPr>
            <w:r w:rsidRPr="000C4E79">
              <w:rPr>
                <w:rFonts w:cs="Times New Roman"/>
                <w:sz w:val="21"/>
                <w:szCs w:val="21"/>
              </w:rPr>
              <w:t xml:space="preserve">- Passer d’une écriture fractionnaire à une écriture décimale, et inversement, dans les cas suivants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=0,25</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r>
                <w:rPr>
                  <w:rFonts w:ascii="Cambria Math" w:hAnsi="Cambria Math" w:cs="Times New Roman"/>
                  <w:sz w:val="21"/>
                  <w:szCs w:val="21"/>
                </w:rPr>
                <m:t>=0,5</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3</m:t>
                  </m:r>
                </m:num>
                <m:den>
                  <m:r>
                    <w:rPr>
                      <w:rFonts w:ascii="Cambria Math" w:hAnsi="Cambria Math" w:cs="Times New Roman"/>
                      <w:sz w:val="21"/>
                      <w:szCs w:val="21"/>
                    </w:rPr>
                    <m:t>4</m:t>
                  </m:r>
                </m:den>
              </m:f>
              <m:r>
                <w:rPr>
                  <w:rFonts w:ascii="Cambria Math" w:hAnsi="Cambria Math" w:cs="Times New Roman"/>
                  <w:sz w:val="21"/>
                  <w:szCs w:val="21"/>
                </w:rPr>
                <m:t>=0,75</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3</m:t>
                  </m:r>
                </m:num>
                <m:den>
                  <m:r>
                    <w:rPr>
                      <w:rFonts w:ascii="Cambria Math" w:hAnsi="Cambria Math" w:cs="Times New Roman"/>
                      <w:sz w:val="21"/>
                      <w:szCs w:val="21"/>
                    </w:rPr>
                    <m:t>2</m:t>
                  </m:r>
                </m:den>
              </m:f>
              <m:r>
                <w:rPr>
                  <w:rFonts w:ascii="Cambria Math" w:hAnsi="Cambria Math" w:cs="Times New Roman"/>
                  <w:sz w:val="21"/>
                  <w:szCs w:val="21"/>
                </w:rPr>
                <m:t>=1,5</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4</m:t>
                  </m:r>
                </m:num>
                <m:den>
                  <m:r>
                    <w:rPr>
                      <w:rFonts w:ascii="Cambria Math" w:hAnsi="Cambria Math" w:cs="Times New Roman"/>
                      <w:sz w:val="21"/>
                      <w:szCs w:val="21"/>
                    </w:rPr>
                    <m:t>2</m:t>
                  </m:r>
                </m:den>
              </m:f>
              <m:r>
                <w:rPr>
                  <w:rFonts w:ascii="Cambria Math" w:hAnsi="Cambria Math" w:cs="Times New Roman"/>
                  <w:sz w:val="21"/>
                  <w:szCs w:val="21"/>
                </w:rPr>
                <m:t>=2</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5</m:t>
                  </m:r>
                </m:num>
                <m:den>
                  <m:r>
                    <w:rPr>
                      <w:rFonts w:ascii="Cambria Math" w:hAnsi="Cambria Math" w:cs="Times New Roman"/>
                      <w:sz w:val="21"/>
                      <w:szCs w:val="21"/>
                    </w:rPr>
                    <m:t>2</m:t>
                  </m:r>
                </m:den>
              </m:f>
              <m:r>
                <w:rPr>
                  <w:rFonts w:ascii="Cambria Math" w:hAnsi="Cambria Math" w:cs="Times New Roman"/>
                  <w:sz w:val="21"/>
                  <w:szCs w:val="21"/>
                </w:rPr>
                <m:t>=2,5</m:t>
              </m:r>
            </m:oMath>
          </w:p>
          <w:p w14:paraId="47621D05" w14:textId="55FB0F96" w:rsidR="00A6763C" w:rsidRPr="00882CF8" w:rsidRDefault="00A6763C" w:rsidP="003E4BBA">
            <w:pPr>
              <w:rPr>
                <w:rFonts w:cs="Times New Roman"/>
                <w:sz w:val="21"/>
                <w:szCs w:val="21"/>
              </w:rPr>
            </w:pPr>
            <w:r w:rsidRPr="000C4E79">
              <w:rPr>
                <w:rFonts w:cs="Times New Roman"/>
                <w:sz w:val="21"/>
                <w:szCs w:val="21"/>
              </w:rPr>
              <w:t>- Multiplier ou diviser un nombre décimal par 1, 10, 100 ou 1000, en lien avec la numération</w:t>
            </w:r>
            <w:r w:rsidRPr="000C4E79">
              <w:rPr>
                <w:sz w:val="21"/>
                <w:szCs w:val="21"/>
              </w:rPr>
              <w:t xml:space="preserve">                           </w:t>
            </w:r>
          </w:p>
          <w:p w14:paraId="135DCBC6" w14:textId="77777777" w:rsidR="00A6763C" w:rsidRPr="000C4E79" w:rsidRDefault="00A6763C" w:rsidP="003E4BBA">
            <w:pPr>
              <w:rPr>
                <w:sz w:val="21"/>
                <w:szCs w:val="21"/>
              </w:rPr>
            </w:pPr>
            <w:r w:rsidRPr="000C4E79">
              <w:rPr>
                <w:sz w:val="21"/>
                <w:szCs w:val="21"/>
              </w:rPr>
              <w:t>- Comparer des nombres décimaux en écriture fractionnaire ou décimale</w:t>
            </w:r>
          </w:p>
          <w:p w14:paraId="2D887D29" w14:textId="77777777" w:rsidR="00A6763C" w:rsidRPr="000C4E79" w:rsidRDefault="00A6763C" w:rsidP="003E4BBA">
            <w:pPr>
              <w:rPr>
                <w:sz w:val="21"/>
                <w:szCs w:val="21"/>
              </w:rPr>
            </w:pPr>
            <w:r w:rsidRPr="000C4E79">
              <w:rPr>
                <w:sz w:val="21"/>
                <w:szCs w:val="21"/>
              </w:rPr>
              <w:t>- Effectuer les quatre opérations avec des décimaux simples, dont les multiplications et divisions par 10 ; 100 ; 1000.</w:t>
            </w:r>
          </w:p>
          <w:p w14:paraId="683652C0" w14:textId="77777777" w:rsidR="00A6763C" w:rsidRPr="000C4E79" w:rsidRDefault="00A6763C" w:rsidP="003E4BBA">
            <w:pPr>
              <w:rPr>
                <w:sz w:val="21"/>
                <w:szCs w:val="21"/>
              </w:rPr>
            </w:pPr>
            <w:r w:rsidRPr="000C4E79">
              <w:rPr>
                <w:sz w:val="21"/>
                <w:szCs w:val="21"/>
              </w:rPr>
              <w:t>- Résoudre des problèmes à une étape, simples, additifs ou multiplicatifs, avec des nombres simples</w:t>
            </w:r>
          </w:p>
          <w:p w14:paraId="07118D2F" w14:textId="77777777" w:rsidR="00A6763C" w:rsidRPr="00A6763C" w:rsidRDefault="00A6763C" w:rsidP="003E4BBA"/>
          <w:p w14:paraId="2FFBB5C2" w14:textId="77777777" w:rsidR="00A6763C" w:rsidRDefault="00A6763C" w:rsidP="00B95430">
            <w:pPr>
              <w:pStyle w:val="NormalWeb"/>
              <w:spacing w:before="57" w:beforeAutospacing="0" w:after="0"/>
              <w:rPr>
                <w:color w:val="000000"/>
                <w:sz w:val="21"/>
                <w:szCs w:val="21"/>
              </w:rPr>
            </w:pPr>
            <w:r w:rsidRPr="000C4E79">
              <w:rPr>
                <w:color w:val="000000"/>
                <w:sz w:val="21"/>
                <w:szCs w:val="21"/>
              </w:rPr>
              <w:t xml:space="preserve">- Connaître les significations des préfixes allant du kilo au milli, ainsi que les relations entre le mètre, ses multiples et sous-multiples, en faisant le lien avec les unités de numération du système décimal </w:t>
            </w:r>
          </w:p>
          <w:p w14:paraId="6678AB37" w14:textId="77777777" w:rsidR="00A6763C" w:rsidRPr="000C4E79" w:rsidRDefault="00A6763C" w:rsidP="00A6763C">
            <w:pPr>
              <w:pStyle w:val="NormalWeb"/>
              <w:spacing w:before="57" w:beforeAutospacing="0" w:after="0"/>
              <w:rPr>
                <w:color w:val="000000"/>
                <w:sz w:val="21"/>
                <w:szCs w:val="21"/>
              </w:rPr>
            </w:pPr>
            <w:r w:rsidRPr="000C4E79">
              <w:rPr>
                <w:color w:val="000000"/>
                <w:sz w:val="21"/>
                <w:szCs w:val="21"/>
              </w:rPr>
              <w:t xml:space="preserve">- Connaître les relations entre deux unités successives du système décimal, en particulier : 1 dm = 10 cm et 1 cm =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oMath>
            <w:r w:rsidRPr="000C4E79">
              <w:rPr>
                <w:color w:val="000000"/>
                <w:sz w:val="21"/>
                <w:szCs w:val="21"/>
              </w:rPr>
              <w:t xml:space="preserve"> dm = 0,1 dm</w:t>
            </w:r>
          </w:p>
          <w:p w14:paraId="3E4D51B8" w14:textId="542B17F6" w:rsidR="00A6763C" w:rsidRPr="000C4E79" w:rsidRDefault="00A6763C" w:rsidP="00A6763C">
            <w:pPr>
              <w:pStyle w:val="NormalWeb"/>
              <w:spacing w:before="57" w:beforeAutospacing="0" w:after="0"/>
              <w:rPr>
                <w:color w:val="000000"/>
                <w:sz w:val="21"/>
                <w:szCs w:val="21"/>
              </w:rPr>
            </w:pPr>
            <w:r w:rsidRPr="000C4E79">
              <w:rPr>
                <w:color w:val="000000"/>
                <w:sz w:val="21"/>
                <w:szCs w:val="21"/>
              </w:rPr>
              <w:t xml:space="preserve">- </w:t>
            </w:r>
            <w:r w:rsidR="00FE6CD4">
              <w:rPr>
                <w:color w:val="000000"/>
                <w:sz w:val="21"/>
                <w:szCs w:val="21"/>
              </w:rPr>
              <w:t>Convertir en mètre une longueur donnée dans une autre unité, multiple ou sous-multiple du mètre. Inversement, convertir dans une unité donnée une longueur exprimée en mètre</w:t>
            </w:r>
          </w:p>
          <w:p w14:paraId="4A5403E3" w14:textId="68BDCB3F" w:rsidR="00912149" w:rsidRDefault="00A6763C" w:rsidP="00A6763C">
            <w:pPr>
              <w:pStyle w:val="NormalWeb"/>
              <w:spacing w:before="57" w:beforeAutospacing="0" w:after="0"/>
              <w:rPr>
                <w:color w:val="000000"/>
                <w:sz w:val="21"/>
                <w:szCs w:val="21"/>
              </w:rPr>
            </w:pPr>
            <w:r w:rsidRPr="000C4E79">
              <w:rPr>
                <w:color w:val="000000"/>
                <w:sz w:val="21"/>
                <w:szCs w:val="21"/>
              </w:rPr>
              <w:t xml:space="preserve">- </w:t>
            </w:r>
            <w:r w:rsidR="00912149">
              <w:rPr>
                <w:color w:val="000000"/>
                <w:sz w:val="21"/>
                <w:szCs w:val="21"/>
              </w:rPr>
              <w:t>Savoir que le périmètre d’une figure plane est la longueur totale de son contour</w:t>
            </w:r>
          </w:p>
          <w:p w14:paraId="3744D989" w14:textId="0E8E4B08" w:rsidR="00A6763C" w:rsidRPr="000C4E79" w:rsidRDefault="00912149" w:rsidP="00A6763C">
            <w:pPr>
              <w:pStyle w:val="NormalWeb"/>
              <w:spacing w:before="57" w:beforeAutospacing="0" w:after="0"/>
              <w:rPr>
                <w:color w:val="000000"/>
                <w:sz w:val="21"/>
                <w:szCs w:val="21"/>
              </w:rPr>
            </w:pPr>
            <w:r>
              <w:rPr>
                <w:color w:val="000000"/>
                <w:sz w:val="21"/>
                <w:szCs w:val="21"/>
              </w:rPr>
              <w:t xml:space="preserve">- </w:t>
            </w:r>
            <w:r w:rsidR="00A6763C" w:rsidRPr="000C4E79">
              <w:rPr>
                <w:color w:val="000000"/>
                <w:sz w:val="21"/>
                <w:szCs w:val="21"/>
              </w:rPr>
              <w:t>Calculer le périmètre d’un carré, d’un rectangle</w:t>
            </w:r>
          </w:p>
          <w:p w14:paraId="675A2081" w14:textId="77777777" w:rsidR="00A6763C" w:rsidRPr="000C4E79" w:rsidRDefault="00A6763C" w:rsidP="00A6763C">
            <w:pPr>
              <w:rPr>
                <w:sz w:val="13"/>
                <w:szCs w:val="13"/>
              </w:rPr>
            </w:pPr>
          </w:p>
          <w:p w14:paraId="079DD680" w14:textId="77777777" w:rsidR="00A6763C" w:rsidRPr="000C4E79" w:rsidRDefault="00A6763C" w:rsidP="00A6763C">
            <w:pPr>
              <w:rPr>
                <w:sz w:val="21"/>
                <w:szCs w:val="21"/>
              </w:rPr>
            </w:pPr>
            <w:r w:rsidRPr="000C4E79">
              <w:rPr>
                <w:sz w:val="21"/>
                <w:szCs w:val="21"/>
              </w:rPr>
              <w:t>- Tracer des droites parallèles et des droites perpendiculaires</w:t>
            </w:r>
          </w:p>
          <w:p w14:paraId="4D3A939D" w14:textId="77777777" w:rsidR="00A6763C" w:rsidRPr="000C4E79" w:rsidRDefault="00A6763C" w:rsidP="00A6763C">
            <w:pPr>
              <w:rPr>
                <w:sz w:val="21"/>
                <w:szCs w:val="21"/>
              </w:rPr>
            </w:pPr>
            <w:r w:rsidRPr="000C4E79">
              <w:rPr>
                <w:i/>
                <w:iCs/>
                <w:sz w:val="21"/>
                <w:szCs w:val="21"/>
              </w:rPr>
              <w:t>-</w:t>
            </w:r>
            <w:r w:rsidRPr="000C4E79">
              <w:rPr>
                <w:sz w:val="21"/>
                <w:szCs w:val="21"/>
              </w:rPr>
              <w:t xml:space="preserve"> Savoir tracer un triangle avec la règle et l’équerre ou la règle et le compas (cas simples)</w:t>
            </w:r>
          </w:p>
          <w:p w14:paraId="09EBEB26" w14:textId="6B1B7A33" w:rsidR="00A6763C" w:rsidRPr="00A6763C" w:rsidRDefault="00A6763C" w:rsidP="00A6763C">
            <w:pPr>
              <w:rPr>
                <w:sz w:val="21"/>
                <w:szCs w:val="21"/>
              </w:rPr>
            </w:pPr>
            <w:r w:rsidRPr="000C4E79">
              <w:rPr>
                <w:sz w:val="21"/>
                <w:szCs w:val="21"/>
              </w:rPr>
              <w:t>- Savoir utiliser le compas comme outil de report de longueurs</w:t>
            </w:r>
          </w:p>
        </w:tc>
        <w:tc>
          <w:tcPr>
            <w:tcW w:w="3258" w:type="dxa"/>
            <w:tcBorders>
              <w:top w:val="single" w:sz="4" w:space="0" w:color="000000"/>
              <w:left w:val="single" w:sz="2" w:space="0" w:color="000000"/>
              <w:bottom w:val="single" w:sz="4" w:space="0" w:color="000000"/>
              <w:right w:val="single" w:sz="4" w:space="0" w:color="000000"/>
            </w:tcBorders>
            <w:shd w:val="clear" w:color="auto" w:fill="auto"/>
          </w:tcPr>
          <w:p w14:paraId="0B5E3A02" w14:textId="51CC5BF1" w:rsidR="00C42DB2" w:rsidRPr="00C42DB2" w:rsidRDefault="00A6763C" w:rsidP="00C42DB2">
            <w:pPr>
              <w:pStyle w:val="p1"/>
              <w:rPr>
                <w:rFonts w:ascii="Times New Roman" w:hAnsi="Times New Roman"/>
                <w:color w:val="FF0000"/>
                <w:sz w:val="21"/>
                <w:szCs w:val="21"/>
              </w:rPr>
            </w:pPr>
            <w:r w:rsidRPr="000C4E79">
              <w:rPr>
                <w:color w:val="FF0000"/>
                <w:sz w:val="21"/>
                <w:szCs w:val="21"/>
              </w:rPr>
              <w:t xml:space="preserve">- </w:t>
            </w:r>
            <w:r w:rsidR="00C42DB2" w:rsidRPr="00C42DB2">
              <w:rPr>
                <w:rFonts w:ascii="Times New Roman" w:hAnsi="Times New Roman"/>
                <w:color w:val="FF0000"/>
                <w:sz w:val="21"/>
                <w:szCs w:val="21"/>
              </w:rPr>
              <w:t>Découverte de la numération sexagésimale paléo-babylonienne, qui repose sur les mêmes principes mathématiques</w:t>
            </w:r>
            <w:r w:rsidR="00C42DB2">
              <w:rPr>
                <w:rFonts w:ascii="Times New Roman" w:hAnsi="Times New Roman"/>
                <w:color w:val="FF0000"/>
                <w:sz w:val="21"/>
                <w:szCs w:val="21"/>
              </w:rPr>
              <w:t xml:space="preserve"> </w:t>
            </w:r>
            <w:r w:rsidR="00C42DB2" w:rsidRPr="00C42DB2">
              <w:rPr>
                <w:rFonts w:ascii="Times New Roman" w:hAnsi="Times New Roman"/>
                <w:color w:val="FF0000"/>
                <w:sz w:val="21"/>
                <w:szCs w:val="21"/>
              </w:rPr>
              <w:t>que le système utilisé pour exprimer des durées en heures, minutes et secondes. Le passage de ce système de</w:t>
            </w:r>
            <w:r w:rsidR="00C42DB2">
              <w:rPr>
                <w:rFonts w:ascii="Times New Roman" w:hAnsi="Times New Roman"/>
                <w:color w:val="FF0000"/>
                <w:sz w:val="21"/>
                <w:szCs w:val="21"/>
              </w:rPr>
              <w:t xml:space="preserve"> </w:t>
            </w:r>
            <w:r w:rsidR="00C42DB2" w:rsidRPr="00C42DB2">
              <w:rPr>
                <w:rFonts w:ascii="Times New Roman" w:hAnsi="Times New Roman"/>
                <w:color w:val="FF0000"/>
                <w:sz w:val="21"/>
                <w:szCs w:val="21"/>
              </w:rPr>
              <w:t>numération au système décimal (et vice versa) est un autre contexte que celui des durées pour travailler la division</w:t>
            </w:r>
            <w:r w:rsidR="00C42DB2">
              <w:rPr>
                <w:rFonts w:ascii="Times New Roman" w:hAnsi="Times New Roman"/>
                <w:color w:val="FF0000"/>
                <w:sz w:val="21"/>
                <w:szCs w:val="21"/>
              </w:rPr>
              <w:t xml:space="preserve"> </w:t>
            </w:r>
            <w:r w:rsidR="00C42DB2" w:rsidRPr="00C42DB2">
              <w:rPr>
                <w:rFonts w:ascii="Times New Roman" w:hAnsi="Times New Roman"/>
                <w:color w:val="FF0000"/>
                <w:sz w:val="21"/>
                <w:szCs w:val="21"/>
              </w:rPr>
              <w:t>euclidienne</w:t>
            </w:r>
          </w:p>
          <w:p w14:paraId="704F4EE0" w14:textId="38E41AD2" w:rsidR="00A6763C" w:rsidRDefault="00A6763C" w:rsidP="00C42DB2">
            <w:pPr>
              <w:pStyle w:val="NormalWeb"/>
              <w:spacing w:before="0" w:beforeAutospacing="0" w:after="0"/>
              <w:rPr>
                <w:color w:val="FF0000"/>
                <w:sz w:val="21"/>
                <w:szCs w:val="21"/>
              </w:rPr>
            </w:pPr>
          </w:p>
          <w:p w14:paraId="564F4396" w14:textId="77777777" w:rsidR="00C42DB2" w:rsidRPr="00C42DB2" w:rsidRDefault="00C42DB2" w:rsidP="00A6763C">
            <w:pPr>
              <w:pStyle w:val="NormalWeb"/>
              <w:spacing w:after="0"/>
              <w:rPr>
                <w:color w:val="FF0000"/>
                <w:sz w:val="21"/>
                <w:szCs w:val="21"/>
              </w:rPr>
            </w:pPr>
          </w:p>
          <w:p w14:paraId="77062CBE" w14:textId="61CA08F4" w:rsidR="00C42DB2" w:rsidRPr="00C42DB2" w:rsidRDefault="00A6763C" w:rsidP="00C42DB2">
            <w:pPr>
              <w:pStyle w:val="p1"/>
              <w:rPr>
                <w:rFonts w:ascii="Times New Roman" w:hAnsi="Times New Roman"/>
                <w:color w:val="FF0000"/>
                <w:sz w:val="21"/>
                <w:szCs w:val="21"/>
              </w:rPr>
            </w:pPr>
            <w:r w:rsidRPr="00C42DB2">
              <w:rPr>
                <w:rFonts w:ascii="Times New Roman" w:hAnsi="Times New Roman"/>
                <w:color w:val="FF0000"/>
                <w:sz w:val="21"/>
                <w:szCs w:val="21"/>
              </w:rPr>
              <w:t xml:space="preserve">- </w:t>
            </w:r>
            <w:r w:rsidR="00C42DB2">
              <w:rPr>
                <w:rFonts w:ascii="Times New Roman" w:hAnsi="Times New Roman"/>
                <w:color w:val="FF0000"/>
                <w:sz w:val="21"/>
                <w:szCs w:val="21"/>
              </w:rPr>
              <w:t>Découverte de</w:t>
            </w:r>
            <w:r w:rsidR="00C42DB2" w:rsidRPr="00C42DB2">
              <w:rPr>
                <w:rFonts w:ascii="Times New Roman" w:hAnsi="Times New Roman"/>
                <w:color w:val="FF0000"/>
                <w:sz w:val="21"/>
                <w:szCs w:val="21"/>
              </w:rPr>
              <w:t xml:space="preserve"> l’histoire et </w:t>
            </w:r>
            <w:r w:rsidR="00C42DB2">
              <w:rPr>
                <w:rFonts w:ascii="Times New Roman" w:hAnsi="Times New Roman"/>
                <w:color w:val="FF0000"/>
                <w:sz w:val="21"/>
                <w:szCs w:val="21"/>
              </w:rPr>
              <w:t>du</w:t>
            </w:r>
            <w:r w:rsidR="00C42DB2" w:rsidRPr="00C42DB2">
              <w:rPr>
                <w:rFonts w:ascii="Times New Roman" w:hAnsi="Times New Roman"/>
                <w:color w:val="FF0000"/>
                <w:sz w:val="21"/>
                <w:szCs w:val="21"/>
              </w:rPr>
              <w:t xml:space="preserve"> fonctionnement de différents types de calendriers : solaires, lunaires ou luni-solaires. Il comprend</w:t>
            </w:r>
            <w:r w:rsidR="00C42DB2">
              <w:rPr>
                <w:rFonts w:ascii="Times New Roman" w:hAnsi="Times New Roman"/>
                <w:color w:val="FF0000"/>
                <w:sz w:val="21"/>
                <w:szCs w:val="21"/>
              </w:rPr>
              <w:t xml:space="preserve"> </w:t>
            </w:r>
            <w:r w:rsidR="00C42DB2" w:rsidRPr="00C42DB2">
              <w:rPr>
                <w:rFonts w:ascii="Times New Roman" w:hAnsi="Times New Roman"/>
                <w:color w:val="FF0000"/>
                <w:sz w:val="21"/>
                <w:szCs w:val="21"/>
              </w:rPr>
              <w:t>le lien entre les calendriers julien et grégorien et les différentes approximations de la valeur de l’année tropique.</w:t>
            </w:r>
          </w:p>
          <w:p w14:paraId="75577BEC" w14:textId="7BD1B63C" w:rsidR="00C42DB2" w:rsidRPr="00C42DB2" w:rsidRDefault="00C42DB2" w:rsidP="00C42DB2">
            <w:pPr>
              <w:pStyle w:val="p1"/>
              <w:rPr>
                <w:rFonts w:ascii="Times New Roman" w:hAnsi="Times New Roman"/>
                <w:color w:val="FF0000"/>
                <w:sz w:val="21"/>
                <w:szCs w:val="21"/>
              </w:rPr>
            </w:pPr>
            <w:r w:rsidRPr="00C42DB2">
              <w:rPr>
                <w:rFonts w:ascii="Times New Roman" w:hAnsi="Times New Roman"/>
                <w:color w:val="FF0000"/>
                <w:sz w:val="21"/>
                <w:szCs w:val="21"/>
              </w:rPr>
              <w:t>Selon ses intérêts et ses besoins, l’élève peut également s’interroger sur les moyens de partager le temps, découvrir les</w:t>
            </w:r>
            <w:r>
              <w:rPr>
                <w:rFonts w:ascii="Times New Roman" w:hAnsi="Times New Roman"/>
                <w:color w:val="FF0000"/>
                <w:sz w:val="21"/>
                <w:szCs w:val="21"/>
              </w:rPr>
              <w:t xml:space="preserve"> </w:t>
            </w:r>
            <w:r w:rsidRPr="00C42DB2">
              <w:rPr>
                <w:rFonts w:ascii="Times New Roman" w:hAnsi="Times New Roman"/>
                <w:color w:val="FF0000"/>
                <w:sz w:val="21"/>
                <w:szCs w:val="21"/>
              </w:rPr>
              <w:t>clepsydres (horloges à eau) ou d’autres instruments historiques et interculturels (grecs, arabes, chinois).</w:t>
            </w:r>
          </w:p>
          <w:p w14:paraId="2D91EB40" w14:textId="383A0FDC" w:rsidR="00A6763C" w:rsidRPr="00C42DB2" w:rsidRDefault="00A6763C" w:rsidP="00A6763C">
            <w:pPr>
              <w:pStyle w:val="NormalWeb"/>
              <w:spacing w:before="0" w:beforeAutospacing="0" w:after="0"/>
              <w:rPr>
                <w:color w:val="FF0000"/>
                <w:sz w:val="21"/>
                <w:szCs w:val="21"/>
              </w:rPr>
            </w:pPr>
          </w:p>
          <w:p w14:paraId="7C80FD62" w14:textId="77777777" w:rsidR="00C42DB2" w:rsidRPr="000C4E79" w:rsidRDefault="00C42DB2" w:rsidP="00A6763C">
            <w:pPr>
              <w:pStyle w:val="NormalWeb"/>
              <w:spacing w:before="0" w:beforeAutospacing="0" w:after="0"/>
              <w:rPr>
                <w:color w:val="FF0000"/>
                <w:sz w:val="21"/>
                <w:szCs w:val="21"/>
              </w:rPr>
            </w:pPr>
          </w:p>
          <w:p w14:paraId="1D598932" w14:textId="27EFFDC6" w:rsidR="00A6763C" w:rsidRPr="000C4E79" w:rsidRDefault="00A6763C" w:rsidP="000C4E79">
            <w:pPr>
              <w:rPr>
                <w:sz w:val="21"/>
                <w:szCs w:val="21"/>
              </w:rPr>
            </w:pPr>
            <w:r w:rsidRPr="000C4E79">
              <w:rPr>
                <w:color w:val="FF0000"/>
                <w:sz w:val="21"/>
                <w:szCs w:val="21"/>
              </w:rPr>
              <w:t>- Découvrir différents instruments anciens de partage et de mesure du temps (par exemple clepsydres)</w:t>
            </w:r>
          </w:p>
        </w:tc>
      </w:tr>
      <w:tr w:rsidR="003E4BBA" w14:paraId="70444DDC" w14:textId="77777777" w:rsidTr="00A6763C">
        <w:trPr>
          <w:cantSplit/>
          <w:trHeight w:val="1134"/>
        </w:trPr>
        <w:tc>
          <w:tcPr>
            <w:tcW w:w="2120" w:type="dxa"/>
            <w:tcBorders>
              <w:top w:val="single" w:sz="4" w:space="0" w:color="000000"/>
              <w:left w:val="single" w:sz="2" w:space="0" w:color="000000"/>
              <w:bottom w:val="single" w:sz="4" w:space="0" w:color="000000"/>
            </w:tcBorders>
            <w:shd w:val="clear" w:color="auto" w:fill="E7E6E6" w:themeFill="background2"/>
            <w:vAlign w:val="center"/>
          </w:tcPr>
          <w:p w14:paraId="79FDFDF8" w14:textId="77777777" w:rsidR="003E4BBA" w:rsidRPr="00065187" w:rsidRDefault="003E4BBA" w:rsidP="003E4BBA">
            <w:pPr>
              <w:spacing w:before="57"/>
              <w:jc w:val="center"/>
              <w:rPr>
                <w:rFonts w:eastAsia="Calibri" w:cs="Times New Roman"/>
                <w:b/>
                <w:bCs/>
                <w:sz w:val="32"/>
                <w:szCs w:val="32"/>
              </w:rPr>
            </w:pPr>
            <w:r w:rsidRPr="00065187">
              <w:rPr>
                <w:rFonts w:eastAsia="Calibri" w:cs="Times New Roman"/>
                <w:b/>
                <w:bCs/>
                <w:sz w:val="32"/>
                <w:szCs w:val="32"/>
              </w:rPr>
              <w:lastRenderedPageBreak/>
              <w:t>Séquences</w:t>
            </w:r>
          </w:p>
          <w:p w14:paraId="5F4A7C8B" w14:textId="20051219" w:rsidR="003E4BBA" w:rsidRDefault="003E4BBA" w:rsidP="003E4BBA">
            <w:pPr>
              <w:pStyle w:val="Contenudetableau"/>
              <w:jc w:val="center"/>
              <w:rPr>
                <w:rFonts w:cs="Times New Roman"/>
                <w:b/>
                <w:bCs/>
                <w:sz w:val="28"/>
                <w:szCs w:val="28"/>
              </w:rPr>
            </w:pPr>
            <w:r w:rsidRPr="00065187">
              <w:rPr>
                <w:rFonts w:eastAsia="Calibri" w:cs="Times New Roman"/>
                <w:b/>
                <w:bCs/>
                <w:color w:val="7030A0"/>
                <w:sz w:val="32"/>
                <w:szCs w:val="32"/>
              </w:rPr>
              <w:t>Durées</w:t>
            </w:r>
          </w:p>
        </w:tc>
        <w:tc>
          <w:tcPr>
            <w:tcW w:w="8227" w:type="dxa"/>
            <w:tcBorders>
              <w:top w:val="single" w:sz="4" w:space="0" w:color="000000"/>
              <w:left w:val="single" w:sz="2" w:space="0" w:color="000000"/>
              <w:bottom w:val="single" w:sz="4" w:space="0" w:color="000000"/>
            </w:tcBorders>
            <w:shd w:val="clear" w:color="auto" w:fill="E7E6E6" w:themeFill="background2"/>
            <w:vAlign w:val="center"/>
          </w:tcPr>
          <w:p w14:paraId="4798CDE4" w14:textId="7D941E6C" w:rsidR="003E4BBA" w:rsidRPr="00A62727" w:rsidRDefault="003E4BBA" w:rsidP="003E4BBA">
            <w:pPr>
              <w:pStyle w:val="Contenudetableau"/>
              <w:jc w:val="center"/>
              <w:rPr>
                <w:rFonts w:eastAsia="Calibri" w:cs="Times New Roman"/>
                <w:color w:val="000000"/>
                <w:sz w:val="22"/>
                <w:szCs w:val="22"/>
              </w:rPr>
            </w:pPr>
            <w:r w:rsidRPr="00065187">
              <w:rPr>
                <w:rFonts w:eastAsia="Calibri" w:cs="Times New Roman"/>
                <w:b/>
                <w:bCs/>
                <w:color w:val="000000"/>
                <w:sz w:val="32"/>
                <w:szCs w:val="32"/>
              </w:rPr>
              <w:t>Capacités</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C1F8529" w14:textId="3660112B" w:rsidR="003E4BBA" w:rsidRPr="00862DF0" w:rsidRDefault="003E4BBA" w:rsidP="003E4BBA">
            <w:pPr>
              <w:pStyle w:val="NormalWeb"/>
              <w:spacing w:after="0"/>
              <w:jc w:val="center"/>
              <w:rPr>
                <w:color w:val="000000"/>
                <w:sz w:val="22"/>
                <w:szCs w:val="22"/>
              </w:rPr>
            </w:pPr>
            <w:r w:rsidRPr="00065187">
              <w:rPr>
                <w:b/>
                <w:bCs/>
                <w:sz w:val="32"/>
                <w:szCs w:val="32"/>
              </w:rPr>
              <w:t>Activités/tâches importantes</w:t>
            </w:r>
          </w:p>
        </w:tc>
      </w:tr>
      <w:tr w:rsidR="00F95EFA" w14:paraId="46B961B2" w14:textId="77777777" w:rsidTr="00A6763C">
        <w:trPr>
          <w:cantSplit/>
          <w:trHeight w:val="1134"/>
        </w:trPr>
        <w:tc>
          <w:tcPr>
            <w:tcW w:w="2120" w:type="dxa"/>
            <w:tcBorders>
              <w:top w:val="single" w:sz="4" w:space="0" w:color="000000"/>
              <w:left w:val="single" w:sz="2" w:space="0" w:color="000000"/>
              <w:bottom w:val="single" w:sz="4" w:space="0" w:color="000000"/>
            </w:tcBorders>
            <w:shd w:val="clear" w:color="auto" w:fill="auto"/>
          </w:tcPr>
          <w:p w14:paraId="453D563E" w14:textId="475E826D" w:rsidR="00F95EFA" w:rsidRDefault="00F95EFA" w:rsidP="00F95EFA">
            <w:pPr>
              <w:pStyle w:val="Contenudetableau"/>
              <w:jc w:val="center"/>
              <w:rPr>
                <w:rFonts w:cs="Times New Roman"/>
                <w:b/>
                <w:bCs/>
                <w:sz w:val="28"/>
                <w:szCs w:val="28"/>
              </w:rPr>
            </w:pPr>
            <w:r>
              <w:rPr>
                <w:rFonts w:cs="Times New Roman"/>
                <w:b/>
                <w:bCs/>
                <w:sz w:val="28"/>
                <w:szCs w:val="28"/>
              </w:rPr>
              <w:t>1</w:t>
            </w:r>
            <w:r>
              <w:rPr>
                <w:rFonts w:cs="Times New Roman"/>
                <w:b/>
                <w:bCs/>
                <w:sz w:val="28"/>
                <w:szCs w:val="28"/>
              </w:rPr>
              <w:t>0</w:t>
            </w:r>
            <w:r>
              <w:rPr>
                <w:rFonts w:cs="Times New Roman"/>
                <w:b/>
                <w:bCs/>
                <w:sz w:val="28"/>
                <w:szCs w:val="28"/>
              </w:rPr>
              <w:t xml:space="preserve"> – </w:t>
            </w:r>
            <w:r w:rsidRPr="0098434A">
              <w:rPr>
                <w:rFonts w:cs="Times New Roman"/>
                <w:b/>
                <w:bCs/>
                <w:sz w:val="28"/>
                <w:szCs w:val="28"/>
              </w:rPr>
              <w:t>Déplacements et programmation</w:t>
            </w:r>
          </w:p>
          <w:p w14:paraId="57E0E19D" w14:textId="5D226E6D" w:rsidR="00F95EFA" w:rsidRDefault="00F95EFA" w:rsidP="00F95EFA">
            <w:pPr>
              <w:pStyle w:val="Contenudetableau"/>
              <w:jc w:val="center"/>
              <w:rPr>
                <w:rFonts w:cs="Times New Roman"/>
                <w:b/>
                <w:bCs/>
                <w:sz w:val="28"/>
                <w:szCs w:val="28"/>
              </w:rPr>
            </w:pPr>
            <w:r>
              <w:rPr>
                <w:rFonts w:cs="Times New Roman"/>
                <w:b/>
                <w:bCs/>
                <w:color w:val="7030A0"/>
                <w:sz w:val="28"/>
                <w:szCs w:val="28"/>
              </w:rPr>
              <w:t>1 semaine</w:t>
            </w:r>
          </w:p>
        </w:tc>
        <w:tc>
          <w:tcPr>
            <w:tcW w:w="8227" w:type="dxa"/>
            <w:tcBorders>
              <w:top w:val="single" w:sz="4" w:space="0" w:color="000000"/>
              <w:left w:val="single" w:sz="2" w:space="0" w:color="000000"/>
              <w:bottom w:val="single" w:sz="4" w:space="0" w:color="000000"/>
            </w:tcBorders>
            <w:shd w:val="clear" w:color="auto" w:fill="auto"/>
          </w:tcPr>
          <w:p w14:paraId="0CF326A4" w14:textId="77777777" w:rsidR="00F95EFA" w:rsidRPr="000C4E79" w:rsidRDefault="00F95EFA" w:rsidP="00F95EFA">
            <w:pPr>
              <w:pStyle w:val="NormalWeb"/>
              <w:spacing w:before="57" w:beforeAutospacing="0" w:after="0"/>
              <w:rPr>
                <w:color w:val="FF0000"/>
                <w:sz w:val="21"/>
                <w:szCs w:val="21"/>
              </w:rPr>
            </w:pPr>
            <w:r w:rsidRPr="000C4E79">
              <w:rPr>
                <w:color w:val="FF0000"/>
                <w:sz w:val="21"/>
                <w:szCs w:val="21"/>
              </w:rPr>
              <w:t>- Identifier une instruction ou une séquence d’instruction</w:t>
            </w:r>
          </w:p>
          <w:p w14:paraId="671E094A" w14:textId="77777777" w:rsidR="00F95EFA" w:rsidRPr="000C4E79" w:rsidRDefault="00F95EFA" w:rsidP="00F95EFA">
            <w:pPr>
              <w:pStyle w:val="NormalWeb"/>
              <w:spacing w:before="57" w:beforeAutospacing="0" w:after="0"/>
              <w:rPr>
                <w:color w:val="000000"/>
                <w:sz w:val="21"/>
                <w:szCs w:val="21"/>
              </w:rPr>
            </w:pPr>
            <w:r w:rsidRPr="000C4E79">
              <w:rPr>
                <w:color w:val="000000"/>
                <w:sz w:val="21"/>
                <w:szCs w:val="21"/>
              </w:rPr>
              <w:t>- Produire et exécuter une séquence d’instructions correspondant à un déplacement à étapes</w:t>
            </w:r>
          </w:p>
          <w:p w14:paraId="06574011" w14:textId="77777777" w:rsidR="00F95EFA" w:rsidRPr="000C4E79" w:rsidRDefault="00F95EFA" w:rsidP="00F95EFA">
            <w:pPr>
              <w:pStyle w:val="NormalWeb"/>
              <w:spacing w:before="57" w:beforeAutospacing="0" w:after="0"/>
              <w:rPr>
                <w:color w:val="FF0000"/>
                <w:sz w:val="21"/>
                <w:szCs w:val="21"/>
              </w:rPr>
            </w:pPr>
            <w:r w:rsidRPr="000C4E79">
              <w:rPr>
                <w:color w:val="FF0000"/>
                <w:sz w:val="21"/>
                <w:szCs w:val="21"/>
              </w:rPr>
              <w:t>- Répéter à la main une suite d’instructions pour accomplir une tâche imposée (par exemple pour construire une figure géométrique simple comme un carré)</w:t>
            </w:r>
          </w:p>
          <w:p w14:paraId="0555E67E" w14:textId="773B7176" w:rsidR="00C6605D" w:rsidRPr="00C6605D" w:rsidRDefault="00F95EFA" w:rsidP="00C6605D">
            <w:pPr>
              <w:pStyle w:val="Contenudetableau"/>
              <w:rPr>
                <w:color w:val="FF0000"/>
                <w:sz w:val="21"/>
                <w:szCs w:val="21"/>
              </w:rPr>
            </w:pPr>
            <w:r w:rsidRPr="000C4E79">
              <w:rPr>
                <w:color w:val="000000"/>
                <w:sz w:val="21"/>
                <w:szCs w:val="21"/>
              </w:rPr>
              <w:t xml:space="preserve">- Programmer des déplacements, </w:t>
            </w:r>
            <w:r w:rsidRPr="000C4E79">
              <w:rPr>
                <w:color w:val="FF0000"/>
                <w:sz w:val="21"/>
                <w:szCs w:val="21"/>
              </w:rPr>
              <w:t>la construction d’un chemin simple</w:t>
            </w:r>
          </w:p>
          <w:p w14:paraId="693C2E5B" w14:textId="5A57A6A5" w:rsidR="00C6605D" w:rsidRPr="000C4E79" w:rsidRDefault="00C6605D" w:rsidP="00C6605D">
            <w:pPr>
              <w:pStyle w:val="Contenudetableau"/>
              <w:rPr>
                <w:rFonts w:eastAsia="Calibri" w:cs="Times New Roman"/>
                <w:color w:val="000000"/>
                <w:sz w:val="21"/>
                <w:szCs w:val="21"/>
              </w:rPr>
            </w:pP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14:paraId="52EF018F" w14:textId="361B9F3F" w:rsidR="00B85032" w:rsidRDefault="00B85032" w:rsidP="00F95EFA">
            <w:pPr>
              <w:rPr>
                <w:rFonts w:cs="Times New Roman"/>
                <w:sz w:val="21"/>
                <w:szCs w:val="21"/>
              </w:rPr>
            </w:pPr>
            <w:r>
              <w:rPr>
                <w:rFonts w:cs="Times New Roman"/>
                <w:color w:val="FF0000"/>
                <w:sz w:val="21"/>
                <w:szCs w:val="21"/>
              </w:rPr>
              <w:t>- Lire un programme Scratch, écrire un programme Scratch avec boucles de répétition</w:t>
            </w:r>
          </w:p>
          <w:p w14:paraId="56F3650A" w14:textId="7403DAD5" w:rsidR="00F95EFA" w:rsidRDefault="00F95EFA" w:rsidP="00F95EFA">
            <w:pPr>
              <w:rPr>
                <w:rFonts w:cs="Times New Roman"/>
                <w:sz w:val="21"/>
                <w:szCs w:val="21"/>
              </w:rPr>
            </w:pPr>
            <w:r w:rsidRPr="000C4E79">
              <w:rPr>
                <w:rFonts w:cs="Times New Roman"/>
                <w:sz w:val="21"/>
                <w:szCs w:val="21"/>
              </w:rPr>
              <w:t>Exemple : utiliser les exercices du concours Castor Informatique</w:t>
            </w:r>
          </w:p>
          <w:p w14:paraId="1FB484F0" w14:textId="32C5D3F3" w:rsidR="00B85032" w:rsidRPr="000C4E79" w:rsidRDefault="00B85032" w:rsidP="00F95EFA">
            <w:pPr>
              <w:rPr>
                <w:rFonts w:cs="Times New Roman"/>
                <w:sz w:val="21"/>
                <w:szCs w:val="21"/>
              </w:rPr>
            </w:pPr>
            <w:r w:rsidRPr="000C4E79">
              <w:rPr>
                <w:sz w:val="21"/>
                <w:szCs w:val="21"/>
              </w:rPr>
              <w:t xml:space="preserve">Programmer des déplacements sur Scratch (exemple avec </w:t>
            </w:r>
            <w:r>
              <w:rPr>
                <w:sz w:val="21"/>
                <w:szCs w:val="21"/>
              </w:rPr>
              <w:t>« </w:t>
            </w:r>
            <w:proofErr w:type="spellStart"/>
            <w:r w:rsidRPr="000C4E79">
              <w:rPr>
                <w:sz w:val="21"/>
                <w:szCs w:val="21"/>
              </w:rPr>
              <w:t>hour</w:t>
            </w:r>
            <w:proofErr w:type="spellEnd"/>
            <w:r w:rsidRPr="000C4E79">
              <w:rPr>
                <w:sz w:val="21"/>
                <w:szCs w:val="21"/>
              </w:rPr>
              <w:t xml:space="preserve"> of code</w:t>
            </w:r>
            <w:r>
              <w:rPr>
                <w:sz w:val="21"/>
                <w:szCs w:val="21"/>
              </w:rPr>
              <w:t> »</w:t>
            </w:r>
            <w:r w:rsidRPr="000C4E79">
              <w:rPr>
                <w:sz w:val="21"/>
                <w:szCs w:val="21"/>
              </w:rPr>
              <w:t xml:space="preserve"> ou avec les exercices du concours </w:t>
            </w:r>
            <w:proofErr w:type="spellStart"/>
            <w:r w:rsidRPr="000C4E79">
              <w:rPr>
                <w:sz w:val="21"/>
                <w:szCs w:val="21"/>
              </w:rPr>
              <w:t>Algorea</w:t>
            </w:r>
            <w:proofErr w:type="spellEnd"/>
            <w:r w:rsidRPr="000C4E79">
              <w:rPr>
                <w:sz w:val="21"/>
                <w:szCs w:val="21"/>
              </w:rPr>
              <w:t>)</w:t>
            </w:r>
          </w:p>
          <w:p w14:paraId="52780C32" w14:textId="77777777" w:rsidR="00F95EFA" w:rsidRPr="000C4E79" w:rsidRDefault="00F95EFA" w:rsidP="00F95EFA">
            <w:pPr>
              <w:rPr>
                <w:rFonts w:cs="Times New Roman"/>
                <w:sz w:val="21"/>
                <w:szCs w:val="21"/>
              </w:rPr>
            </w:pPr>
          </w:p>
          <w:p w14:paraId="44CB4F98" w14:textId="6A60E4E5" w:rsidR="00F95EFA" w:rsidRPr="00B85032" w:rsidRDefault="00F95EFA" w:rsidP="00B85032">
            <w:pPr>
              <w:rPr>
                <w:rFonts w:cs="Times New Roman"/>
                <w:sz w:val="21"/>
                <w:szCs w:val="21"/>
              </w:rPr>
            </w:pPr>
            <w:r w:rsidRPr="000C4E79">
              <w:rPr>
                <w:rFonts w:cs="Times New Roman"/>
                <w:sz w:val="21"/>
                <w:szCs w:val="21"/>
              </w:rPr>
              <w:t>Jouer à deux avec des cartes (cartes comprenant chacune une instruction élémentaire de déplacement, ou un lieu, ou un petit plan)</w:t>
            </w:r>
          </w:p>
        </w:tc>
      </w:tr>
      <w:tr w:rsidR="00E36DF1" w14:paraId="6539048C" w14:textId="77777777" w:rsidTr="00A6763C">
        <w:trPr>
          <w:cantSplit/>
          <w:trHeight w:val="1134"/>
        </w:trPr>
        <w:tc>
          <w:tcPr>
            <w:tcW w:w="2120" w:type="dxa"/>
            <w:tcBorders>
              <w:top w:val="single" w:sz="4" w:space="0" w:color="000000"/>
              <w:left w:val="single" w:sz="2" w:space="0" w:color="000000"/>
              <w:bottom w:val="single" w:sz="4" w:space="0" w:color="000000"/>
            </w:tcBorders>
            <w:shd w:val="clear" w:color="auto" w:fill="auto"/>
          </w:tcPr>
          <w:p w14:paraId="6A12BD72" w14:textId="5DCF4AF4" w:rsidR="00E36DF1" w:rsidRDefault="00E36DF1" w:rsidP="00E36DF1">
            <w:pPr>
              <w:contextualSpacing/>
              <w:jc w:val="center"/>
              <w:textAlignment w:val="baseline"/>
              <w:rPr>
                <w:rFonts w:cs="Times New Roman"/>
                <w:b/>
                <w:bCs/>
                <w:sz w:val="28"/>
                <w:szCs w:val="28"/>
              </w:rPr>
            </w:pPr>
            <w:r>
              <w:rPr>
                <w:rFonts w:cs="Times New Roman"/>
                <w:b/>
                <w:bCs/>
                <w:sz w:val="28"/>
                <w:szCs w:val="28"/>
              </w:rPr>
              <w:t>1</w:t>
            </w:r>
            <w:r>
              <w:rPr>
                <w:rFonts w:cs="Times New Roman"/>
                <w:b/>
                <w:bCs/>
                <w:sz w:val="28"/>
                <w:szCs w:val="28"/>
              </w:rPr>
              <w:t>1</w:t>
            </w:r>
            <w:r>
              <w:rPr>
                <w:rFonts w:cs="Times New Roman"/>
                <w:b/>
                <w:bCs/>
                <w:sz w:val="28"/>
                <w:szCs w:val="28"/>
              </w:rPr>
              <w:t xml:space="preserve"> - Division euclidienne et mesure du temps</w:t>
            </w:r>
          </w:p>
          <w:p w14:paraId="1028E310" w14:textId="6BFAAFA1" w:rsidR="00E36DF1" w:rsidRDefault="00E36DF1" w:rsidP="00E36DF1">
            <w:pPr>
              <w:pStyle w:val="Contenudetableau"/>
              <w:jc w:val="center"/>
              <w:rPr>
                <w:rFonts w:cs="Times New Roman"/>
                <w:b/>
                <w:bCs/>
                <w:sz w:val="28"/>
                <w:szCs w:val="28"/>
              </w:rPr>
            </w:pPr>
            <w:r>
              <w:rPr>
                <w:rFonts w:cs="Times New Roman"/>
                <w:b/>
                <w:bCs/>
                <w:color w:val="7030A0"/>
                <w:sz w:val="28"/>
                <w:szCs w:val="28"/>
              </w:rPr>
              <w:t>1,5 semaine</w:t>
            </w:r>
          </w:p>
        </w:tc>
        <w:tc>
          <w:tcPr>
            <w:tcW w:w="8227" w:type="dxa"/>
            <w:tcBorders>
              <w:top w:val="single" w:sz="4" w:space="0" w:color="000000"/>
              <w:left w:val="single" w:sz="2" w:space="0" w:color="000000"/>
              <w:bottom w:val="single" w:sz="4" w:space="0" w:color="000000"/>
            </w:tcBorders>
            <w:shd w:val="clear" w:color="auto" w:fill="auto"/>
          </w:tcPr>
          <w:p w14:paraId="0B309EF0" w14:textId="77777777" w:rsidR="00E36DF1" w:rsidRPr="000C4E79" w:rsidRDefault="00E36DF1" w:rsidP="00E36DF1">
            <w:pPr>
              <w:pStyle w:val="NormalWeb"/>
              <w:spacing w:before="57" w:beforeAutospacing="0" w:after="0"/>
              <w:rPr>
                <w:color w:val="FF0000"/>
                <w:sz w:val="21"/>
                <w:szCs w:val="21"/>
              </w:rPr>
            </w:pPr>
            <w:r w:rsidRPr="000C4E79">
              <w:rPr>
                <w:color w:val="000000"/>
                <w:sz w:val="21"/>
                <w:szCs w:val="21"/>
              </w:rPr>
              <w:t xml:space="preserve">- Utiliser et effectuer une division euclidienne </w:t>
            </w:r>
            <w:r w:rsidRPr="000C4E79">
              <w:rPr>
                <w:color w:val="FF0000"/>
                <w:sz w:val="21"/>
                <w:szCs w:val="21"/>
              </w:rPr>
              <w:t>par un nombre entier inférieur à 100.</w:t>
            </w:r>
          </w:p>
          <w:p w14:paraId="634E22CB" w14:textId="77777777" w:rsidR="00E36DF1" w:rsidRPr="000C4E79" w:rsidRDefault="00E36DF1" w:rsidP="00E36DF1">
            <w:pPr>
              <w:pStyle w:val="NormalWeb"/>
              <w:spacing w:before="57" w:beforeAutospacing="0" w:after="0"/>
              <w:rPr>
                <w:color w:val="000000"/>
                <w:sz w:val="21"/>
                <w:szCs w:val="21"/>
              </w:rPr>
            </w:pPr>
            <w:r w:rsidRPr="000C4E79">
              <w:rPr>
                <w:color w:val="FF0000"/>
                <w:sz w:val="21"/>
                <w:szCs w:val="21"/>
              </w:rPr>
              <w:t>- Reprise de la notion d’écriture sous forme de nombre mixte pour une fraction.</w:t>
            </w:r>
          </w:p>
          <w:p w14:paraId="4799BC22" w14:textId="77777777" w:rsidR="00E36DF1" w:rsidRPr="000C4E79" w:rsidRDefault="00E36DF1" w:rsidP="00E36DF1">
            <w:pPr>
              <w:pStyle w:val="NormalWeb"/>
              <w:spacing w:before="57" w:beforeAutospacing="0" w:after="0"/>
              <w:rPr>
                <w:color w:val="FF0000"/>
                <w:sz w:val="21"/>
                <w:szCs w:val="21"/>
              </w:rPr>
            </w:pPr>
            <w:r w:rsidRPr="000C4E79">
              <w:rPr>
                <w:color w:val="FF0000"/>
                <w:sz w:val="21"/>
                <w:szCs w:val="21"/>
              </w:rPr>
              <w:t>- Lire l’heure sur un cadran</w:t>
            </w:r>
          </w:p>
          <w:p w14:paraId="6FD33DE3" w14:textId="77777777" w:rsidR="00E36DF1" w:rsidRPr="000C4E79" w:rsidRDefault="00E36DF1" w:rsidP="00E36DF1">
            <w:pPr>
              <w:pStyle w:val="NormalWeb"/>
              <w:spacing w:before="57" w:beforeAutospacing="0" w:after="0"/>
              <w:rPr>
                <w:color w:val="FF0000"/>
                <w:sz w:val="21"/>
                <w:szCs w:val="21"/>
              </w:rPr>
            </w:pPr>
            <w:r w:rsidRPr="000C4E79">
              <w:rPr>
                <w:color w:val="FF0000"/>
                <w:sz w:val="21"/>
                <w:szCs w:val="21"/>
              </w:rPr>
              <w:t>- Effectuer des conversions entre le système décimal et le système sexagésimal</w:t>
            </w:r>
          </w:p>
          <w:p w14:paraId="0B9BA3C6" w14:textId="15FA2FFE" w:rsidR="00E36DF1" w:rsidRPr="000C4E79" w:rsidRDefault="00E36DF1" w:rsidP="00E36DF1">
            <w:pPr>
              <w:pStyle w:val="NormalWeb"/>
              <w:spacing w:before="57" w:beforeAutospacing="0" w:after="0"/>
              <w:rPr>
                <w:color w:val="FF0000"/>
                <w:sz w:val="21"/>
                <w:szCs w:val="21"/>
              </w:rPr>
            </w:pPr>
            <w:r w:rsidRPr="000C4E79">
              <w:rPr>
                <w:color w:val="000000"/>
                <w:sz w:val="21"/>
                <w:szCs w:val="21"/>
              </w:rPr>
              <w:t>- Effectuer des calculs sur des horaires et des durées</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14:paraId="3A0FE6C9" w14:textId="77777777" w:rsidR="00E36DF1" w:rsidRPr="000C4E79" w:rsidRDefault="00E36DF1" w:rsidP="00E36DF1">
            <w:pPr>
              <w:pStyle w:val="NormalWeb"/>
              <w:spacing w:before="57" w:beforeAutospacing="0" w:after="0"/>
              <w:rPr>
                <w:sz w:val="21"/>
                <w:szCs w:val="21"/>
              </w:rPr>
            </w:pPr>
            <w:r w:rsidRPr="000C4E79">
              <w:rPr>
                <w:color w:val="000000"/>
                <w:sz w:val="21"/>
                <w:szCs w:val="21"/>
              </w:rPr>
              <w:t>Résoudre des problèmes de calcul avec des entiers</w:t>
            </w:r>
          </w:p>
          <w:p w14:paraId="0F1579C0" w14:textId="77777777" w:rsidR="00E36DF1" w:rsidRPr="000C4E79" w:rsidRDefault="00E36DF1" w:rsidP="00E36DF1">
            <w:pPr>
              <w:rPr>
                <w:rFonts w:cs="Times New Roman"/>
                <w:sz w:val="21"/>
                <w:szCs w:val="21"/>
              </w:rPr>
            </w:pPr>
          </w:p>
          <w:p w14:paraId="6CE696ED" w14:textId="45EC6E3A" w:rsidR="00E36DF1" w:rsidRPr="000C4E79" w:rsidRDefault="00E36DF1" w:rsidP="00E36DF1">
            <w:pPr>
              <w:rPr>
                <w:rFonts w:cs="Times New Roman"/>
                <w:sz w:val="21"/>
                <w:szCs w:val="21"/>
              </w:rPr>
            </w:pPr>
            <w:r w:rsidRPr="000C4E79">
              <w:rPr>
                <w:color w:val="000000"/>
                <w:sz w:val="21"/>
                <w:szCs w:val="21"/>
              </w:rPr>
              <w:t>Résoudre des problèmes sur les durées et horaires (recherche de l’instant initial ou de l’instant final)</w:t>
            </w:r>
          </w:p>
        </w:tc>
      </w:tr>
      <w:tr w:rsidR="00E36DF1" w14:paraId="0A8C6EFD" w14:textId="77777777" w:rsidTr="00A6763C">
        <w:trPr>
          <w:cantSplit/>
          <w:trHeight w:val="1134"/>
        </w:trPr>
        <w:tc>
          <w:tcPr>
            <w:tcW w:w="2120" w:type="dxa"/>
            <w:tcBorders>
              <w:top w:val="single" w:sz="4" w:space="0" w:color="000000"/>
              <w:left w:val="single" w:sz="2" w:space="0" w:color="000000"/>
              <w:bottom w:val="single" w:sz="4" w:space="0" w:color="000000"/>
            </w:tcBorders>
            <w:shd w:val="clear" w:color="auto" w:fill="auto"/>
          </w:tcPr>
          <w:p w14:paraId="1FDCC280" w14:textId="2F312863" w:rsidR="00E36DF1" w:rsidRDefault="00E36DF1" w:rsidP="00E36DF1">
            <w:pPr>
              <w:pStyle w:val="Contenudetableau"/>
              <w:jc w:val="center"/>
              <w:rPr>
                <w:rFonts w:cs="Times New Roman"/>
                <w:b/>
                <w:bCs/>
                <w:sz w:val="28"/>
                <w:szCs w:val="28"/>
              </w:rPr>
            </w:pPr>
            <w:r>
              <w:rPr>
                <w:rFonts w:cs="Times New Roman"/>
                <w:b/>
                <w:bCs/>
                <w:sz w:val="28"/>
                <w:szCs w:val="28"/>
              </w:rPr>
              <w:lastRenderedPageBreak/>
              <w:t>1</w:t>
            </w:r>
            <w:r>
              <w:rPr>
                <w:rFonts w:cs="Times New Roman"/>
                <w:b/>
                <w:bCs/>
                <w:sz w:val="28"/>
                <w:szCs w:val="28"/>
              </w:rPr>
              <w:t>2</w:t>
            </w:r>
            <w:r>
              <w:rPr>
                <w:rFonts w:cs="Times New Roman"/>
                <w:b/>
                <w:bCs/>
                <w:sz w:val="28"/>
                <w:szCs w:val="28"/>
              </w:rPr>
              <w:t xml:space="preserve"> - Symétrie axiale et médiatrice</w:t>
            </w:r>
          </w:p>
          <w:p w14:paraId="731E7945" w14:textId="77777777" w:rsidR="00E36DF1" w:rsidRDefault="00E36DF1" w:rsidP="00E36DF1">
            <w:pPr>
              <w:pStyle w:val="Contenudetableau"/>
              <w:jc w:val="center"/>
              <w:rPr>
                <w:rFonts w:cs="Times New Roman"/>
                <w:b/>
                <w:bCs/>
                <w:color w:val="7030A0"/>
                <w:sz w:val="28"/>
                <w:szCs w:val="28"/>
              </w:rPr>
            </w:pPr>
            <w:r>
              <w:rPr>
                <w:rFonts w:cs="Times New Roman"/>
                <w:b/>
                <w:bCs/>
                <w:color w:val="7030A0"/>
                <w:sz w:val="28"/>
                <w:szCs w:val="28"/>
              </w:rPr>
              <w:t>2 semaines</w:t>
            </w:r>
          </w:p>
          <w:p w14:paraId="78D6CC03" w14:textId="6B59906A" w:rsidR="00E36DF1" w:rsidRDefault="00E36DF1" w:rsidP="00E36DF1">
            <w:pPr>
              <w:pStyle w:val="Contenudetableau"/>
              <w:jc w:val="center"/>
              <w:rPr>
                <w:rFonts w:cs="Times New Roman"/>
                <w:b/>
                <w:bCs/>
                <w:sz w:val="28"/>
                <w:szCs w:val="28"/>
              </w:rPr>
            </w:pPr>
          </w:p>
        </w:tc>
        <w:tc>
          <w:tcPr>
            <w:tcW w:w="8227" w:type="dxa"/>
            <w:tcBorders>
              <w:top w:val="single" w:sz="4" w:space="0" w:color="000000"/>
              <w:left w:val="single" w:sz="2" w:space="0" w:color="000000"/>
              <w:bottom w:val="single" w:sz="4" w:space="0" w:color="000000"/>
            </w:tcBorders>
            <w:shd w:val="clear" w:color="auto" w:fill="auto"/>
          </w:tcPr>
          <w:p w14:paraId="731F44EC" w14:textId="77777777" w:rsidR="00E36DF1" w:rsidRPr="000C4E79" w:rsidRDefault="00E36DF1" w:rsidP="00E36DF1">
            <w:pPr>
              <w:pStyle w:val="NormalWeb"/>
              <w:spacing w:before="57" w:beforeAutospacing="0" w:after="0"/>
              <w:rPr>
                <w:color w:val="000000"/>
                <w:sz w:val="21"/>
                <w:szCs w:val="21"/>
              </w:rPr>
            </w:pPr>
            <w:r w:rsidRPr="000C4E79">
              <w:rPr>
                <w:color w:val="000000"/>
                <w:sz w:val="21"/>
                <w:szCs w:val="21"/>
              </w:rPr>
              <w:t>- Reconnaître si une figure possède un ou plusieurs axes de symétrie</w:t>
            </w:r>
          </w:p>
          <w:p w14:paraId="11A4117E" w14:textId="77777777" w:rsidR="00E36DF1" w:rsidRPr="000C4E79" w:rsidRDefault="00E36DF1" w:rsidP="00E36DF1">
            <w:pPr>
              <w:pStyle w:val="NormalWeb"/>
              <w:spacing w:before="57" w:beforeAutospacing="0" w:after="0"/>
              <w:rPr>
                <w:color w:val="000000"/>
                <w:sz w:val="21"/>
                <w:szCs w:val="21"/>
              </w:rPr>
            </w:pPr>
            <w:r w:rsidRPr="000C4E79">
              <w:rPr>
                <w:color w:val="000000"/>
                <w:sz w:val="21"/>
                <w:szCs w:val="21"/>
              </w:rPr>
              <w:t>- Construire le symétrique d’une figure simple</w:t>
            </w:r>
          </w:p>
          <w:p w14:paraId="5E3FB6B5" w14:textId="77777777" w:rsidR="00E36DF1" w:rsidRPr="000C4E79" w:rsidRDefault="00E36DF1" w:rsidP="00E36DF1">
            <w:pPr>
              <w:pStyle w:val="NormalWeb"/>
              <w:spacing w:before="57" w:beforeAutospacing="0" w:after="0"/>
              <w:rPr>
                <w:sz w:val="21"/>
                <w:szCs w:val="21"/>
              </w:rPr>
            </w:pPr>
            <w:r w:rsidRPr="000C4E79">
              <w:rPr>
                <w:color w:val="000000"/>
                <w:sz w:val="21"/>
                <w:szCs w:val="21"/>
              </w:rPr>
              <w:t>- Connaître et utiliser les propriétés de la symétrie axiale</w:t>
            </w:r>
          </w:p>
          <w:p w14:paraId="4D5136D6" w14:textId="77777777" w:rsidR="00E36DF1" w:rsidRPr="000C4E79" w:rsidRDefault="00E36DF1" w:rsidP="00E36DF1">
            <w:pPr>
              <w:pStyle w:val="NormalWeb"/>
              <w:spacing w:before="57" w:beforeAutospacing="0" w:after="0"/>
              <w:rPr>
                <w:sz w:val="21"/>
                <w:szCs w:val="21"/>
              </w:rPr>
            </w:pPr>
            <w:r w:rsidRPr="000C4E79">
              <w:rPr>
                <w:color w:val="000000"/>
                <w:sz w:val="21"/>
                <w:szCs w:val="21"/>
              </w:rPr>
              <w:t>- Connaître les axes de symétrie des figures usuelles</w:t>
            </w:r>
          </w:p>
          <w:p w14:paraId="3FB19DF6" w14:textId="77777777" w:rsidR="00E36DF1" w:rsidRPr="000C4E79" w:rsidRDefault="00E36DF1" w:rsidP="00E36DF1">
            <w:pPr>
              <w:pStyle w:val="NormalWeb"/>
              <w:spacing w:before="57" w:beforeAutospacing="0" w:after="0"/>
              <w:rPr>
                <w:sz w:val="21"/>
                <w:szCs w:val="21"/>
              </w:rPr>
            </w:pPr>
            <w:r w:rsidRPr="000C4E79">
              <w:rPr>
                <w:color w:val="000000"/>
                <w:sz w:val="21"/>
                <w:szCs w:val="21"/>
              </w:rPr>
              <w:t>- Construire un axe de symétrie</w:t>
            </w:r>
          </w:p>
          <w:p w14:paraId="1C05C7A0" w14:textId="77777777" w:rsidR="00E36DF1" w:rsidRPr="000C4E79" w:rsidRDefault="00E36DF1" w:rsidP="00E36DF1">
            <w:pPr>
              <w:pStyle w:val="NormalWeb"/>
              <w:spacing w:before="57" w:beforeAutospacing="0" w:after="0"/>
              <w:rPr>
                <w:color w:val="FF0000"/>
                <w:sz w:val="21"/>
                <w:szCs w:val="21"/>
              </w:rPr>
            </w:pPr>
            <w:r w:rsidRPr="000C4E79">
              <w:rPr>
                <w:color w:val="FF0000"/>
                <w:sz w:val="21"/>
                <w:szCs w:val="21"/>
              </w:rPr>
              <w:t>- Connaître et utiliser la propriété caractéristique de la médiatrice d’un segment</w:t>
            </w:r>
          </w:p>
          <w:p w14:paraId="24C81620" w14:textId="77777777" w:rsidR="00E36DF1" w:rsidRPr="000C4E79" w:rsidRDefault="00E36DF1" w:rsidP="00E36DF1">
            <w:pPr>
              <w:pStyle w:val="NormalWeb"/>
              <w:spacing w:before="57" w:beforeAutospacing="0" w:after="0"/>
              <w:rPr>
                <w:sz w:val="21"/>
                <w:szCs w:val="21"/>
              </w:rPr>
            </w:pPr>
            <w:r w:rsidRPr="000C4E79">
              <w:rPr>
                <w:color w:val="FF0000"/>
                <w:sz w:val="21"/>
                <w:szCs w:val="21"/>
              </w:rPr>
              <w:t xml:space="preserve">- Connaître et utiliser la propriété de concours des médiatrices d’un triangle. </w:t>
            </w:r>
            <w:r>
              <w:rPr>
                <w:color w:val="FF0000"/>
                <w:sz w:val="21"/>
                <w:szCs w:val="21"/>
              </w:rPr>
              <w:t>Construire le c</w:t>
            </w:r>
            <w:r w:rsidRPr="000C4E79">
              <w:rPr>
                <w:color w:val="FF0000"/>
                <w:sz w:val="21"/>
                <w:szCs w:val="21"/>
              </w:rPr>
              <w:t>ercle circonscrit à un triangle</w:t>
            </w:r>
          </w:p>
          <w:p w14:paraId="635D7CA2" w14:textId="5E869045" w:rsidR="00E36DF1" w:rsidRPr="000C4E79" w:rsidRDefault="00E36DF1" w:rsidP="00E36DF1">
            <w:pPr>
              <w:pStyle w:val="Contenudetableau"/>
              <w:rPr>
                <w:rFonts w:eastAsia="Calibri" w:cs="Times New Roman"/>
                <w:color w:val="000000"/>
                <w:sz w:val="21"/>
                <w:szCs w:val="21"/>
              </w:rPr>
            </w:pP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8AAA" w14:textId="77777777" w:rsidR="00E36DF1" w:rsidRPr="000C4E79" w:rsidRDefault="00E36DF1" w:rsidP="00E36DF1">
            <w:pPr>
              <w:rPr>
                <w:rFonts w:cs="Times New Roman"/>
                <w:sz w:val="21"/>
                <w:szCs w:val="21"/>
              </w:rPr>
            </w:pPr>
            <w:r w:rsidRPr="000C4E79">
              <w:rPr>
                <w:rFonts w:cs="Times New Roman"/>
                <w:sz w:val="21"/>
                <w:szCs w:val="21"/>
              </w:rPr>
              <w:t xml:space="preserve">Activités de constructions sur papier quadrillé, papier pointé, papier blanc et par pliage </w:t>
            </w:r>
          </w:p>
          <w:p w14:paraId="0EA568B6" w14:textId="77777777" w:rsidR="00E36DF1" w:rsidRPr="000C4E79" w:rsidRDefault="00E36DF1" w:rsidP="00E36DF1">
            <w:pPr>
              <w:rPr>
                <w:rFonts w:cs="Times New Roman"/>
                <w:sz w:val="21"/>
                <w:szCs w:val="21"/>
              </w:rPr>
            </w:pPr>
          </w:p>
          <w:p w14:paraId="7AAED67F" w14:textId="77777777" w:rsidR="00E36DF1" w:rsidRPr="000C4E79" w:rsidRDefault="00E36DF1" w:rsidP="00E36DF1">
            <w:pPr>
              <w:rPr>
                <w:rFonts w:cs="Times New Roman"/>
                <w:sz w:val="21"/>
                <w:szCs w:val="21"/>
              </w:rPr>
            </w:pPr>
            <w:r w:rsidRPr="000C4E79">
              <w:rPr>
                <w:rFonts w:cs="Times New Roman"/>
                <w:sz w:val="21"/>
                <w:szCs w:val="21"/>
              </w:rPr>
              <w:t>Utiliser les propriétés de la symétrie axiale pour effectuer des constructions</w:t>
            </w:r>
          </w:p>
          <w:p w14:paraId="2067B1D0" w14:textId="77777777" w:rsidR="00E36DF1" w:rsidRPr="000C4E79" w:rsidRDefault="00E36DF1" w:rsidP="00E36DF1">
            <w:pPr>
              <w:rPr>
                <w:rFonts w:cs="Times New Roman"/>
                <w:sz w:val="21"/>
                <w:szCs w:val="21"/>
              </w:rPr>
            </w:pPr>
          </w:p>
          <w:p w14:paraId="451D2CCA" w14:textId="77777777" w:rsidR="00E36DF1" w:rsidRPr="000C4E79" w:rsidRDefault="00E36DF1" w:rsidP="00E36DF1">
            <w:pPr>
              <w:rPr>
                <w:rFonts w:cs="Times New Roman"/>
                <w:sz w:val="21"/>
                <w:szCs w:val="21"/>
              </w:rPr>
            </w:pPr>
            <w:r w:rsidRPr="000C4E79">
              <w:rPr>
                <w:rFonts w:cs="Times New Roman"/>
                <w:sz w:val="21"/>
                <w:szCs w:val="21"/>
              </w:rPr>
              <w:t>Compléter une figure par symétrie axiale (fichier sur site académique)</w:t>
            </w:r>
          </w:p>
          <w:p w14:paraId="0B4C0C04" w14:textId="77777777" w:rsidR="00E36DF1" w:rsidRPr="000C4E79" w:rsidRDefault="00E36DF1" w:rsidP="00E36DF1">
            <w:pPr>
              <w:rPr>
                <w:rFonts w:cs="Times New Roman"/>
                <w:sz w:val="21"/>
                <w:szCs w:val="21"/>
              </w:rPr>
            </w:pPr>
          </w:p>
          <w:p w14:paraId="7F75A5A1" w14:textId="77777777" w:rsidR="00E36DF1" w:rsidRPr="000C4E79" w:rsidRDefault="00E36DF1" w:rsidP="00E36DF1">
            <w:pPr>
              <w:rPr>
                <w:rFonts w:cs="Times New Roman"/>
                <w:sz w:val="21"/>
                <w:szCs w:val="21"/>
              </w:rPr>
            </w:pPr>
            <w:r w:rsidRPr="000C4E79">
              <w:rPr>
                <w:rFonts w:cs="Times New Roman"/>
                <w:sz w:val="21"/>
                <w:szCs w:val="21"/>
              </w:rPr>
              <w:t xml:space="preserve">Activité de détermination de la médiatrice d’un segment par pliage, puis découverte de la propriété caractéristique de la médiatrice </w:t>
            </w:r>
            <w:r w:rsidRPr="00162763">
              <w:rPr>
                <w:rFonts w:cs="Times New Roman"/>
                <w:sz w:val="21"/>
                <w:szCs w:val="21"/>
              </w:rPr>
              <w:t>(fichier sur site académique)</w:t>
            </w:r>
          </w:p>
          <w:p w14:paraId="5F6009D2" w14:textId="77777777" w:rsidR="00E36DF1" w:rsidRPr="000C4E79" w:rsidRDefault="00E36DF1" w:rsidP="00E36DF1">
            <w:pPr>
              <w:rPr>
                <w:rFonts w:cs="Times New Roman"/>
                <w:sz w:val="21"/>
                <w:szCs w:val="21"/>
              </w:rPr>
            </w:pPr>
          </w:p>
          <w:p w14:paraId="0265B28E" w14:textId="77777777" w:rsidR="00E36DF1" w:rsidRPr="000C4E79" w:rsidRDefault="00E36DF1" w:rsidP="00E36DF1">
            <w:pPr>
              <w:rPr>
                <w:rFonts w:cs="Times New Roman"/>
                <w:color w:val="FF0000"/>
                <w:sz w:val="21"/>
                <w:szCs w:val="21"/>
              </w:rPr>
            </w:pPr>
            <w:r w:rsidRPr="000C4E79">
              <w:rPr>
                <w:rFonts w:cs="Times New Roman"/>
                <w:color w:val="FF0000"/>
                <w:sz w:val="21"/>
                <w:szCs w:val="21"/>
              </w:rPr>
              <w:t xml:space="preserve">Activité de </w:t>
            </w:r>
            <w:proofErr w:type="spellStart"/>
            <w:r w:rsidRPr="000C4E79">
              <w:rPr>
                <w:rFonts w:cs="Times New Roman"/>
                <w:color w:val="FF0000"/>
                <w:sz w:val="21"/>
                <w:szCs w:val="21"/>
              </w:rPr>
              <w:t>régionnement</w:t>
            </w:r>
            <w:proofErr w:type="spellEnd"/>
            <w:r w:rsidRPr="000C4E79">
              <w:rPr>
                <w:rFonts w:cs="Times New Roman"/>
                <w:color w:val="FF0000"/>
                <w:sz w:val="21"/>
                <w:szCs w:val="21"/>
              </w:rPr>
              <w:t xml:space="preserve"> du plan utilisant la médiatrice d’un segment</w:t>
            </w:r>
          </w:p>
          <w:p w14:paraId="127FAF54" w14:textId="77777777" w:rsidR="00E36DF1" w:rsidRPr="000C4E79" w:rsidRDefault="00E36DF1" w:rsidP="00E36DF1">
            <w:pPr>
              <w:rPr>
                <w:rFonts w:cs="Times New Roman"/>
                <w:sz w:val="21"/>
                <w:szCs w:val="21"/>
              </w:rPr>
            </w:pPr>
          </w:p>
          <w:p w14:paraId="4775F6C5" w14:textId="77777777" w:rsidR="00E36DF1" w:rsidRPr="000C4E79" w:rsidRDefault="00E36DF1" w:rsidP="00E36DF1">
            <w:pPr>
              <w:rPr>
                <w:rFonts w:cs="Times New Roman"/>
                <w:color w:val="FF0000"/>
                <w:sz w:val="21"/>
                <w:szCs w:val="21"/>
              </w:rPr>
            </w:pPr>
            <w:r w:rsidRPr="000C4E79">
              <w:rPr>
                <w:rFonts w:cs="Times New Roman"/>
                <w:color w:val="FF0000"/>
                <w:sz w:val="21"/>
                <w:szCs w:val="21"/>
              </w:rPr>
              <w:t>Construction du milieu d’un segment grâce à un compas et une règle non graduée</w:t>
            </w:r>
          </w:p>
          <w:p w14:paraId="1388B877" w14:textId="77777777" w:rsidR="00E36DF1" w:rsidRPr="000C4E79" w:rsidRDefault="00E36DF1" w:rsidP="00E36DF1">
            <w:pPr>
              <w:rPr>
                <w:rFonts w:cs="Times New Roman"/>
                <w:sz w:val="21"/>
                <w:szCs w:val="21"/>
              </w:rPr>
            </w:pPr>
          </w:p>
          <w:p w14:paraId="7F1958FC" w14:textId="77777777" w:rsidR="00E36DF1" w:rsidRPr="000C4E79" w:rsidRDefault="00E36DF1" w:rsidP="00E36DF1">
            <w:pPr>
              <w:rPr>
                <w:rFonts w:cs="Times New Roman"/>
                <w:color w:val="FF0000"/>
                <w:sz w:val="21"/>
                <w:szCs w:val="21"/>
              </w:rPr>
            </w:pPr>
            <w:r w:rsidRPr="000C4E79">
              <w:rPr>
                <w:rFonts w:cs="Times New Roman"/>
                <w:color w:val="FF0000"/>
                <w:sz w:val="21"/>
                <w:szCs w:val="21"/>
              </w:rPr>
              <w:t>Construction du milieu d’une corde d’un cercle de centre connu en utilisant une équerre et en justifiant son raisonnement</w:t>
            </w:r>
          </w:p>
          <w:p w14:paraId="0A77BEC0" w14:textId="77777777" w:rsidR="00E36DF1" w:rsidRPr="000C4E79" w:rsidRDefault="00E36DF1" w:rsidP="00E36DF1">
            <w:pPr>
              <w:rPr>
                <w:rFonts w:cs="Times New Roman"/>
                <w:color w:val="FF0000"/>
                <w:sz w:val="21"/>
                <w:szCs w:val="21"/>
              </w:rPr>
            </w:pPr>
          </w:p>
          <w:p w14:paraId="2EDD8153" w14:textId="77777777" w:rsidR="00E36DF1" w:rsidRPr="000C4E79" w:rsidRDefault="00E36DF1" w:rsidP="00E36DF1">
            <w:pPr>
              <w:rPr>
                <w:rFonts w:cs="Times New Roman"/>
                <w:color w:val="FF0000"/>
                <w:sz w:val="21"/>
                <w:szCs w:val="21"/>
              </w:rPr>
            </w:pPr>
            <w:r w:rsidRPr="000C4E79">
              <w:rPr>
                <w:rFonts w:cs="Times New Roman"/>
                <w:color w:val="FF0000"/>
                <w:sz w:val="21"/>
                <w:szCs w:val="21"/>
              </w:rPr>
              <w:t>Détermination du centre inconnu d’un cercle en justifiant son raisonnement</w:t>
            </w:r>
          </w:p>
          <w:p w14:paraId="02B72220" w14:textId="77777777" w:rsidR="00E36DF1" w:rsidRPr="000C4E79" w:rsidRDefault="00E36DF1" w:rsidP="00E36DF1">
            <w:pPr>
              <w:rPr>
                <w:rFonts w:cs="Times New Roman"/>
                <w:color w:val="FF0000"/>
                <w:sz w:val="21"/>
                <w:szCs w:val="21"/>
              </w:rPr>
            </w:pPr>
          </w:p>
          <w:p w14:paraId="14834220" w14:textId="547C2740" w:rsidR="00E36DF1" w:rsidRPr="001E7BF0" w:rsidRDefault="00E36DF1" w:rsidP="001E7BF0">
            <w:pPr>
              <w:rPr>
                <w:rFonts w:cs="Times New Roman"/>
                <w:color w:val="FF0000"/>
                <w:sz w:val="21"/>
                <w:szCs w:val="21"/>
              </w:rPr>
            </w:pPr>
            <w:r w:rsidRPr="000C4E79">
              <w:rPr>
                <w:rFonts w:cs="Times New Roman"/>
                <w:color w:val="FF0000"/>
                <w:sz w:val="21"/>
                <w:szCs w:val="21"/>
              </w:rPr>
              <w:t>Preuve du concours des trois médiatrices d’un triangle. Construction du centre du cercle circonscrit à un triangl</w:t>
            </w:r>
            <w:r w:rsidR="001E7BF0">
              <w:rPr>
                <w:rFonts w:cs="Times New Roman"/>
                <w:color w:val="FF0000"/>
                <w:sz w:val="21"/>
                <w:szCs w:val="21"/>
              </w:rPr>
              <w:t>e</w:t>
            </w:r>
          </w:p>
        </w:tc>
      </w:tr>
    </w:tbl>
    <w:p w14:paraId="5713E751" w14:textId="77777777" w:rsidR="00B22AD7" w:rsidRDefault="00B22AD7" w:rsidP="00171B16">
      <w:pPr>
        <w:rPr>
          <w:sz w:val="20"/>
          <w:szCs w:val="20"/>
        </w:rPr>
      </w:pPr>
    </w:p>
    <w:p w14:paraId="28900925" w14:textId="77777777" w:rsidR="000C4E79" w:rsidRDefault="000C4E79"/>
    <w:p w14:paraId="5F4B6421" w14:textId="77777777" w:rsidR="001E7BF0" w:rsidRDefault="001E7BF0"/>
    <w:p w14:paraId="2C6612B5" w14:textId="77777777" w:rsidR="001E7BF0" w:rsidRDefault="001E7BF0"/>
    <w:p w14:paraId="086165B2" w14:textId="77777777" w:rsidR="001E7BF0" w:rsidRDefault="001E7BF0"/>
    <w:p w14:paraId="25CC3938" w14:textId="77777777" w:rsidR="001E7BF0" w:rsidRDefault="001E7BF0"/>
    <w:p w14:paraId="1264AFA6" w14:textId="77777777" w:rsidR="001E7BF0" w:rsidRDefault="001E7BF0"/>
    <w:p w14:paraId="6225E0DD" w14:textId="77777777" w:rsidR="001E7BF0" w:rsidRDefault="001E7BF0"/>
    <w:tbl>
      <w:tblPr>
        <w:tblW w:w="14600" w:type="dxa"/>
        <w:tblInd w:w="421" w:type="dxa"/>
        <w:tblLayout w:type="fixed"/>
        <w:tblCellMar>
          <w:top w:w="55" w:type="dxa"/>
          <w:left w:w="55" w:type="dxa"/>
          <w:bottom w:w="55" w:type="dxa"/>
          <w:right w:w="55" w:type="dxa"/>
        </w:tblCellMar>
        <w:tblLook w:val="04A0" w:firstRow="1" w:lastRow="0" w:firstColumn="1" w:lastColumn="0" w:noHBand="0" w:noVBand="1"/>
      </w:tblPr>
      <w:tblGrid>
        <w:gridCol w:w="2126"/>
        <w:gridCol w:w="8221"/>
        <w:gridCol w:w="4253"/>
      </w:tblGrid>
      <w:tr w:rsidR="0095574C" w14:paraId="45674BE2" w14:textId="77777777" w:rsidTr="00876B88">
        <w:trPr>
          <w:trHeight w:val="683"/>
        </w:trPr>
        <w:tc>
          <w:tcPr>
            <w:tcW w:w="1460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FFEE57" w14:textId="7C8BB588" w:rsidR="0095574C" w:rsidRDefault="0095574C" w:rsidP="0095574C">
            <w:pPr>
              <w:jc w:val="center"/>
              <w:rPr>
                <w:rFonts w:cs="Times New Roman"/>
                <w:sz w:val="22"/>
                <w:szCs w:val="22"/>
              </w:rPr>
            </w:pPr>
            <w:r w:rsidRPr="0095574C">
              <w:rPr>
                <w:rFonts w:cs="Times New Roman"/>
                <w:b/>
                <w:bCs/>
                <w:sz w:val="32"/>
                <w:szCs w:val="32"/>
              </w:rPr>
              <w:lastRenderedPageBreak/>
              <w:t xml:space="preserve">Période </w:t>
            </w:r>
            <w:r>
              <w:rPr>
                <w:b/>
                <w:bCs/>
                <w:sz w:val="32"/>
                <w:szCs w:val="32"/>
              </w:rPr>
              <w:t>4</w:t>
            </w:r>
          </w:p>
        </w:tc>
      </w:tr>
      <w:tr w:rsidR="00A6763C" w14:paraId="58EF6EAD" w14:textId="77777777" w:rsidTr="00A6763C">
        <w:trPr>
          <w:trHeight w:val="203"/>
        </w:trPr>
        <w:tc>
          <w:tcPr>
            <w:tcW w:w="1460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25886C" w14:textId="623423F4" w:rsidR="00A6763C" w:rsidRDefault="00A6763C" w:rsidP="0095574C">
            <w:pPr>
              <w:jc w:val="center"/>
              <w:rPr>
                <w:rFonts w:cs="Times New Roman"/>
                <w:sz w:val="22"/>
                <w:szCs w:val="22"/>
              </w:rPr>
            </w:pPr>
            <w:r>
              <w:rPr>
                <w:rFonts w:cs="Times New Roman"/>
                <w:b/>
                <w:bCs/>
                <w:sz w:val="32"/>
                <w:szCs w:val="32"/>
              </w:rPr>
              <w:t>Automatismes</w:t>
            </w:r>
          </w:p>
        </w:tc>
      </w:tr>
      <w:tr w:rsidR="00A6763C" w14:paraId="17168B5E" w14:textId="77777777" w:rsidTr="00A6763C">
        <w:trPr>
          <w:trHeight w:val="203"/>
        </w:trPr>
        <w:tc>
          <w:tcPr>
            <w:tcW w:w="14600" w:type="dxa"/>
            <w:gridSpan w:val="3"/>
            <w:tcBorders>
              <w:top w:val="single" w:sz="4" w:space="0" w:color="auto"/>
              <w:left w:val="single" w:sz="4" w:space="0" w:color="auto"/>
              <w:bottom w:val="single" w:sz="4" w:space="0" w:color="auto"/>
              <w:right w:val="single" w:sz="4" w:space="0" w:color="auto"/>
            </w:tcBorders>
            <w:shd w:val="clear" w:color="auto" w:fill="auto"/>
          </w:tcPr>
          <w:p w14:paraId="294EE2CE" w14:textId="77777777" w:rsidR="00A6763C" w:rsidRPr="000C4E79" w:rsidRDefault="00A6763C" w:rsidP="00E11078">
            <w:pPr>
              <w:rPr>
                <w:sz w:val="21"/>
                <w:szCs w:val="21"/>
              </w:rPr>
            </w:pPr>
            <w:r w:rsidRPr="000C4E79">
              <w:rPr>
                <w:sz w:val="21"/>
                <w:szCs w:val="21"/>
              </w:rPr>
              <w:t>- Lire un tableau, un diagramme en barres, un diagramme circulaire ou une courbe dans des cas adaptés à une lecture immédiate</w:t>
            </w:r>
          </w:p>
          <w:p w14:paraId="525FD406" w14:textId="77777777" w:rsidR="00A6763C" w:rsidRPr="000C4E79" w:rsidRDefault="00A6763C" w:rsidP="00603DC0">
            <w:pPr>
              <w:rPr>
                <w:sz w:val="21"/>
                <w:szCs w:val="21"/>
              </w:rPr>
            </w:pPr>
          </w:p>
          <w:p w14:paraId="60D8AD0D" w14:textId="77777777" w:rsidR="00E420EB" w:rsidRDefault="00A6763C" w:rsidP="00603DC0">
            <w:pPr>
              <w:rPr>
                <w:sz w:val="21"/>
                <w:szCs w:val="21"/>
              </w:rPr>
            </w:pPr>
            <w:r w:rsidRPr="000C4E79">
              <w:rPr>
                <w:sz w:val="21"/>
                <w:szCs w:val="21"/>
              </w:rPr>
              <w:t xml:space="preserve">- Connaître des relations entre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oMath>
            <w:r w:rsidRPr="000C4E79">
              <w:rPr>
                <w:sz w:val="21"/>
                <w:szCs w:val="21"/>
              </w:rPr>
              <w:t xml:space="preserv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oMath>
            <w:r w:rsidRPr="000C4E79">
              <w:rPr>
                <w:sz w:val="21"/>
                <w:szCs w:val="21"/>
              </w:rPr>
              <w:t xml:space="preserve">,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4</m:t>
                  </m:r>
                </m:den>
              </m:f>
            </m:oMath>
            <w:r w:rsidRPr="000C4E79">
              <w:rPr>
                <w:sz w:val="21"/>
                <w:szCs w:val="21"/>
              </w:rPr>
              <w:t xml:space="preserve"> et 1 et compléter des « égalités à trou » du type :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oMath>
            <w:r w:rsidRPr="000C4E79">
              <w:rPr>
                <w:sz w:val="21"/>
                <w:szCs w:val="21"/>
              </w:rPr>
              <w:t xml:space="preserve"> ;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0C4E79">
              <w:rPr>
                <w:sz w:val="21"/>
                <w:szCs w:val="21"/>
              </w:rPr>
              <w:t xml:space="preserve"> ; </w:t>
            </w:r>
            <m:oMath>
              <m:r>
                <w:rPr>
                  <w:rFonts w:ascii="Cambria Math" w:hAnsi="Cambria Math"/>
                  <w:sz w:val="21"/>
                  <w:szCs w:val="21"/>
                </w:rPr>
                <m:t>1-</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0C4E79">
              <w:rPr>
                <w:sz w:val="21"/>
                <w:szCs w:val="21"/>
              </w:rPr>
              <w:t> ;</w:t>
            </w:r>
            <w:r w:rsidRPr="000C4E79">
              <w:rPr>
                <w:rFonts w:ascii="Cambria Math" w:hAnsi="Cambria Math"/>
                <w:i/>
                <w:sz w:val="21"/>
                <w:szCs w:val="21"/>
              </w:rPr>
              <w:t xml:space="preserv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0C4E79">
              <w:rPr>
                <w:sz w:val="21"/>
                <w:szCs w:val="21"/>
              </w:rPr>
              <w:t xml:space="preserve"> ; </w:t>
            </w:r>
            <m:oMath>
              <m:r>
                <w:rPr>
                  <w:rFonts w:ascii="Cambria Math" w:hAnsi="Cambria Math"/>
                  <w:sz w:val="21"/>
                  <w:szCs w:val="21"/>
                </w:rPr>
                <m:t>1-</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oMath>
            <w:r w:rsidRPr="000C4E79">
              <w:rPr>
                <w:sz w:val="21"/>
                <w:szCs w:val="21"/>
              </w:rPr>
              <w:t xml:space="preserve"> ;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4</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Pr="000C4E79">
              <w:rPr>
                <w:sz w:val="21"/>
                <w:szCs w:val="21"/>
              </w:rPr>
              <w:t xml:space="preserve"> ; </w:t>
            </w:r>
          </w:p>
          <w:p w14:paraId="4155C631" w14:textId="4F43386E" w:rsidR="00A6763C" w:rsidRPr="000C4E79" w:rsidRDefault="00000000" w:rsidP="00603DC0">
            <w:pPr>
              <w:rPr>
                <w:sz w:val="21"/>
                <w:szCs w:val="21"/>
              </w:rPr>
            </w:pP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r w:rsidR="00A6763C" w:rsidRPr="000C4E79">
              <w:rPr>
                <w:sz w:val="21"/>
                <w:szCs w:val="21"/>
              </w:rPr>
              <w:t xml:space="preserve"> ;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4</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r>
                <w:rPr>
                  <w:rFonts w:ascii="Cambria Math" w:hAnsi="Cambria Math"/>
                  <w:sz w:val="21"/>
                  <w:szCs w:val="21"/>
                </w:rPr>
                <m:t>=…</m:t>
              </m:r>
            </m:oMath>
          </w:p>
          <w:p w14:paraId="12A121BE" w14:textId="77777777" w:rsidR="00A6763C" w:rsidRDefault="00A6763C" w:rsidP="00603DC0">
            <w:pPr>
              <w:rPr>
                <w:sz w:val="21"/>
                <w:szCs w:val="21"/>
              </w:rPr>
            </w:pPr>
            <w:r w:rsidRPr="000C4E79">
              <w:rPr>
                <w:sz w:val="21"/>
                <w:szCs w:val="21"/>
              </w:rPr>
              <w:t>- Additionner et soustraire des fractions de même dénominateur, de dénominateurs multiples ou non (cas très simples)</w:t>
            </w:r>
          </w:p>
          <w:p w14:paraId="18A00DEF" w14:textId="77777777" w:rsidR="00E420EB" w:rsidRDefault="00A6763C" w:rsidP="00882CF8">
            <w:pPr>
              <w:pStyle w:val="NormalWeb"/>
              <w:spacing w:before="57" w:beforeAutospacing="0" w:after="0"/>
              <w:rPr>
                <w:color w:val="000000"/>
                <w:sz w:val="21"/>
                <w:szCs w:val="21"/>
              </w:rPr>
            </w:pPr>
            <w:r w:rsidRPr="000C4E79">
              <w:rPr>
                <w:color w:val="000000"/>
                <w:sz w:val="21"/>
                <w:szCs w:val="21"/>
              </w:rPr>
              <w:t xml:space="preserve">- Connaître les résultats suivants, relatifs aux relations entre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1000</m:t>
                  </m:r>
                </m:den>
              </m:f>
            </m:oMath>
            <w:r w:rsidRPr="000C4E79">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oMath>
            <w:r w:rsidRPr="000C4E79">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oMath>
            <w:r w:rsidRPr="000C4E79">
              <w:rPr>
                <w:color w:val="000000"/>
                <w:sz w:val="21"/>
                <w:szCs w:val="21"/>
              </w:rPr>
              <w:t xml:space="preserve"> et 1, pour lesquels la verbalisation prime sur l’écriture :</w:t>
            </w:r>
          </w:p>
          <w:p w14:paraId="4A9824A1" w14:textId="25DFE388" w:rsidR="00A6763C" w:rsidRPr="000C4E79" w:rsidRDefault="00A6763C" w:rsidP="00882CF8">
            <w:pPr>
              <w:pStyle w:val="NormalWeb"/>
              <w:spacing w:before="57" w:beforeAutospacing="0" w:after="0"/>
              <w:rPr>
                <w:color w:val="000000"/>
                <w:sz w:val="21"/>
                <w:szCs w:val="21"/>
              </w:rPr>
            </w:pPr>
            <m:oMath>
              <m:r>
                <w:rPr>
                  <w:rFonts w:ascii="Cambria Math" w:hAnsi="Cambria Math"/>
                  <w:color w:val="000000"/>
                  <w:sz w:val="21"/>
                  <w:szCs w:val="21"/>
                </w:rPr>
                <m:t xml:space="preserve">1= </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1000</m:t>
                  </m:r>
                </m:num>
                <m:den>
                  <m:r>
                    <w:rPr>
                      <w:rFonts w:ascii="Cambria Math" w:hAnsi="Cambria Math"/>
                      <w:color w:val="000000"/>
                      <w:sz w:val="21"/>
                      <w:szCs w:val="21"/>
                    </w:rPr>
                    <m:t>1000</m:t>
                  </m:r>
                </m:den>
              </m:f>
            </m:oMath>
            <w:r w:rsidRPr="000C4E79">
              <w:rPr>
                <w:color w:val="000000"/>
                <w:sz w:val="21"/>
                <w:szCs w:val="21"/>
              </w:rPr>
              <w:t> ;</w:t>
            </w:r>
            <w:r w:rsidR="00E420EB">
              <w:rPr>
                <w:color w:val="000000"/>
                <w:sz w:val="21"/>
                <w:szCs w:val="21"/>
              </w:rPr>
              <w:t xml:space="preserve">   </w:t>
            </w:r>
            <w:r w:rsidRPr="000C4E79">
              <w:rPr>
                <w:color w:val="000000"/>
                <w:sz w:val="21"/>
                <w:szCs w:val="21"/>
              </w:rPr>
              <w:t xml:space="preserve">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100</m:t>
                  </m:r>
                </m:num>
                <m:den>
                  <m:r>
                    <w:rPr>
                      <w:rFonts w:ascii="Cambria Math" w:hAnsi="Cambria Math"/>
                      <w:color w:val="000000"/>
                      <w:sz w:val="21"/>
                      <w:szCs w:val="21"/>
                    </w:rPr>
                    <m:t>1000</m:t>
                  </m:r>
                </m:den>
              </m:f>
            </m:oMath>
            <w:r w:rsidRPr="000C4E79">
              <w:rPr>
                <w:color w:val="000000"/>
                <w:sz w:val="21"/>
                <w:szCs w:val="21"/>
              </w:rPr>
              <w:t xml:space="preserve"> ;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10</m:t>
                  </m:r>
                </m:num>
                <m:den>
                  <m:r>
                    <w:rPr>
                      <w:rFonts w:ascii="Cambria Math" w:hAnsi="Cambria Math"/>
                      <w:color w:val="000000"/>
                      <w:sz w:val="21"/>
                      <w:szCs w:val="21"/>
                    </w:rPr>
                    <m:t>1000</m:t>
                  </m:r>
                </m:den>
              </m:f>
            </m:oMath>
            <w:r w:rsidR="00D92D1E">
              <w:rPr>
                <w:color w:val="000000"/>
                <w:sz w:val="21"/>
                <w:szCs w:val="21"/>
              </w:rPr>
              <w:t xml:space="preserve">    ;   </w:t>
            </w:r>
            <m:oMath>
              <m:r>
                <w:rPr>
                  <w:rFonts w:ascii="Cambria Math" w:hAnsi="Cambria Math"/>
                  <w:color w:val="000000"/>
                  <w:sz w:val="21"/>
                  <w:szCs w:val="21"/>
                </w:rPr>
                <m:t>1=10×</m:t>
              </m:r>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r>
                <w:rPr>
                  <w:rFonts w:ascii="Cambria Math" w:hAnsi="Cambria Math"/>
                  <w:color w:val="000000"/>
                  <w:sz w:val="21"/>
                  <w:szCs w:val="21"/>
                </w:rPr>
                <m:t>=100×</m:t>
              </m:r>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oMath>
            <w:r w:rsidR="00D92D1E">
              <w:rPr>
                <w:color w:val="000000"/>
                <w:sz w:val="21"/>
                <w:szCs w:val="21"/>
              </w:rPr>
              <w:t xml:space="preserve">     ;    </w:t>
            </w:r>
            <m:oMath>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m:t>
                  </m:r>
                </m:den>
              </m:f>
              <m:r>
                <w:rPr>
                  <w:rFonts w:ascii="Cambria Math" w:hAnsi="Cambria Math"/>
                  <w:color w:val="000000"/>
                  <w:sz w:val="21"/>
                  <w:szCs w:val="21"/>
                </w:rPr>
                <m:t>=10×</m:t>
              </m:r>
              <m:f>
                <m:fPr>
                  <m:ctrlPr>
                    <w:rPr>
                      <w:rFonts w:ascii="Cambria Math" w:hAnsi="Cambria Math"/>
                      <w:i/>
                      <w:color w:val="000000"/>
                      <w:sz w:val="21"/>
                      <w:szCs w:val="21"/>
                    </w:rPr>
                  </m:ctrlPr>
                </m:fPr>
                <m:num>
                  <m:r>
                    <w:rPr>
                      <w:rFonts w:ascii="Cambria Math" w:hAnsi="Cambria Math"/>
                      <w:color w:val="000000"/>
                      <w:sz w:val="21"/>
                      <w:szCs w:val="21"/>
                    </w:rPr>
                    <m:t>1</m:t>
                  </m:r>
                </m:num>
                <m:den>
                  <m:r>
                    <w:rPr>
                      <w:rFonts w:ascii="Cambria Math" w:hAnsi="Cambria Math"/>
                      <w:color w:val="000000"/>
                      <w:sz w:val="21"/>
                      <w:szCs w:val="21"/>
                    </w:rPr>
                    <m:t>100</m:t>
                  </m:r>
                </m:den>
              </m:f>
            </m:oMath>
          </w:p>
          <w:p w14:paraId="49C20D94" w14:textId="77777777" w:rsidR="00A6763C" w:rsidRDefault="00A6763C" w:rsidP="00882CF8">
            <w:pPr>
              <w:pStyle w:val="NormalWeb"/>
              <w:spacing w:before="57" w:beforeAutospacing="0" w:after="0"/>
              <w:rPr>
                <w:sz w:val="21"/>
                <w:szCs w:val="21"/>
              </w:rPr>
            </w:pPr>
            <w:r w:rsidRPr="000C4E79">
              <w:rPr>
                <w:color w:val="000000"/>
                <w:sz w:val="21"/>
                <w:szCs w:val="21"/>
              </w:rPr>
              <w:t>-</w:t>
            </w:r>
            <w:r w:rsidRPr="000C4E79">
              <w:rPr>
                <w:sz w:val="21"/>
                <w:szCs w:val="21"/>
              </w:rPr>
              <w:t xml:space="preserve"> Connaître les équivalences d’écriture suivantes (avec verbalisation) : </w:t>
            </w:r>
            <m:oMath>
              <m:f>
                <m:fPr>
                  <m:ctrlPr>
                    <w:rPr>
                      <w:rFonts w:ascii="Cambria Math" w:eastAsia="SimSun" w:hAnsi="Cambria Math"/>
                      <w:i/>
                      <w:kern w:val="2"/>
                      <w:sz w:val="21"/>
                      <w:szCs w:val="21"/>
                      <w:lang w:eastAsia="zh-CN" w:bidi="hi-IN"/>
                    </w:rPr>
                  </m:ctrlPr>
                </m:fPr>
                <m:num>
                  <m:r>
                    <w:rPr>
                      <w:rFonts w:ascii="Cambria Math" w:hAnsi="Cambria Math"/>
                      <w:sz w:val="21"/>
                      <w:szCs w:val="21"/>
                    </w:rPr>
                    <m:t>1</m:t>
                  </m:r>
                </m:num>
                <m:den>
                  <m:r>
                    <w:rPr>
                      <w:rFonts w:ascii="Cambria Math" w:hAnsi="Cambria Math"/>
                      <w:sz w:val="21"/>
                      <w:szCs w:val="21"/>
                    </w:rPr>
                    <m:t>10</m:t>
                  </m:r>
                </m:den>
              </m:f>
              <m:r>
                <w:rPr>
                  <w:rFonts w:ascii="Cambria Math" w:hAnsi="Cambria Math"/>
                  <w:sz w:val="21"/>
                  <w:szCs w:val="21"/>
                </w:rPr>
                <m:t>=0,1</m:t>
              </m:r>
            </m:oMath>
            <w:r w:rsidRPr="000C4E79">
              <w:rPr>
                <w:sz w:val="21"/>
                <w:szCs w:val="21"/>
              </w:rPr>
              <w:t xml:space="preserve"> ; </w:t>
            </w:r>
            <m:oMath>
              <m:f>
                <m:fPr>
                  <m:ctrlPr>
                    <w:rPr>
                      <w:rFonts w:ascii="Cambria Math" w:eastAsia="SimSun" w:hAnsi="Cambria Math"/>
                      <w:i/>
                      <w:kern w:val="2"/>
                      <w:sz w:val="21"/>
                      <w:szCs w:val="21"/>
                      <w:lang w:eastAsia="zh-CN" w:bidi="hi-IN"/>
                    </w:rPr>
                  </m:ctrlPr>
                </m:fPr>
                <m:num>
                  <m:r>
                    <w:rPr>
                      <w:rFonts w:ascii="Cambria Math" w:hAnsi="Cambria Math"/>
                      <w:sz w:val="21"/>
                      <w:szCs w:val="21"/>
                    </w:rPr>
                    <m:t>1</m:t>
                  </m:r>
                </m:num>
                <m:den>
                  <m:r>
                    <w:rPr>
                      <w:rFonts w:ascii="Cambria Math" w:hAnsi="Cambria Math"/>
                      <w:sz w:val="21"/>
                      <w:szCs w:val="21"/>
                    </w:rPr>
                    <m:t>100</m:t>
                  </m:r>
                </m:den>
              </m:f>
              <m:r>
                <w:rPr>
                  <w:rFonts w:ascii="Cambria Math" w:hAnsi="Cambria Math"/>
                  <w:sz w:val="21"/>
                  <w:szCs w:val="21"/>
                </w:rPr>
                <m:t>=0,01</m:t>
              </m:r>
            </m:oMath>
            <w:r w:rsidRPr="000C4E79">
              <w:rPr>
                <w:sz w:val="21"/>
                <w:szCs w:val="21"/>
              </w:rPr>
              <w:t xml:space="preserve"> ; </w:t>
            </w:r>
            <m:oMath>
              <m:f>
                <m:fPr>
                  <m:ctrlPr>
                    <w:rPr>
                      <w:rFonts w:ascii="Cambria Math" w:eastAsia="SimSun" w:hAnsi="Cambria Math"/>
                      <w:i/>
                      <w:kern w:val="2"/>
                      <w:sz w:val="21"/>
                      <w:szCs w:val="21"/>
                      <w:lang w:eastAsia="zh-CN" w:bidi="hi-IN"/>
                    </w:rPr>
                  </m:ctrlPr>
                </m:fPr>
                <m:num>
                  <m:r>
                    <w:rPr>
                      <w:rFonts w:ascii="Cambria Math" w:hAnsi="Cambria Math"/>
                      <w:sz w:val="21"/>
                      <w:szCs w:val="21"/>
                    </w:rPr>
                    <m:t>1</m:t>
                  </m:r>
                </m:num>
                <m:den>
                  <m:r>
                    <w:rPr>
                      <w:rFonts w:ascii="Cambria Math" w:hAnsi="Cambria Math"/>
                      <w:sz w:val="21"/>
                      <w:szCs w:val="21"/>
                    </w:rPr>
                    <m:t>1000</m:t>
                  </m:r>
                </m:den>
              </m:f>
              <m:r>
                <w:rPr>
                  <w:rFonts w:ascii="Cambria Math" w:hAnsi="Cambria Math"/>
                  <w:sz w:val="21"/>
                  <w:szCs w:val="21"/>
                </w:rPr>
                <m:t>=0,001</m:t>
              </m:r>
            </m:oMath>
            <w:r w:rsidRPr="000C4E79">
              <w:rPr>
                <w:sz w:val="21"/>
                <w:szCs w:val="21"/>
              </w:rPr>
              <w:t> </w:t>
            </w:r>
          </w:p>
          <w:p w14:paraId="09B1ADED" w14:textId="71C964F5" w:rsidR="00A6763C" w:rsidRPr="00A6763C" w:rsidRDefault="00A6763C" w:rsidP="00882CF8">
            <w:pPr>
              <w:rPr>
                <w:color w:val="000000" w:themeColor="text1"/>
                <w:sz w:val="21"/>
                <w:szCs w:val="21"/>
              </w:rPr>
            </w:pPr>
            <w:r w:rsidRPr="000C4E79">
              <w:rPr>
                <w:sz w:val="21"/>
                <w:szCs w:val="21"/>
              </w:rPr>
              <w:t>- Lire et écrire des fractions décimales, passer d’une écriture à une autre pour des nombres décimaux.</w:t>
            </w:r>
            <w:r w:rsidRPr="000C4E79">
              <w:rPr>
                <w:color w:val="FF0000"/>
                <w:sz w:val="21"/>
                <w:szCs w:val="21"/>
              </w:rPr>
              <w:t xml:space="preserve"> </w:t>
            </w:r>
            <w:r w:rsidRPr="00882CF8">
              <w:rPr>
                <w:color w:val="000000" w:themeColor="text1"/>
                <w:sz w:val="21"/>
                <w:szCs w:val="21"/>
              </w:rPr>
              <w:t>Par exemple :</w:t>
            </w:r>
            <w:r>
              <w:rPr>
                <w:color w:val="000000" w:themeColor="text1"/>
                <w:sz w:val="21"/>
                <w:szCs w:val="21"/>
              </w:rPr>
              <w:t xml:space="preserve"> </w:t>
            </w:r>
            <m:oMath>
              <m:f>
                <m:fPr>
                  <m:ctrlPr>
                    <w:rPr>
                      <w:rFonts w:ascii="Cambria Math" w:hAnsi="Cambria Math"/>
                      <w:i/>
                      <w:color w:val="000000" w:themeColor="text1"/>
                      <w:sz w:val="21"/>
                      <w:szCs w:val="21"/>
                    </w:rPr>
                  </m:ctrlPr>
                </m:fPr>
                <m:num>
                  <m:r>
                    <w:rPr>
                      <w:rFonts w:ascii="Cambria Math" w:hAnsi="Cambria Math"/>
                      <w:color w:val="000000" w:themeColor="text1"/>
                      <w:sz w:val="21"/>
                      <w:szCs w:val="21"/>
                    </w:rPr>
                    <m:t>6</m:t>
                  </m:r>
                </m:num>
                <m:den>
                  <m:r>
                    <w:rPr>
                      <w:rFonts w:ascii="Cambria Math" w:hAnsi="Cambria Math"/>
                      <w:color w:val="000000" w:themeColor="text1"/>
                      <w:sz w:val="21"/>
                      <w:szCs w:val="21"/>
                    </w:rPr>
                    <m:t>5</m:t>
                  </m:r>
                </m:den>
              </m:f>
              <m:r>
                <w:rPr>
                  <w:rFonts w:ascii="Cambria Math" w:hAnsi="Cambria Math"/>
                  <w:color w:val="000000" w:themeColor="text1"/>
                  <w:sz w:val="21"/>
                  <w:szCs w:val="21"/>
                </w:rPr>
                <m:t>=6×</m:t>
              </m:r>
              <m:d>
                <m:dPr>
                  <m:ctrlPr>
                    <w:rPr>
                      <w:rFonts w:ascii="Cambria Math" w:hAnsi="Cambria Math"/>
                      <w:i/>
                      <w:color w:val="000000" w:themeColor="text1"/>
                      <w:sz w:val="21"/>
                      <w:szCs w:val="21"/>
                    </w:rPr>
                  </m:ctrlPr>
                </m:dPr>
                <m:e>
                  <m:f>
                    <m:fPr>
                      <m:ctrlPr>
                        <w:rPr>
                          <w:rFonts w:ascii="Cambria Math" w:hAnsi="Cambria Math"/>
                          <w:i/>
                          <w:color w:val="000000" w:themeColor="text1"/>
                          <w:sz w:val="21"/>
                          <w:szCs w:val="21"/>
                        </w:rPr>
                      </m:ctrlPr>
                    </m:fPr>
                    <m:num>
                      <m:r>
                        <w:rPr>
                          <w:rFonts w:ascii="Cambria Math" w:hAnsi="Cambria Math"/>
                          <w:color w:val="000000" w:themeColor="text1"/>
                          <w:sz w:val="21"/>
                          <w:szCs w:val="21"/>
                        </w:rPr>
                        <m:t>1</m:t>
                      </m:r>
                    </m:num>
                    <m:den>
                      <m:r>
                        <w:rPr>
                          <w:rFonts w:ascii="Cambria Math" w:hAnsi="Cambria Math"/>
                          <w:color w:val="000000" w:themeColor="text1"/>
                          <w:sz w:val="21"/>
                          <w:szCs w:val="21"/>
                        </w:rPr>
                        <m:t>5</m:t>
                      </m:r>
                    </m:den>
                  </m:f>
                </m:e>
              </m:d>
              <m:r>
                <w:rPr>
                  <w:rFonts w:ascii="Cambria Math" w:hAnsi="Cambria Math"/>
                  <w:color w:val="000000" w:themeColor="text1"/>
                  <w:sz w:val="21"/>
                  <w:szCs w:val="21"/>
                </w:rPr>
                <m:t>=5×</m:t>
              </m:r>
              <m:f>
                <m:fPr>
                  <m:ctrlPr>
                    <w:rPr>
                      <w:rFonts w:ascii="Cambria Math" w:hAnsi="Cambria Math"/>
                      <w:i/>
                      <w:color w:val="000000" w:themeColor="text1"/>
                      <w:sz w:val="21"/>
                      <w:szCs w:val="21"/>
                    </w:rPr>
                  </m:ctrlPr>
                </m:fPr>
                <m:num>
                  <m:r>
                    <w:rPr>
                      <w:rFonts w:ascii="Cambria Math" w:hAnsi="Cambria Math"/>
                      <w:color w:val="000000" w:themeColor="text1"/>
                      <w:sz w:val="21"/>
                      <w:szCs w:val="21"/>
                    </w:rPr>
                    <m:t>1</m:t>
                  </m:r>
                </m:num>
                <m:den>
                  <m:r>
                    <w:rPr>
                      <w:rFonts w:ascii="Cambria Math" w:hAnsi="Cambria Math"/>
                      <w:color w:val="000000" w:themeColor="text1"/>
                      <w:sz w:val="21"/>
                      <w:szCs w:val="21"/>
                    </w:rPr>
                    <m:t>5</m:t>
                  </m:r>
                </m:den>
              </m:f>
              <m:r>
                <w:rPr>
                  <w:rFonts w:ascii="Cambria Math" w:hAnsi="Cambria Math"/>
                  <w:color w:val="000000" w:themeColor="text1"/>
                  <w:sz w:val="21"/>
                  <w:szCs w:val="21"/>
                </w:rPr>
                <m:t>+</m:t>
              </m:r>
              <m:f>
                <m:fPr>
                  <m:ctrlPr>
                    <w:rPr>
                      <w:rFonts w:ascii="Cambria Math" w:hAnsi="Cambria Math"/>
                      <w:i/>
                      <w:color w:val="000000" w:themeColor="text1"/>
                      <w:sz w:val="21"/>
                      <w:szCs w:val="21"/>
                    </w:rPr>
                  </m:ctrlPr>
                </m:fPr>
                <m:num>
                  <m:r>
                    <w:rPr>
                      <w:rFonts w:ascii="Cambria Math" w:hAnsi="Cambria Math"/>
                      <w:color w:val="000000" w:themeColor="text1"/>
                      <w:sz w:val="21"/>
                      <w:szCs w:val="21"/>
                    </w:rPr>
                    <m:t>1</m:t>
                  </m:r>
                </m:num>
                <m:den>
                  <m:r>
                    <w:rPr>
                      <w:rFonts w:ascii="Cambria Math" w:hAnsi="Cambria Math"/>
                      <w:color w:val="000000" w:themeColor="text1"/>
                      <w:sz w:val="21"/>
                      <w:szCs w:val="21"/>
                    </w:rPr>
                    <m:t>5</m:t>
                  </m:r>
                </m:den>
              </m:f>
              <m:r>
                <w:rPr>
                  <w:rFonts w:ascii="Cambria Math" w:hAnsi="Cambria Math"/>
                  <w:color w:val="000000" w:themeColor="text1"/>
                  <w:sz w:val="21"/>
                  <w:szCs w:val="21"/>
                </w:rPr>
                <m:t>=1+</m:t>
              </m:r>
              <m:f>
                <m:fPr>
                  <m:ctrlPr>
                    <w:rPr>
                      <w:rFonts w:ascii="Cambria Math" w:hAnsi="Cambria Math"/>
                      <w:i/>
                      <w:color w:val="000000" w:themeColor="text1"/>
                      <w:sz w:val="21"/>
                      <w:szCs w:val="21"/>
                    </w:rPr>
                  </m:ctrlPr>
                </m:fPr>
                <m:num>
                  <m:r>
                    <w:rPr>
                      <w:rFonts w:ascii="Cambria Math" w:hAnsi="Cambria Math"/>
                      <w:color w:val="000000" w:themeColor="text1"/>
                      <w:sz w:val="21"/>
                      <w:szCs w:val="21"/>
                    </w:rPr>
                    <m:t>1</m:t>
                  </m:r>
                </m:num>
                <m:den>
                  <m:r>
                    <w:rPr>
                      <w:rFonts w:ascii="Cambria Math" w:hAnsi="Cambria Math"/>
                      <w:color w:val="000000" w:themeColor="text1"/>
                      <w:sz w:val="21"/>
                      <w:szCs w:val="21"/>
                    </w:rPr>
                    <m:t>5</m:t>
                  </m:r>
                </m:den>
              </m:f>
              <m:r>
                <w:rPr>
                  <w:rFonts w:ascii="Cambria Math" w:hAnsi="Cambria Math"/>
                  <w:color w:val="000000" w:themeColor="text1"/>
                  <w:sz w:val="21"/>
                  <w:szCs w:val="21"/>
                </w:rPr>
                <m:t>=</m:t>
              </m:r>
              <m:f>
                <m:fPr>
                  <m:ctrlPr>
                    <w:rPr>
                      <w:rFonts w:ascii="Cambria Math" w:hAnsi="Cambria Math"/>
                      <w:i/>
                      <w:color w:val="000000" w:themeColor="text1"/>
                      <w:sz w:val="21"/>
                      <w:szCs w:val="21"/>
                    </w:rPr>
                  </m:ctrlPr>
                </m:fPr>
                <m:num>
                  <m:r>
                    <w:rPr>
                      <w:rFonts w:ascii="Cambria Math" w:hAnsi="Cambria Math"/>
                      <w:color w:val="000000" w:themeColor="text1"/>
                      <w:sz w:val="21"/>
                      <w:szCs w:val="21"/>
                    </w:rPr>
                    <m:t>12</m:t>
                  </m:r>
                </m:num>
                <m:den>
                  <m:r>
                    <w:rPr>
                      <w:rFonts w:ascii="Cambria Math" w:hAnsi="Cambria Math"/>
                      <w:color w:val="000000" w:themeColor="text1"/>
                      <w:sz w:val="21"/>
                      <w:szCs w:val="21"/>
                    </w:rPr>
                    <m:t>10</m:t>
                  </m:r>
                </m:den>
              </m:f>
              <m:r>
                <w:rPr>
                  <w:rFonts w:ascii="Cambria Math" w:hAnsi="Cambria Math"/>
                  <w:color w:val="000000" w:themeColor="text1"/>
                  <w:sz w:val="21"/>
                  <w:szCs w:val="21"/>
                </w:rPr>
                <m:t>=1,2</m:t>
              </m:r>
            </m:oMath>
          </w:p>
          <w:p w14:paraId="006A0138" w14:textId="77777777" w:rsidR="00A6763C" w:rsidRPr="000C4E79" w:rsidRDefault="00A6763C" w:rsidP="00882CF8">
            <w:pPr>
              <w:pStyle w:val="NormalWeb"/>
              <w:spacing w:before="0" w:beforeAutospacing="0" w:after="0"/>
              <w:rPr>
                <w:sz w:val="21"/>
                <w:szCs w:val="21"/>
              </w:rPr>
            </w:pPr>
            <w:r w:rsidRPr="000C4E79">
              <w:rPr>
                <w:sz w:val="21"/>
                <w:szCs w:val="21"/>
              </w:rPr>
              <w:t>- Passer d’une écriture sous forme de fraction décimale ou de somme de fractions décimales à une écriture décimale et inversement. Par exemple, savoir que les écritures suivantes sont celles d’un même nombre :</w:t>
            </w:r>
            <w:r>
              <w:rPr>
                <w:sz w:val="21"/>
                <w:szCs w:val="21"/>
              </w:rPr>
              <w:t xml:space="preserve"> </w:t>
            </w:r>
            <m:oMath>
              <m:f>
                <m:fPr>
                  <m:ctrlPr>
                    <w:rPr>
                      <w:rFonts w:ascii="Cambria Math" w:hAnsi="Cambria Math"/>
                      <w:i/>
                      <w:sz w:val="21"/>
                      <w:szCs w:val="21"/>
                    </w:rPr>
                  </m:ctrlPr>
                </m:fPr>
                <m:num>
                  <m:r>
                    <w:rPr>
                      <w:rFonts w:ascii="Cambria Math" w:hAnsi="Cambria Math"/>
                      <w:sz w:val="21"/>
                      <w:szCs w:val="21"/>
                    </w:rPr>
                    <m:t>4107</m:t>
                  </m:r>
                </m:num>
                <m:den>
                  <m:r>
                    <w:rPr>
                      <w:rFonts w:ascii="Cambria Math" w:hAnsi="Cambria Math"/>
                      <w:sz w:val="21"/>
                      <w:szCs w:val="21"/>
                    </w:rPr>
                    <m:t>1000</m:t>
                  </m:r>
                </m:den>
              </m:f>
            </m:oMath>
            <w:r w:rsidRPr="000C4E79">
              <w:rPr>
                <w:sz w:val="21"/>
                <w:szCs w:val="21"/>
              </w:rPr>
              <w:t xml:space="preserve"> ; </w:t>
            </w:r>
            <m:oMath>
              <m:r>
                <w:rPr>
                  <w:rFonts w:ascii="Cambria Math" w:hAnsi="Cambria Math"/>
                  <w:sz w:val="21"/>
                  <w:szCs w:val="21"/>
                </w:rPr>
                <m:t>4+</m:t>
              </m:r>
              <m:f>
                <m:fPr>
                  <m:ctrlPr>
                    <w:rPr>
                      <w:rFonts w:ascii="Cambria Math" w:hAnsi="Cambria Math"/>
                      <w:i/>
                      <w:sz w:val="21"/>
                      <w:szCs w:val="21"/>
                    </w:rPr>
                  </m:ctrlPr>
                </m:fPr>
                <m:num>
                  <m:r>
                    <w:rPr>
                      <w:rFonts w:ascii="Cambria Math" w:hAnsi="Cambria Math"/>
                      <w:sz w:val="21"/>
                      <w:szCs w:val="21"/>
                    </w:rPr>
                    <m:t>107</m:t>
                  </m:r>
                </m:num>
                <m:den>
                  <m:r>
                    <w:rPr>
                      <w:rFonts w:ascii="Cambria Math" w:hAnsi="Cambria Math"/>
                      <w:sz w:val="21"/>
                      <w:szCs w:val="21"/>
                    </w:rPr>
                    <m:t>1000</m:t>
                  </m:r>
                </m:den>
              </m:f>
            </m:oMath>
            <w:r w:rsidRPr="000C4E79">
              <w:rPr>
                <w:sz w:val="21"/>
                <w:szCs w:val="21"/>
              </w:rPr>
              <w:t xml:space="preserve"> ; </w:t>
            </w:r>
            <m:oMath>
              <m:r>
                <w:rPr>
                  <w:rFonts w:ascii="Cambria Math" w:hAnsi="Cambria Math"/>
                  <w:sz w:val="21"/>
                  <w:szCs w:val="21"/>
                </w:rPr>
                <m:t>4+</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10</m:t>
                  </m:r>
                </m:den>
              </m:f>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7</m:t>
                  </m:r>
                </m:num>
                <m:den>
                  <m:r>
                    <w:rPr>
                      <w:rFonts w:ascii="Cambria Math" w:hAnsi="Cambria Math"/>
                      <w:sz w:val="21"/>
                      <w:szCs w:val="21"/>
                    </w:rPr>
                    <m:t>1000</m:t>
                  </m:r>
                </m:den>
              </m:f>
            </m:oMath>
            <w:r w:rsidRPr="000C4E79">
              <w:rPr>
                <w:sz w:val="21"/>
                <w:szCs w:val="21"/>
              </w:rPr>
              <w:t> ; 4,107</w:t>
            </w:r>
          </w:p>
          <w:p w14:paraId="7DBD6395" w14:textId="77777777" w:rsidR="00A6763C" w:rsidRPr="000C4E79" w:rsidRDefault="00A6763C" w:rsidP="00882CF8">
            <w:pPr>
              <w:contextualSpacing/>
              <w:textAlignment w:val="baseline"/>
              <w:rPr>
                <w:rFonts w:cs="Times New Roman"/>
                <w:sz w:val="21"/>
                <w:szCs w:val="21"/>
              </w:rPr>
            </w:pPr>
            <w:r w:rsidRPr="000C4E79">
              <w:rPr>
                <w:rFonts w:cs="Times New Roman"/>
                <w:sz w:val="21"/>
                <w:szCs w:val="21"/>
              </w:rPr>
              <w:t xml:space="preserve">- Passer d’une écriture fractionnaire à une écriture décimale, et inversement, dans les cas suivants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4</m:t>
                  </m:r>
                </m:den>
              </m:f>
              <m:r>
                <w:rPr>
                  <w:rFonts w:ascii="Cambria Math" w:hAnsi="Cambria Math" w:cs="Times New Roman"/>
                  <w:sz w:val="21"/>
                  <w:szCs w:val="21"/>
                </w:rPr>
                <m:t>=0,25</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r>
                <w:rPr>
                  <w:rFonts w:ascii="Cambria Math" w:hAnsi="Cambria Math" w:cs="Times New Roman"/>
                  <w:sz w:val="21"/>
                  <w:szCs w:val="21"/>
                </w:rPr>
                <m:t>=0,5</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3</m:t>
                  </m:r>
                </m:num>
                <m:den>
                  <m:r>
                    <w:rPr>
                      <w:rFonts w:ascii="Cambria Math" w:hAnsi="Cambria Math" w:cs="Times New Roman"/>
                      <w:sz w:val="21"/>
                      <w:szCs w:val="21"/>
                    </w:rPr>
                    <m:t>4</m:t>
                  </m:r>
                </m:den>
              </m:f>
              <m:r>
                <w:rPr>
                  <w:rFonts w:ascii="Cambria Math" w:hAnsi="Cambria Math" w:cs="Times New Roman"/>
                  <w:sz w:val="21"/>
                  <w:szCs w:val="21"/>
                </w:rPr>
                <m:t>=0,75</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3</m:t>
                  </m:r>
                </m:num>
                <m:den>
                  <m:r>
                    <w:rPr>
                      <w:rFonts w:ascii="Cambria Math" w:hAnsi="Cambria Math" w:cs="Times New Roman"/>
                      <w:sz w:val="21"/>
                      <w:szCs w:val="21"/>
                    </w:rPr>
                    <m:t>2</m:t>
                  </m:r>
                </m:den>
              </m:f>
              <m:r>
                <w:rPr>
                  <w:rFonts w:ascii="Cambria Math" w:hAnsi="Cambria Math" w:cs="Times New Roman"/>
                  <w:sz w:val="21"/>
                  <w:szCs w:val="21"/>
                </w:rPr>
                <m:t>=1,5</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4</m:t>
                  </m:r>
                </m:num>
                <m:den>
                  <m:r>
                    <w:rPr>
                      <w:rFonts w:ascii="Cambria Math" w:hAnsi="Cambria Math" w:cs="Times New Roman"/>
                      <w:sz w:val="21"/>
                      <w:szCs w:val="21"/>
                    </w:rPr>
                    <m:t>2</m:t>
                  </m:r>
                </m:den>
              </m:f>
              <m:r>
                <w:rPr>
                  <w:rFonts w:ascii="Cambria Math" w:hAnsi="Cambria Math" w:cs="Times New Roman"/>
                  <w:sz w:val="21"/>
                  <w:szCs w:val="21"/>
                </w:rPr>
                <m:t>=2</m:t>
              </m:r>
            </m:oMath>
            <w:r w:rsidRPr="000C4E79">
              <w:rPr>
                <w:rFonts w:cs="Times New Roman"/>
                <w:sz w:val="21"/>
                <w:szCs w:val="21"/>
              </w:rPr>
              <w:t xml:space="preserve"> ; </w:t>
            </w:r>
            <m:oMath>
              <m:f>
                <m:fPr>
                  <m:ctrlPr>
                    <w:rPr>
                      <w:rFonts w:ascii="Cambria Math" w:hAnsi="Cambria Math" w:cs="Times New Roman"/>
                      <w:i/>
                      <w:sz w:val="21"/>
                      <w:szCs w:val="21"/>
                    </w:rPr>
                  </m:ctrlPr>
                </m:fPr>
                <m:num>
                  <m:r>
                    <w:rPr>
                      <w:rFonts w:ascii="Cambria Math" w:hAnsi="Cambria Math" w:cs="Times New Roman"/>
                      <w:sz w:val="21"/>
                      <w:szCs w:val="21"/>
                    </w:rPr>
                    <m:t>5</m:t>
                  </m:r>
                </m:num>
                <m:den>
                  <m:r>
                    <w:rPr>
                      <w:rFonts w:ascii="Cambria Math" w:hAnsi="Cambria Math" w:cs="Times New Roman"/>
                      <w:sz w:val="21"/>
                      <w:szCs w:val="21"/>
                    </w:rPr>
                    <m:t>2</m:t>
                  </m:r>
                </m:den>
              </m:f>
              <m:r>
                <w:rPr>
                  <w:rFonts w:ascii="Cambria Math" w:hAnsi="Cambria Math" w:cs="Times New Roman"/>
                  <w:sz w:val="21"/>
                  <w:szCs w:val="21"/>
                </w:rPr>
                <m:t>=2,5</m:t>
              </m:r>
            </m:oMath>
          </w:p>
          <w:p w14:paraId="65A24BB5" w14:textId="77777777" w:rsidR="00A6763C" w:rsidRPr="00882CF8" w:rsidRDefault="00A6763C" w:rsidP="00882CF8">
            <w:pPr>
              <w:rPr>
                <w:rFonts w:cs="Times New Roman"/>
                <w:sz w:val="21"/>
                <w:szCs w:val="21"/>
              </w:rPr>
            </w:pPr>
            <w:r w:rsidRPr="000C4E79">
              <w:rPr>
                <w:rFonts w:cs="Times New Roman"/>
                <w:sz w:val="21"/>
                <w:szCs w:val="21"/>
              </w:rPr>
              <w:t>- Multiplier ou diviser un nombre décimal par 1, 10, 100 ou 1000, en lien avec la numération</w:t>
            </w:r>
            <w:r w:rsidRPr="000C4E79">
              <w:rPr>
                <w:sz w:val="21"/>
                <w:szCs w:val="21"/>
              </w:rPr>
              <w:t xml:space="preserve">                           </w:t>
            </w:r>
          </w:p>
          <w:p w14:paraId="1E3F3B4B" w14:textId="77777777" w:rsidR="00A6763C" w:rsidRPr="000C4E79" w:rsidRDefault="00A6763C" w:rsidP="00882CF8">
            <w:pPr>
              <w:rPr>
                <w:sz w:val="21"/>
                <w:szCs w:val="21"/>
              </w:rPr>
            </w:pPr>
            <w:r w:rsidRPr="000C4E79">
              <w:rPr>
                <w:sz w:val="21"/>
                <w:szCs w:val="21"/>
              </w:rPr>
              <w:t>- Comparer des nombres décimaux en écriture fractionnaire ou décimale</w:t>
            </w:r>
          </w:p>
          <w:p w14:paraId="7AD26C3B" w14:textId="77777777" w:rsidR="00A6763C" w:rsidRDefault="00A6763C" w:rsidP="00882CF8">
            <w:pPr>
              <w:rPr>
                <w:sz w:val="21"/>
                <w:szCs w:val="21"/>
              </w:rPr>
            </w:pPr>
            <w:r w:rsidRPr="000C4E79">
              <w:rPr>
                <w:sz w:val="21"/>
                <w:szCs w:val="21"/>
              </w:rPr>
              <w:t>- Effectuer les quatre opérations avec des décimaux simples, dont les multiplications et divisions par 10 ; 100 ; 1000.</w:t>
            </w:r>
          </w:p>
          <w:p w14:paraId="6B40F8A9" w14:textId="77777777" w:rsidR="003B61B7" w:rsidRPr="000C4E79" w:rsidRDefault="003B61B7" w:rsidP="00882CF8">
            <w:pPr>
              <w:rPr>
                <w:sz w:val="21"/>
                <w:szCs w:val="21"/>
              </w:rPr>
            </w:pPr>
          </w:p>
          <w:p w14:paraId="758F1847" w14:textId="77777777" w:rsidR="00A6763C" w:rsidRDefault="00A6763C" w:rsidP="00882CF8">
            <w:pPr>
              <w:rPr>
                <w:sz w:val="21"/>
                <w:szCs w:val="21"/>
              </w:rPr>
            </w:pPr>
            <w:r w:rsidRPr="000C4E79">
              <w:rPr>
                <w:sz w:val="21"/>
                <w:szCs w:val="21"/>
              </w:rPr>
              <w:t>- Résoudre des problèmes à une étape, simples, additifs ou multiplicatifs, avec des nombres simples</w:t>
            </w:r>
          </w:p>
          <w:p w14:paraId="6DD61923" w14:textId="77777777" w:rsidR="00912149" w:rsidRDefault="00912149" w:rsidP="00882CF8">
            <w:pPr>
              <w:rPr>
                <w:sz w:val="21"/>
                <w:szCs w:val="21"/>
              </w:rPr>
            </w:pPr>
          </w:p>
          <w:p w14:paraId="6707D268" w14:textId="0AD444E5" w:rsidR="00912149" w:rsidRDefault="00805079" w:rsidP="00882CF8">
            <w:pPr>
              <w:rPr>
                <w:sz w:val="21"/>
                <w:szCs w:val="21"/>
              </w:rPr>
            </w:pPr>
            <w:r>
              <w:rPr>
                <w:sz w:val="21"/>
                <w:szCs w:val="21"/>
              </w:rPr>
              <w:t>-</w:t>
            </w:r>
            <w:r w:rsidR="00912149">
              <w:rPr>
                <w:sz w:val="21"/>
                <w:szCs w:val="21"/>
              </w:rPr>
              <w:t xml:space="preserve"> Connaître les unités de mesure de durée jour, heure, minute et seconde et les relations qui les lient</w:t>
            </w:r>
          </w:p>
          <w:p w14:paraId="1800EDA9" w14:textId="0C63BFDD" w:rsidR="00912149" w:rsidRDefault="00805079" w:rsidP="00912149">
            <w:pPr>
              <w:rPr>
                <w:sz w:val="21"/>
                <w:szCs w:val="21"/>
              </w:rPr>
            </w:pPr>
            <w:r>
              <w:rPr>
                <w:sz w:val="21"/>
                <w:szCs w:val="21"/>
              </w:rPr>
              <w:t>-</w:t>
            </w:r>
            <w:r w:rsidR="00912149">
              <w:rPr>
                <w:sz w:val="21"/>
                <w:szCs w:val="21"/>
              </w:rPr>
              <w:t xml:space="preserve"> Lire l’heure sur un cadran à aiguilles ou sur un affichage digital (heures, minutes et secondes)</w:t>
            </w:r>
          </w:p>
          <w:p w14:paraId="43D19210" w14:textId="6B27ACC2" w:rsidR="00912149" w:rsidRPr="00912149" w:rsidRDefault="00805079" w:rsidP="00912149">
            <w:pPr>
              <w:rPr>
                <w:sz w:val="21"/>
                <w:szCs w:val="21"/>
              </w:rPr>
            </w:pPr>
            <w:r>
              <w:rPr>
                <w:sz w:val="21"/>
                <w:szCs w:val="21"/>
              </w:rPr>
              <w:t>-</w:t>
            </w:r>
            <w:r w:rsidR="00912149">
              <w:rPr>
                <w:sz w:val="21"/>
                <w:szCs w:val="21"/>
              </w:rPr>
              <w:t xml:space="preserve"> Placer les aiguilles pour qu’une horloge indique une heure donnée</w:t>
            </w:r>
          </w:p>
          <w:p w14:paraId="23FC09F4" w14:textId="62B29C03" w:rsidR="00A6763C" w:rsidRPr="000C4E79" w:rsidRDefault="00805079" w:rsidP="000C4E79">
            <w:pPr>
              <w:rPr>
                <w:sz w:val="21"/>
                <w:szCs w:val="21"/>
              </w:rPr>
            </w:pPr>
            <w:r>
              <w:rPr>
                <w:sz w:val="21"/>
                <w:szCs w:val="21"/>
              </w:rPr>
              <w:t>- Savoir qu’une demi-heure c’est 30 minutes, qu’un quart d’heure c’est 15 minutes, que trois quarts d’heure c’est 45 minutes</w:t>
            </w:r>
          </w:p>
        </w:tc>
      </w:tr>
      <w:tr w:rsidR="0095574C" w14:paraId="0BADDCFD" w14:textId="77777777" w:rsidTr="00A6763C">
        <w:trPr>
          <w:trHeight w:val="20"/>
        </w:trPr>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413E61" w14:textId="77777777" w:rsidR="0095574C" w:rsidRPr="00065187" w:rsidRDefault="0095574C" w:rsidP="0095574C">
            <w:pPr>
              <w:spacing w:before="57"/>
              <w:jc w:val="center"/>
              <w:rPr>
                <w:rFonts w:eastAsia="Calibri" w:cs="Times New Roman"/>
                <w:b/>
                <w:bCs/>
                <w:sz w:val="32"/>
                <w:szCs w:val="32"/>
              </w:rPr>
            </w:pPr>
            <w:r w:rsidRPr="00065187">
              <w:rPr>
                <w:rFonts w:eastAsia="Calibri" w:cs="Times New Roman"/>
                <w:b/>
                <w:bCs/>
                <w:sz w:val="32"/>
                <w:szCs w:val="32"/>
              </w:rPr>
              <w:t>Séquences</w:t>
            </w:r>
          </w:p>
          <w:p w14:paraId="564A1FBE" w14:textId="6002CA6E" w:rsidR="0095574C" w:rsidRDefault="0095574C" w:rsidP="0095574C">
            <w:pPr>
              <w:pStyle w:val="Contenudetableau"/>
              <w:jc w:val="center"/>
              <w:rPr>
                <w:rFonts w:cs="Times New Roman"/>
                <w:b/>
                <w:bCs/>
                <w:sz w:val="28"/>
                <w:szCs w:val="28"/>
              </w:rPr>
            </w:pPr>
            <w:r w:rsidRPr="00065187">
              <w:rPr>
                <w:rFonts w:eastAsia="Calibri" w:cs="Times New Roman"/>
                <w:b/>
                <w:bCs/>
                <w:color w:val="7030A0"/>
                <w:sz w:val="32"/>
                <w:szCs w:val="32"/>
              </w:rPr>
              <w:t>Durées</w:t>
            </w: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B09423" w14:textId="661CCAD4" w:rsidR="0095574C" w:rsidRPr="00FD2BF9" w:rsidRDefault="0095574C" w:rsidP="0095574C">
            <w:pPr>
              <w:pStyle w:val="NormalWeb"/>
              <w:spacing w:before="57" w:beforeAutospacing="0" w:after="0"/>
              <w:jc w:val="center"/>
              <w:rPr>
                <w:color w:val="FF0000"/>
                <w:sz w:val="22"/>
                <w:szCs w:val="22"/>
              </w:rPr>
            </w:pPr>
            <w:r w:rsidRPr="00065187">
              <w:rPr>
                <w:rFonts w:eastAsia="Calibri"/>
                <w:b/>
                <w:bCs/>
                <w:color w:val="000000"/>
                <w:sz w:val="32"/>
                <w:szCs w:val="32"/>
              </w:rPr>
              <w:t>Capacités</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2FF3EF" w14:textId="799E244B" w:rsidR="0095574C" w:rsidRDefault="0095574C" w:rsidP="0095574C">
            <w:pPr>
              <w:jc w:val="center"/>
              <w:rPr>
                <w:rFonts w:cs="Times New Roman"/>
                <w:sz w:val="22"/>
                <w:szCs w:val="22"/>
              </w:rPr>
            </w:pPr>
            <w:r w:rsidRPr="00065187">
              <w:rPr>
                <w:rFonts w:cs="Times New Roman"/>
                <w:b/>
                <w:bCs/>
                <w:sz w:val="32"/>
                <w:szCs w:val="32"/>
              </w:rPr>
              <w:t>Activités/tâches importantes</w:t>
            </w:r>
          </w:p>
        </w:tc>
      </w:tr>
      <w:tr w:rsidR="00E36DF1" w14:paraId="264A19F4" w14:textId="77777777" w:rsidTr="000C4E79">
        <w:trPr>
          <w:trHeight w:val="1002"/>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047C3FDF" w14:textId="77777777" w:rsidR="00E36DF1" w:rsidRDefault="00E36DF1" w:rsidP="00E36DF1">
            <w:pPr>
              <w:pStyle w:val="Contenudetableau"/>
              <w:jc w:val="center"/>
              <w:rPr>
                <w:rFonts w:cs="Times New Roman"/>
                <w:b/>
                <w:bCs/>
                <w:sz w:val="28"/>
                <w:szCs w:val="28"/>
              </w:rPr>
            </w:pPr>
            <w:r>
              <w:rPr>
                <w:rFonts w:cs="Times New Roman"/>
                <w:b/>
                <w:bCs/>
                <w:sz w:val="28"/>
                <w:szCs w:val="28"/>
              </w:rPr>
              <w:t xml:space="preserve">13 – Multiplication de décimaux (partie 2) et </w:t>
            </w:r>
            <w:r>
              <w:rPr>
                <w:rFonts w:cs="Times New Roman"/>
                <w:b/>
                <w:bCs/>
                <w:sz w:val="28"/>
                <w:szCs w:val="28"/>
              </w:rPr>
              <w:lastRenderedPageBreak/>
              <w:t>division décimale</w:t>
            </w:r>
          </w:p>
          <w:p w14:paraId="6D1C3ADF" w14:textId="2DAAF174" w:rsidR="00E36DF1" w:rsidRPr="00A62727" w:rsidRDefault="00E36DF1" w:rsidP="00E36DF1">
            <w:pPr>
              <w:pStyle w:val="Contenudetableau"/>
              <w:jc w:val="center"/>
              <w:rPr>
                <w:rFonts w:cs="Times New Roman"/>
                <w:b/>
                <w:bCs/>
                <w:sz w:val="28"/>
                <w:szCs w:val="28"/>
              </w:rPr>
            </w:pPr>
            <w:r w:rsidRPr="00B22AD7">
              <w:rPr>
                <w:rFonts w:cs="Times New Roman"/>
                <w:b/>
                <w:bCs/>
                <w:color w:val="7030A0"/>
                <w:sz w:val="28"/>
                <w:szCs w:val="28"/>
              </w:rPr>
              <w:t>1</w:t>
            </w:r>
            <w:r>
              <w:rPr>
                <w:rFonts w:cs="Times New Roman"/>
                <w:b/>
                <w:bCs/>
                <w:color w:val="7030A0"/>
                <w:sz w:val="28"/>
                <w:szCs w:val="28"/>
              </w:rPr>
              <w:t>,5</w:t>
            </w:r>
            <w:r w:rsidRPr="00B22AD7">
              <w:rPr>
                <w:rFonts w:cs="Times New Roman"/>
                <w:b/>
                <w:bCs/>
                <w:color w:val="7030A0"/>
                <w:sz w:val="28"/>
                <w:szCs w:val="28"/>
              </w:rPr>
              <w:t xml:space="preserve"> semaine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1FDC5C3" w14:textId="77777777" w:rsidR="00E36DF1" w:rsidRPr="000C4E79" w:rsidRDefault="00E36DF1" w:rsidP="00E36DF1">
            <w:pPr>
              <w:pStyle w:val="Contenudetableau"/>
              <w:rPr>
                <w:rFonts w:eastAsia="Calibri" w:cs="Times New Roman"/>
                <w:color w:val="000000"/>
                <w:sz w:val="21"/>
                <w:szCs w:val="21"/>
              </w:rPr>
            </w:pPr>
            <w:r w:rsidRPr="000C4E79">
              <w:rPr>
                <w:rFonts w:eastAsia="Calibri" w:cs="Times New Roman"/>
                <w:color w:val="000000"/>
                <w:sz w:val="21"/>
                <w:szCs w:val="21"/>
              </w:rPr>
              <w:lastRenderedPageBreak/>
              <w:t xml:space="preserve">- </w:t>
            </w:r>
            <w:r w:rsidRPr="000C4E79">
              <w:rPr>
                <w:rFonts w:eastAsia="Calibri" w:cs="Times New Roman"/>
                <w:color w:val="FF0000"/>
                <w:sz w:val="21"/>
                <w:szCs w:val="21"/>
              </w:rPr>
              <w:t>Effectuer le produit de deux nombres décimaux par décomposition-recomposition, en utilisant les propriétés de commutativité et associativité de la multiplication.</w:t>
            </w:r>
          </w:p>
          <w:p w14:paraId="4F987C6A" w14:textId="77777777" w:rsidR="00E36DF1" w:rsidRPr="000C4E79" w:rsidRDefault="00E36DF1" w:rsidP="00E36DF1">
            <w:pPr>
              <w:pStyle w:val="NormalWeb"/>
              <w:spacing w:before="57" w:beforeAutospacing="0" w:after="0"/>
              <w:rPr>
                <w:rFonts w:eastAsia="Calibri"/>
                <w:color w:val="FF0000"/>
                <w:sz w:val="21"/>
                <w:szCs w:val="21"/>
              </w:rPr>
            </w:pPr>
            <w:r w:rsidRPr="000C4E79">
              <w:rPr>
                <w:rFonts w:eastAsia="Calibri"/>
                <w:kern w:val="2"/>
                <w:sz w:val="21"/>
                <w:szCs w:val="21"/>
              </w:rPr>
              <w:t xml:space="preserve">- </w:t>
            </w:r>
            <w:r w:rsidRPr="000C4E79">
              <w:rPr>
                <w:rFonts w:eastAsia="Calibri"/>
                <w:color w:val="FF0000"/>
                <w:sz w:val="21"/>
                <w:szCs w:val="21"/>
              </w:rPr>
              <w:t>Automatiser le positionnement de la virgule dans le résultat du produit de deux nombres décimaux. Contrôle par un ordre de grandeur.</w:t>
            </w:r>
          </w:p>
          <w:p w14:paraId="27E9DFA7" w14:textId="77777777" w:rsidR="00E36DF1" w:rsidRPr="000C4E79" w:rsidRDefault="00E36DF1" w:rsidP="00E36DF1">
            <w:pPr>
              <w:pStyle w:val="NormalWeb"/>
              <w:spacing w:before="57" w:beforeAutospacing="0" w:after="0"/>
              <w:rPr>
                <w:color w:val="FF0000"/>
                <w:sz w:val="21"/>
                <w:szCs w:val="21"/>
              </w:rPr>
            </w:pPr>
            <w:r w:rsidRPr="000C4E79">
              <w:rPr>
                <w:rFonts w:eastAsia="Calibri"/>
                <w:color w:val="000000" w:themeColor="text1"/>
                <w:sz w:val="21"/>
                <w:szCs w:val="21"/>
              </w:rPr>
              <w:lastRenderedPageBreak/>
              <w:t>- Comprendre et effectuer des divisions décimales (</w:t>
            </w:r>
            <w:r w:rsidRPr="000C4E79">
              <w:rPr>
                <w:color w:val="000000"/>
                <w:sz w:val="21"/>
                <w:szCs w:val="21"/>
              </w:rPr>
              <w:t xml:space="preserve">division d’un décimal </w:t>
            </w:r>
            <w:r w:rsidRPr="000C4E79">
              <w:rPr>
                <w:color w:val="FF0000"/>
                <w:sz w:val="21"/>
                <w:szCs w:val="21"/>
              </w:rPr>
              <w:t>par un entier non nul inférieur à 10</w:t>
            </w:r>
            <w:r w:rsidRPr="000C4E79">
              <w:rPr>
                <w:color w:val="000000"/>
                <w:sz w:val="21"/>
                <w:szCs w:val="21"/>
              </w:rPr>
              <w:t>).</w:t>
            </w:r>
            <w:r w:rsidRPr="000C4E79">
              <w:rPr>
                <w:color w:val="FF0000"/>
                <w:sz w:val="21"/>
                <w:szCs w:val="21"/>
              </w:rPr>
              <w:t xml:space="preserve"> Connaître le sens de la division comme opération inverse de la multiplication, de façon étendue aux décimaux non entiers. Ainsi, pour tout nombre décimal </w:t>
            </w:r>
            <w:r w:rsidRPr="000C4E79">
              <w:rPr>
                <w:i/>
                <w:iCs/>
                <w:color w:val="FF0000"/>
                <w:sz w:val="21"/>
                <w:szCs w:val="21"/>
              </w:rPr>
              <w:t>a</w:t>
            </w:r>
            <w:r w:rsidRPr="000C4E79">
              <w:rPr>
                <w:color w:val="FF0000"/>
                <w:sz w:val="21"/>
                <w:szCs w:val="21"/>
              </w:rPr>
              <w:t xml:space="preserve">, et tout entier </w:t>
            </w:r>
            <w:r w:rsidRPr="000C4E79">
              <w:rPr>
                <w:i/>
                <w:iCs/>
                <w:color w:val="FF0000"/>
                <w:sz w:val="21"/>
                <w:szCs w:val="21"/>
              </w:rPr>
              <w:t>b</w:t>
            </w:r>
            <w:r w:rsidRPr="000C4E79">
              <w:rPr>
                <w:color w:val="FF0000"/>
                <w:sz w:val="21"/>
                <w:szCs w:val="21"/>
              </w:rPr>
              <w:t xml:space="preserve"> non nul : </w:t>
            </w:r>
            <m:oMath>
              <m:d>
                <m:dPr>
                  <m:ctrlPr>
                    <w:rPr>
                      <w:rFonts w:ascii="Cambria Math" w:hAnsi="Cambria Math"/>
                      <w:i/>
                      <w:color w:val="FF0000"/>
                      <w:sz w:val="21"/>
                      <w:szCs w:val="21"/>
                    </w:rPr>
                  </m:ctrlPr>
                </m:dPr>
                <m:e>
                  <m:r>
                    <w:rPr>
                      <w:rFonts w:ascii="Cambria Math" w:hAnsi="Cambria Math"/>
                      <w:color w:val="FF0000"/>
                      <w:sz w:val="21"/>
                      <w:szCs w:val="21"/>
                    </w:rPr>
                    <m:t>a÷b</m:t>
                  </m:r>
                </m:e>
              </m:d>
              <m:r>
                <w:rPr>
                  <w:rFonts w:ascii="Cambria Math" w:hAnsi="Cambria Math"/>
                  <w:color w:val="FF0000"/>
                  <w:sz w:val="21"/>
                  <w:szCs w:val="21"/>
                </w:rPr>
                <m:t>×b=a</m:t>
              </m:r>
            </m:oMath>
            <w:r w:rsidRPr="000C4E79">
              <w:rPr>
                <w:color w:val="FF0000"/>
                <w:sz w:val="21"/>
                <w:szCs w:val="21"/>
              </w:rPr>
              <w:t xml:space="preserve"> et </w:t>
            </w:r>
            <m:oMath>
              <m:d>
                <m:dPr>
                  <m:ctrlPr>
                    <w:rPr>
                      <w:rFonts w:ascii="Cambria Math" w:hAnsi="Cambria Math"/>
                      <w:i/>
                      <w:color w:val="FF0000"/>
                      <w:sz w:val="21"/>
                      <w:szCs w:val="21"/>
                    </w:rPr>
                  </m:ctrlPr>
                </m:dPr>
                <m:e>
                  <m:r>
                    <w:rPr>
                      <w:rFonts w:ascii="Cambria Math" w:hAnsi="Cambria Math"/>
                      <w:color w:val="FF0000"/>
                      <w:sz w:val="21"/>
                      <w:szCs w:val="21"/>
                    </w:rPr>
                    <m:t>a×b</m:t>
                  </m:r>
                </m:e>
              </m:d>
              <m:r>
                <w:rPr>
                  <w:rFonts w:ascii="Cambria Math" w:hAnsi="Cambria Math"/>
                  <w:color w:val="FF0000"/>
                  <w:sz w:val="21"/>
                  <w:szCs w:val="21"/>
                </w:rPr>
                <m:t>÷b=a</m:t>
              </m:r>
            </m:oMath>
          </w:p>
          <w:p w14:paraId="5235C7C8" w14:textId="77777777" w:rsidR="00E36DF1" w:rsidRPr="000C4E79" w:rsidRDefault="00E36DF1" w:rsidP="00E36DF1">
            <w:pPr>
              <w:pStyle w:val="NormalWeb"/>
              <w:spacing w:before="57" w:beforeAutospacing="0" w:after="0"/>
              <w:rPr>
                <w:rFonts w:eastAsia="Calibri"/>
                <w:color w:val="000000" w:themeColor="text1"/>
                <w:sz w:val="21"/>
                <w:szCs w:val="21"/>
              </w:rPr>
            </w:pPr>
            <w:r w:rsidRPr="000C4E79">
              <w:rPr>
                <w:sz w:val="21"/>
                <w:szCs w:val="21"/>
              </w:rPr>
              <w:t>- Identifier les opérations à utiliser en résolution de problème</w:t>
            </w:r>
          </w:p>
          <w:p w14:paraId="6F0B6768" w14:textId="743E33BF" w:rsidR="00E36DF1" w:rsidRPr="000C4E79" w:rsidRDefault="00E36DF1" w:rsidP="00E36DF1">
            <w:pPr>
              <w:pStyle w:val="Contenudetableau"/>
              <w:rPr>
                <w:rFonts w:eastAsia="Calibri" w:cs="Times New Roman"/>
                <w:color w:val="000000"/>
                <w:sz w:val="21"/>
                <w:szCs w:val="21"/>
              </w:rPr>
            </w:pPr>
            <w:r w:rsidRPr="000C4E79">
              <w:rPr>
                <w:rFonts w:eastAsia="Calibri"/>
                <w:color w:val="000000" w:themeColor="text1"/>
                <w:sz w:val="21"/>
                <w:szCs w:val="21"/>
              </w:rPr>
              <w:t>- Résoudre des problèmes utilisant un division-partition ou une division-quotition. Appui de la représentation avec un schéma, en particulier d’un schéma en barres.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1541C67" w14:textId="77777777" w:rsidR="00E36DF1" w:rsidRPr="000C4E79" w:rsidRDefault="00E36DF1" w:rsidP="00E36DF1">
            <w:pPr>
              <w:pStyle w:val="NormalWeb"/>
              <w:spacing w:before="57" w:beforeAutospacing="0" w:after="0"/>
              <w:rPr>
                <w:sz w:val="21"/>
                <w:szCs w:val="21"/>
              </w:rPr>
            </w:pPr>
            <w:r w:rsidRPr="000C4E79">
              <w:rPr>
                <w:color w:val="000000"/>
                <w:sz w:val="21"/>
                <w:szCs w:val="21"/>
              </w:rPr>
              <w:lastRenderedPageBreak/>
              <w:t>Résoudre des problèmes de calcul à une ou plusieurs étapes</w:t>
            </w:r>
          </w:p>
          <w:p w14:paraId="238AFE4A" w14:textId="1647E0E7" w:rsidR="00E36DF1" w:rsidRPr="000C4E79" w:rsidRDefault="00E36DF1" w:rsidP="00E36DF1">
            <w:pPr>
              <w:rPr>
                <w:rFonts w:cs="Times New Roman"/>
                <w:sz w:val="21"/>
                <w:szCs w:val="21"/>
              </w:rPr>
            </w:pPr>
          </w:p>
        </w:tc>
      </w:tr>
      <w:tr w:rsidR="00E36DF1" w14:paraId="636EA4C8" w14:textId="77777777" w:rsidTr="000C4E79">
        <w:trPr>
          <w:trHeight w:val="1002"/>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B0BDF89" w14:textId="218B643C" w:rsidR="00E36DF1" w:rsidRPr="00862DF0" w:rsidRDefault="00E36DF1" w:rsidP="00E36DF1">
            <w:pPr>
              <w:pStyle w:val="Contenudetableau"/>
              <w:jc w:val="center"/>
              <w:rPr>
                <w:rFonts w:cs="Times New Roman"/>
                <w:b/>
                <w:bCs/>
                <w:sz w:val="28"/>
                <w:szCs w:val="28"/>
              </w:rPr>
            </w:pPr>
            <w:r>
              <w:rPr>
                <w:rFonts w:cs="Times New Roman"/>
                <w:b/>
                <w:bCs/>
                <w:sz w:val="28"/>
                <w:szCs w:val="28"/>
              </w:rPr>
              <w:t xml:space="preserve">14 - </w:t>
            </w:r>
            <w:r w:rsidRPr="00862DF0">
              <w:rPr>
                <w:rFonts w:cs="Times New Roman"/>
                <w:b/>
                <w:bCs/>
                <w:sz w:val="28"/>
                <w:szCs w:val="28"/>
              </w:rPr>
              <w:t>Aires et périmètres</w:t>
            </w:r>
            <w:r>
              <w:rPr>
                <w:rFonts w:cs="Times New Roman"/>
                <w:b/>
                <w:bCs/>
                <w:sz w:val="28"/>
                <w:szCs w:val="28"/>
              </w:rPr>
              <w:t> : périmètre du disque ; figures composées</w:t>
            </w:r>
          </w:p>
          <w:p w14:paraId="51B5E652" w14:textId="39A7F32C" w:rsidR="00E36DF1" w:rsidRDefault="00E36DF1" w:rsidP="00E36DF1">
            <w:pPr>
              <w:pStyle w:val="Contenudetableau"/>
              <w:jc w:val="center"/>
              <w:rPr>
                <w:rFonts w:cs="Times New Roman"/>
                <w:b/>
                <w:bCs/>
                <w:sz w:val="28"/>
                <w:szCs w:val="28"/>
              </w:rPr>
            </w:pPr>
            <w:r>
              <w:rPr>
                <w:rFonts w:cs="Times New Roman"/>
                <w:b/>
                <w:bCs/>
                <w:color w:val="7030A0"/>
                <w:sz w:val="28"/>
                <w:szCs w:val="28"/>
              </w:rPr>
              <w:t>1,5</w:t>
            </w:r>
            <w:r w:rsidRPr="00862DF0">
              <w:rPr>
                <w:rFonts w:cs="Times New Roman"/>
                <w:b/>
                <w:bCs/>
                <w:color w:val="7030A0"/>
                <w:sz w:val="28"/>
                <w:szCs w:val="28"/>
              </w:rPr>
              <w:t xml:space="preserve"> semaine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B28C2DC" w14:textId="77777777" w:rsidR="00E36DF1" w:rsidRPr="000C4E79" w:rsidRDefault="00E36DF1" w:rsidP="00E36DF1">
            <w:pPr>
              <w:pStyle w:val="NormalWeb"/>
              <w:spacing w:before="57" w:beforeAutospacing="0" w:after="0"/>
              <w:rPr>
                <w:color w:val="000000"/>
                <w:sz w:val="21"/>
                <w:szCs w:val="21"/>
              </w:rPr>
            </w:pPr>
            <w:r w:rsidRPr="000C4E79">
              <w:rPr>
                <w:color w:val="000000"/>
                <w:sz w:val="21"/>
                <w:szCs w:val="21"/>
              </w:rPr>
              <w:t>- Effectuer des conversions d’aire</w:t>
            </w:r>
          </w:p>
          <w:p w14:paraId="65C876FE" w14:textId="77777777" w:rsidR="00E36DF1" w:rsidRPr="000C4E79" w:rsidRDefault="00E36DF1" w:rsidP="00E36DF1">
            <w:pPr>
              <w:pStyle w:val="NormalWeb"/>
              <w:spacing w:before="57" w:beforeAutospacing="0" w:after="0"/>
              <w:rPr>
                <w:sz w:val="21"/>
                <w:szCs w:val="21"/>
              </w:rPr>
            </w:pPr>
            <w:r w:rsidRPr="000C4E79">
              <w:rPr>
                <w:color w:val="000000"/>
                <w:sz w:val="21"/>
                <w:szCs w:val="21"/>
              </w:rPr>
              <w:t>- Calculer l'aire et le périmètre d'une figure complexe</w:t>
            </w:r>
          </w:p>
          <w:p w14:paraId="5689DEE4" w14:textId="77777777" w:rsidR="00E36DF1" w:rsidRPr="000C4E79" w:rsidRDefault="00E36DF1" w:rsidP="00E36DF1">
            <w:pPr>
              <w:pStyle w:val="NormalWeb"/>
              <w:spacing w:before="57" w:beforeAutospacing="0" w:after="0"/>
              <w:rPr>
                <w:bCs/>
                <w:color w:val="000000"/>
                <w:sz w:val="21"/>
                <w:szCs w:val="21"/>
              </w:rPr>
            </w:pPr>
            <w:r w:rsidRPr="000C4E79">
              <w:rPr>
                <w:bCs/>
                <w:color w:val="000000"/>
                <w:sz w:val="21"/>
                <w:szCs w:val="21"/>
              </w:rPr>
              <w:t>- Découvrir la formule de la longueur du cercle (formules données avec des lettres représentant le diamètre ou le rayon). Savoir que le périmètre du cercle est proportionnel à son diamètre (admis)</w:t>
            </w:r>
          </w:p>
          <w:p w14:paraId="4A51AF3B" w14:textId="0238AAE5" w:rsidR="00E36DF1" w:rsidRPr="00A6763C" w:rsidRDefault="00E36DF1" w:rsidP="00E36DF1">
            <w:pPr>
              <w:pStyle w:val="NormalWeb"/>
              <w:spacing w:before="57" w:beforeAutospacing="0" w:after="0"/>
              <w:rPr>
                <w:bCs/>
                <w:color w:val="000000"/>
                <w:sz w:val="21"/>
                <w:szCs w:val="21"/>
              </w:rPr>
            </w:pPr>
            <w:r w:rsidRPr="000C4E79">
              <w:rPr>
                <w:bCs/>
                <w:color w:val="000000"/>
                <w:sz w:val="21"/>
                <w:szCs w:val="21"/>
              </w:rPr>
              <w:t>- Savoir que π n’est pas un nombre décimal, et que 3,14 en est la valeur arrondie au centième, et que π ne peut pas s’écrire comme une fraction.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300D367" w14:textId="77777777" w:rsidR="00E36DF1" w:rsidRPr="000C4E79" w:rsidRDefault="00E36DF1" w:rsidP="00E36DF1">
            <w:pPr>
              <w:rPr>
                <w:rFonts w:cs="Times New Roman"/>
                <w:sz w:val="21"/>
                <w:szCs w:val="21"/>
              </w:rPr>
            </w:pPr>
            <w:r w:rsidRPr="000C4E79">
              <w:rPr>
                <w:rFonts w:cs="Times New Roman"/>
                <w:sz w:val="21"/>
                <w:szCs w:val="21"/>
              </w:rPr>
              <w:t xml:space="preserve">Activité sur la longueur d’objets circulaires simples avec une bande de papier. </w:t>
            </w:r>
          </w:p>
          <w:p w14:paraId="61BB09CF" w14:textId="77777777" w:rsidR="00E36DF1" w:rsidRPr="000C4E79" w:rsidRDefault="00E36DF1" w:rsidP="00E36DF1">
            <w:pPr>
              <w:rPr>
                <w:rFonts w:cs="Times New Roman"/>
                <w:sz w:val="21"/>
                <w:szCs w:val="21"/>
              </w:rPr>
            </w:pPr>
          </w:p>
          <w:p w14:paraId="3ABC434D" w14:textId="5F74308D" w:rsidR="00E36DF1" w:rsidRPr="000C4E79" w:rsidRDefault="00E36DF1" w:rsidP="00E36DF1">
            <w:pPr>
              <w:rPr>
                <w:rFonts w:cs="Times New Roman"/>
                <w:sz w:val="21"/>
                <w:szCs w:val="21"/>
              </w:rPr>
            </w:pPr>
            <w:r w:rsidRPr="000C4E79">
              <w:rPr>
                <w:sz w:val="21"/>
                <w:szCs w:val="21"/>
              </w:rPr>
              <w:t>Résoudre des problèmes impliquant des périmètres ou des aires (dont la recherche d’une mesure de longueur connaissant un périmètre ou une aire).</w:t>
            </w:r>
          </w:p>
        </w:tc>
      </w:tr>
      <w:tr w:rsidR="00E36DF1" w14:paraId="1FD217CD" w14:textId="77777777" w:rsidTr="000C4E79">
        <w:trPr>
          <w:trHeight w:val="1002"/>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34DD01C4" w14:textId="71C7C254" w:rsidR="00E36DF1" w:rsidRDefault="00E36DF1" w:rsidP="00E36DF1">
            <w:pPr>
              <w:pStyle w:val="Contenudetableau"/>
              <w:jc w:val="center"/>
              <w:rPr>
                <w:rFonts w:cs="Times New Roman"/>
                <w:b/>
                <w:bCs/>
                <w:sz w:val="28"/>
                <w:szCs w:val="28"/>
              </w:rPr>
            </w:pPr>
            <w:r>
              <w:rPr>
                <w:rFonts w:cs="Times New Roman"/>
                <w:b/>
                <w:bCs/>
                <w:sz w:val="28"/>
                <w:szCs w:val="28"/>
              </w:rPr>
              <w:t xml:space="preserve">15 - Fractions </w:t>
            </w:r>
          </w:p>
          <w:p w14:paraId="043D3381" w14:textId="1D9994EC" w:rsidR="00E36DF1" w:rsidRDefault="00E36DF1" w:rsidP="00E36DF1">
            <w:pPr>
              <w:pStyle w:val="Contenudetableau"/>
              <w:jc w:val="center"/>
              <w:rPr>
                <w:rFonts w:cs="Times New Roman"/>
                <w:b/>
                <w:bCs/>
                <w:sz w:val="28"/>
                <w:szCs w:val="28"/>
              </w:rPr>
            </w:pPr>
            <w:r>
              <w:rPr>
                <w:rFonts w:cs="Times New Roman"/>
                <w:b/>
                <w:bCs/>
                <w:color w:val="7030A0"/>
                <w:sz w:val="28"/>
                <w:szCs w:val="28"/>
              </w:rPr>
              <w:t>2</w:t>
            </w:r>
            <w:r w:rsidRPr="00704D0D">
              <w:rPr>
                <w:rFonts w:cs="Times New Roman"/>
                <w:b/>
                <w:bCs/>
                <w:color w:val="7030A0"/>
                <w:sz w:val="28"/>
                <w:szCs w:val="28"/>
              </w:rPr>
              <w:t xml:space="preserve"> semaine</w:t>
            </w:r>
            <w:r>
              <w:rPr>
                <w:rFonts w:cs="Times New Roman"/>
                <w:b/>
                <w:bCs/>
                <w:color w:val="7030A0"/>
                <w:sz w:val="28"/>
                <w:szCs w:val="28"/>
              </w:rPr>
              <w:t>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7F2D79C" w14:textId="77777777" w:rsidR="00E36DF1" w:rsidRDefault="00E36DF1" w:rsidP="00E36DF1">
            <w:pPr>
              <w:pStyle w:val="NormalWeb"/>
              <w:spacing w:before="57" w:beforeAutospacing="0" w:after="0"/>
              <w:rPr>
                <w:color w:val="000000"/>
                <w:sz w:val="21"/>
                <w:szCs w:val="21"/>
              </w:rPr>
            </w:pPr>
            <w:r w:rsidRPr="000C4E79">
              <w:rPr>
                <w:color w:val="000000"/>
                <w:sz w:val="21"/>
                <w:szCs w:val="21"/>
              </w:rPr>
              <w:t>- Connaître et utiliser la notion de fraction-quotient</w:t>
            </w:r>
          </w:p>
          <w:p w14:paraId="1ACE1F0F" w14:textId="4CEE9F3C" w:rsidR="00E36DF1" w:rsidRPr="000C4E79" w:rsidRDefault="00E36DF1" w:rsidP="00E36DF1">
            <w:pPr>
              <w:pStyle w:val="NormalWeb"/>
              <w:spacing w:before="57" w:beforeAutospacing="0" w:after="0"/>
              <w:rPr>
                <w:color w:val="000000"/>
                <w:sz w:val="21"/>
                <w:szCs w:val="21"/>
              </w:rPr>
            </w:pPr>
            <w:r>
              <w:rPr>
                <w:color w:val="000000"/>
                <w:sz w:val="21"/>
                <w:szCs w:val="21"/>
              </w:rPr>
              <w:t xml:space="preserve">- Savoir que la fraction </w:t>
            </w:r>
            <m:oMath>
              <m:f>
                <m:fPr>
                  <m:ctrlPr>
                    <w:rPr>
                      <w:rFonts w:ascii="Cambria Math" w:hAnsi="Cambria Math"/>
                      <w:i/>
                      <w:color w:val="000000"/>
                      <w:sz w:val="21"/>
                      <w:szCs w:val="21"/>
                    </w:rPr>
                  </m:ctrlPr>
                </m:fPr>
                <m:num>
                  <m:r>
                    <w:rPr>
                      <w:rFonts w:ascii="Cambria Math" w:hAnsi="Cambria Math"/>
                      <w:color w:val="000000"/>
                      <w:sz w:val="21"/>
                      <w:szCs w:val="21"/>
                    </w:rPr>
                    <m:t>a</m:t>
                  </m:r>
                </m:num>
                <m:den>
                  <m:r>
                    <w:rPr>
                      <w:rFonts w:ascii="Cambria Math" w:hAnsi="Cambria Math"/>
                      <w:color w:val="000000"/>
                      <w:sz w:val="21"/>
                      <w:szCs w:val="21"/>
                    </w:rPr>
                    <m:t>b</m:t>
                  </m:r>
                </m:den>
              </m:f>
            </m:oMath>
            <w:r>
              <w:rPr>
                <w:color w:val="000000"/>
                <w:sz w:val="21"/>
                <w:szCs w:val="21"/>
              </w:rPr>
              <w:t xml:space="preserve"> peut représenter un nombre entier, un nombre décimal non entier ou un nombre non décimal</w:t>
            </w:r>
          </w:p>
          <w:p w14:paraId="2A464627" w14:textId="77777777" w:rsidR="00E36DF1" w:rsidRPr="000C4E79" w:rsidRDefault="00E36DF1" w:rsidP="00E36DF1">
            <w:pPr>
              <w:pStyle w:val="NormalWeb"/>
              <w:spacing w:before="57" w:beforeAutospacing="0" w:after="0"/>
              <w:rPr>
                <w:color w:val="FF0000"/>
                <w:sz w:val="21"/>
                <w:szCs w:val="21"/>
              </w:rPr>
            </w:pPr>
            <w:r w:rsidRPr="000C4E79">
              <w:rPr>
                <w:sz w:val="21"/>
                <w:szCs w:val="21"/>
              </w:rPr>
              <w:t xml:space="preserve">- Relier une fraction avec le résultat exact d’une division. </w:t>
            </w:r>
            <w:r w:rsidRPr="000C4E79">
              <w:rPr>
                <w:color w:val="FF0000"/>
                <w:sz w:val="21"/>
                <w:szCs w:val="21"/>
              </w:rPr>
              <w:t xml:space="preserve">En lien avec la division décimale posée, l’élève sait par exemple que </w:t>
            </w:r>
            <m:oMath>
              <m:f>
                <m:fPr>
                  <m:ctrlPr>
                    <w:rPr>
                      <w:rFonts w:ascii="Cambria Math" w:hAnsi="Cambria Math"/>
                      <w:i/>
                      <w:color w:val="FF0000"/>
                      <w:sz w:val="21"/>
                      <w:szCs w:val="21"/>
                    </w:rPr>
                  </m:ctrlPr>
                </m:fPr>
                <m:num>
                  <m:r>
                    <w:rPr>
                      <w:rFonts w:ascii="Cambria Math" w:hAnsi="Cambria Math"/>
                      <w:color w:val="FF0000"/>
                      <w:sz w:val="21"/>
                      <w:szCs w:val="21"/>
                    </w:rPr>
                    <m:t>1</m:t>
                  </m:r>
                </m:num>
                <m:den>
                  <m:r>
                    <w:rPr>
                      <w:rFonts w:ascii="Cambria Math" w:hAnsi="Cambria Math"/>
                      <w:color w:val="FF0000"/>
                      <w:sz w:val="21"/>
                      <w:szCs w:val="21"/>
                    </w:rPr>
                    <m:t>3</m:t>
                  </m:r>
                </m:den>
              </m:f>
            </m:oMath>
            <w:r w:rsidRPr="000C4E79">
              <w:rPr>
                <w:color w:val="FF0000"/>
                <w:sz w:val="21"/>
                <w:szCs w:val="21"/>
              </w:rPr>
              <w:t xml:space="preserve"> n’est pas un nombre décimal et que 0,33 en est la valeur arrondie au centième</w:t>
            </w:r>
          </w:p>
          <w:p w14:paraId="64FE0EC6" w14:textId="77777777" w:rsidR="00E36DF1" w:rsidRPr="000C4E79" w:rsidRDefault="00E36DF1" w:rsidP="00E36DF1">
            <w:pPr>
              <w:pStyle w:val="NormalWeb"/>
              <w:spacing w:before="57" w:beforeAutospacing="0" w:after="0"/>
              <w:rPr>
                <w:color w:val="FF0000"/>
                <w:sz w:val="21"/>
                <w:szCs w:val="21"/>
              </w:rPr>
            </w:pPr>
            <w:r w:rsidRPr="000C4E79">
              <w:rPr>
                <w:color w:val="FF0000"/>
                <w:sz w:val="21"/>
                <w:szCs w:val="21"/>
              </w:rPr>
              <w:t xml:space="preserve">- Savoir que l’écriture d’une fraction </w:t>
            </w:r>
            <m:oMath>
              <m:f>
                <m:fPr>
                  <m:ctrlPr>
                    <w:rPr>
                      <w:rFonts w:ascii="Cambria Math" w:hAnsi="Cambria Math"/>
                      <w:i/>
                      <w:color w:val="FF0000"/>
                      <w:sz w:val="21"/>
                      <w:szCs w:val="21"/>
                    </w:rPr>
                  </m:ctrlPr>
                </m:fPr>
                <m:num>
                  <m:r>
                    <w:rPr>
                      <w:rFonts w:ascii="Cambria Math" w:hAnsi="Cambria Math"/>
                      <w:color w:val="FF0000"/>
                      <w:sz w:val="21"/>
                      <w:szCs w:val="21"/>
                    </w:rPr>
                    <m:t>a</m:t>
                  </m:r>
                </m:num>
                <m:den>
                  <m:r>
                    <w:rPr>
                      <w:rFonts w:ascii="Cambria Math" w:hAnsi="Cambria Math"/>
                      <w:color w:val="FF0000"/>
                      <w:sz w:val="21"/>
                      <w:szCs w:val="21"/>
                    </w:rPr>
                    <m:t>b</m:t>
                  </m:r>
                </m:den>
              </m:f>
            </m:oMath>
            <w:r w:rsidRPr="000C4E79">
              <w:rPr>
                <w:color w:val="FF0000"/>
                <w:sz w:val="21"/>
                <w:szCs w:val="21"/>
              </w:rPr>
              <w:t xml:space="preserve"> peut représenter un nombre entier, un nombre décimal non entier ou un nombre non décimal</w:t>
            </w:r>
          </w:p>
          <w:p w14:paraId="01899C26" w14:textId="77777777" w:rsidR="00E36DF1" w:rsidRPr="000C4E79" w:rsidRDefault="00E36DF1" w:rsidP="00E36DF1">
            <w:pPr>
              <w:pStyle w:val="NormalWeb"/>
              <w:spacing w:before="57" w:beforeAutospacing="0" w:after="0"/>
              <w:rPr>
                <w:sz w:val="21"/>
                <w:szCs w:val="21"/>
              </w:rPr>
            </w:pPr>
            <w:r w:rsidRPr="000C4E79">
              <w:rPr>
                <w:color w:val="FF0000"/>
                <w:sz w:val="21"/>
                <w:szCs w:val="21"/>
              </w:rPr>
              <w:t>- Utiliser la notion de quotient pour compléter des égalités à trou multiplicatives</w:t>
            </w:r>
          </w:p>
          <w:p w14:paraId="17380598" w14:textId="77777777" w:rsidR="00E36DF1" w:rsidRPr="000C4E79" w:rsidRDefault="00E36DF1" w:rsidP="00E36DF1">
            <w:pPr>
              <w:pStyle w:val="NormalWeb"/>
              <w:spacing w:before="57" w:beforeAutospacing="0" w:after="0"/>
              <w:rPr>
                <w:sz w:val="21"/>
                <w:szCs w:val="21"/>
              </w:rPr>
            </w:pPr>
            <w:r w:rsidRPr="000C4E79">
              <w:rPr>
                <w:color w:val="000000"/>
                <w:sz w:val="21"/>
                <w:szCs w:val="21"/>
              </w:rPr>
              <w:t>- Repérer une fraction sur une demi-droite graduée, encadrer une fraction</w:t>
            </w:r>
          </w:p>
          <w:p w14:paraId="5B3B5D01" w14:textId="77777777" w:rsidR="00E36DF1" w:rsidRPr="000C4E79" w:rsidRDefault="00E36DF1" w:rsidP="00E36DF1">
            <w:pPr>
              <w:pStyle w:val="NormalWeb"/>
              <w:tabs>
                <w:tab w:val="left" w:pos="3286"/>
              </w:tabs>
              <w:spacing w:before="57" w:beforeAutospacing="0" w:after="0"/>
              <w:rPr>
                <w:color w:val="000000"/>
                <w:sz w:val="21"/>
                <w:szCs w:val="21"/>
              </w:rPr>
            </w:pPr>
            <w:r w:rsidRPr="000C4E79">
              <w:rPr>
                <w:color w:val="000000"/>
                <w:sz w:val="21"/>
                <w:szCs w:val="21"/>
              </w:rPr>
              <w:t>- Déterminer des fractions égales, simplifier une fraction</w:t>
            </w:r>
          </w:p>
          <w:p w14:paraId="3AED9B41" w14:textId="0F6BCAF7" w:rsidR="00E36DF1" w:rsidRPr="000C4E79" w:rsidRDefault="00E36DF1" w:rsidP="00E36DF1">
            <w:pPr>
              <w:pStyle w:val="NormalWeb"/>
              <w:spacing w:before="57" w:beforeAutospacing="0" w:after="0"/>
              <w:rPr>
                <w:color w:val="000000"/>
                <w:sz w:val="21"/>
                <w:szCs w:val="21"/>
              </w:rPr>
            </w:pPr>
            <w:r w:rsidRPr="000C4E79">
              <w:rPr>
                <w:color w:val="000000"/>
                <w:sz w:val="21"/>
                <w:szCs w:val="21"/>
              </w:rPr>
              <w:t xml:space="preserve">- Prendre une fraction d’un nombre : savoir que quels que soient les nombres </w:t>
            </w:r>
            <w:r w:rsidRPr="000C4E79">
              <w:rPr>
                <w:i/>
                <w:iCs/>
                <w:color w:val="000000"/>
                <w:sz w:val="21"/>
                <w:szCs w:val="21"/>
              </w:rPr>
              <w:t>a</w:t>
            </w:r>
            <w:r w:rsidRPr="000C4E79">
              <w:rPr>
                <w:color w:val="000000"/>
                <w:sz w:val="21"/>
                <w:szCs w:val="21"/>
              </w:rPr>
              <w:t xml:space="preserve">, </w:t>
            </w:r>
            <w:r w:rsidRPr="000C4E79">
              <w:rPr>
                <w:i/>
                <w:iCs/>
                <w:color w:val="000000"/>
                <w:sz w:val="21"/>
                <w:szCs w:val="21"/>
              </w:rPr>
              <w:t>b</w:t>
            </w:r>
            <w:r w:rsidRPr="000C4E79">
              <w:rPr>
                <w:color w:val="000000"/>
                <w:sz w:val="21"/>
                <w:szCs w:val="21"/>
              </w:rPr>
              <w:t xml:space="preserve"> et </w:t>
            </w:r>
            <w:r w:rsidRPr="000C4E79">
              <w:rPr>
                <w:i/>
                <w:iCs/>
                <w:color w:val="000000"/>
                <w:sz w:val="21"/>
                <w:szCs w:val="21"/>
              </w:rPr>
              <w:t>c</w:t>
            </w:r>
            <w:r w:rsidRPr="000C4E79">
              <w:rPr>
                <w:color w:val="000000"/>
                <w:sz w:val="21"/>
                <w:szCs w:val="21"/>
              </w:rPr>
              <w:t xml:space="preserve"> (</w:t>
            </w:r>
            <w:r w:rsidRPr="000C4E79">
              <w:rPr>
                <w:i/>
                <w:iCs/>
                <w:color w:val="000000"/>
                <w:sz w:val="21"/>
                <w:szCs w:val="21"/>
              </w:rPr>
              <w:t>c</w:t>
            </w:r>
            <w:r w:rsidRPr="000C4E79">
              <w:rPr>
                <w:color w:val="000000"/>
                <w:sz w:val="21"/>
                <w:szCs w:val="21"/>
              </w:rPr>
              <w:t xml:space="preserve"> ≠ 0), on a « </w:t>
            </w:r>
            <m:oMath>
              <m:f>
                <m:fPr>
                  <m:ctrlPr>
                    <w:rPr>
                      <w:rFonts w:ascii="Cambria Math" w:hAnsi="Cambria Math"/>
                      <w:i/>
                      <w:color w:val="000000"/>
                      <w:sz w:val="21"/>
                      <w:szCs w:val="21"/>
                    </w:rPr>
                  </m:ctrlPr>
                </m:fPr>
                <m:num>
                  <m:r>
                    <w:rPr>
                      <w:rFonts w:ascii="Cambria Math" w:hAnsi="Cambria Math"/>
                      <w:color w:val="000000"/>
                      <w:sz w:val="21"/>
                      <w:szCs w:val="21"/>
                    </w:rPr>
                    <m:t>b</m:t>
                  </m:r>
                </m:num>
                <m:den>
                  <m:r>
                    <w:rPr>
                      <w:rFonts w:ascii="Cambria Math" w:hAnsi="Cambria Math"/>
                      <w:color w:val="000000"/>
                      <w:sz w:val="21"/>
                      <w:szCs w:val="21"/>
                    </w:rPr>
                    <m:t>c</m:t>
                  </m:r>
                </m:den>
              </m:f>
              <m:r>
                <w:rPr>
                  <w:rFonts w:ascii="Cambria Math" w:hAnsi="Cambria Math"/>
                  <w:color w:val="000000"/>
                  <w:sz w:val="21"/>
                  <w:szCs w:val="21"/>
                </w:rPr>
                <m:t xml:space="preserve"> de a</m:t>
              </m:r>
            </m:oMath>
            <w:r w:rsidRPr="000C4E79">
              <w:rPr>
                <w:color w:val="000000"/>
                <w:sz w:val="21"/>
                <w:szCs w:val="21"/>
              </w:rPr>
              <w:t xml:space="preserve"> » est égal à </w:t>
            </w:r>
            <m:oMath>
              <m:f>
                <m:fPr>
                  <m:ctrlPr>
                    <w:rPr>
                      <w:rFonts w:ascii="Cambria Math" w:hAnsi="Cambria Math"/>
                      <w:i/>
                      <w:color w:val="000000"/>
                      <w:sz w:val="21"/>
                      <w:szCs w:val="21"/>
                    </w:rPr>
                  </m:ctrlPr>
                </m:fPr>
                <m:num>
                  <m:r>
                    <w:rPr>
                      <w:rFonts w:ascii="Cambria Math" w:hAnsi="Cambria Math"/>
                      <w:color w:val="000000"/>
                      <w:sz w:val="21"/>
                      <w:szCs w:val="21"/>
                    </w:rPr>
                    <m:t>b</m:t>
                  </m:r>
                </m:num>
                <m:den>
                  <m:r>
                    <w:rPr>
                      <w:rFonts w:ascii="Cambria Math" w:hAnsi="Cambria Math"/>
                      <w:color w:val="000000"/>
                      <w:sz w:val="21"/>
                      <w:szCs w:val="21"/>
                    </w:rPr>
                    <m:t>c</m:t>
                  </m:r>
                </m:den>
              </m:f>
              <m:r>
                <w:rPr>
                  <w:rFonts w:ascii="Cambria Math" w:hAnsi="Cambria Math"/>
                  <w:color w:val="000000"/>
                  <w:sz w:val="21"/>
                  <w:szCs w:val="21"/>
                </w:rPr>
                <m:t>×a=a×</m:t>
              </m:r>
              <m:f>
                <m:fPr>
                  <m:ctrlPr>
                    <w:rPr>
                      <w:rFonts w:ascii="Cambria Math" w:hAnsi="Cambria Math"/>
                      <w:i/>
                      <w:color w:val="000000"/>
                      <w:sz w:val="21"/>
                      <w:szCs w:val="21"/>
                    </w:rPr>
                  </m:ctrlPr>
                </m:fPr>
                <m:num>
                  <m:r>
                    <w:rPr>
                      <w:rFonts w:ascii="Cambria Math" w:hAnsi="Cambria Math"/>
                      <w:color w:val="000000"/>
                      <w:sz w:val="21"/>
                      <w:szCs w:val="21"/>
                    </w:rPr>
                    <m:t>b</m:t>
                  </m:r>
                </m:num>
                <m:den>
                  <m:r>
                    <w:rPr>
                      <w:rFonts w:ascii="Cambria Math" w:hAnsi="Cambria Math"/>
                      <w:color w:val="000000"/>
                      <w:sz w:val="21"/>
                      <w:szCs w:val="21"/>
                    </w:rPr>
                    <m:t>c</m:t>
                  </m:r>
                </m:den>
              </m:f>
              <m:r>
                <w:rPr>
                  <w:rFonts w:ascii="Cambria Math" w:hAnsi="Cambria Math"/>
                  <w:color w:val="000000"/>
                  <w:sz w:val="21"/>
                  <w:szCs w:val="21"/>
                </w:rPr>
                <m:t>=</m:t>
              </m:r>
              <m:f>
                <m:fPr>
                  <m:ctrlPr>
                    <w:rPr>
                      <w:rFonts w:ascii="Cambria Math" w:hAnsi="Cambria Math"/>
                      <w:i/>
                      <w:color w:val="000000"/>
                      <w:sz w:val="21"/>
                      <w:szCs w:val="21"/>
                    </w:rPr>
                  </m:ctrlPr>
                </m:fPr>
                <m:num>
                  <m:r>
                    <w:rPr>
                      <w:rFonts w:ascii="Cambria Math" w:hAnsi="Cambria Math"/>
                      <w:color w:val="000000"/>
                      <w:sz w:val="21"/>
                      <w:szCs w:val="21"/>
                    </w:rPr>
                    <m:t>b×a</m:t>
                  </m:r>
                </m:num>
                <m:den>
                  <m:r>
                    <w:rPr>
                      <w:rFonts w:ascii="Cambria Math" w:hAnsi="Cambria Math"/>
                      <w:color w:val="000000"/>
                      <w:sz w:val="21"/>
                      <w:szCs w:val="21"/>
                    </w:rPr>
                    <m:t>c</m:t>
                  </m:r>
                </m:den>
              </m:f>
            </m:oMath>
            <w:r w:rsidRPr="000C4E79">
              <w:rPr>
                <w:color w:val="000000"/>
                <w:sz w:val="21"/>
                <w:szCs w:val="21"/>
              </w:rPr>
              <w:t xml:space="preserve"> , en encourageant à simplifier la fraction </w:t>
            </w:r>
            <m:oMath>
              <m:f>
                <m:fPr>
                  <m:ctrlPr>
                    <w:rPr>
                      <w:rFonts w:ascii="Cambria Math" w:hAnsi="Cambria Math"/>
                      <w:i/>
                      <w:color w:val="000000"/>
                      <w:sz w:val="21"/>
                      <w:szCs w:val="21"/>
                    </w:rPr>
                  </m:ctrlPr>
                </m:fPr>
                <m:num>
                  <m:r>
                    <w:rPr>
                      <w:rFonts w:ascii="Cambria Math" w:hAnsi="Cambria Math"/>
                      <w:color w:val="000000"/>
                      <w:sz w:val="21"/>
                      <w:szCs w:val="21"/>
                    </w:rPr>
                    <m:t>b×a</m:t>
                  </m:r>
                </m:num>
                <m:den>
                  <m:r>
                    <w:rPr>
                      <w:rFonts w:ascii="Cambria Math" w:hAnsi="Cambria Math"/>
                      <w:color w:val="000000"/>
                      <w:sz w:val="21"/>
                      <w:szCs w:val="21"/>
                    </w:rPr>
                    <m:t>c</m:t>
                  </m:r>
                </m:den>
              </m:f>
            </m:oMath>
            <w:r w:rsidRPr="000C4E79">
              <w:rPr>
                <w:color w:val="000000"/>
                <w:sz w:val="21"/>
                <w:szCs w:val="21"/>
              </w:rPr>
              <w:t xml:space="preserve"> avant d’effectuer </w:t>
            </w:r>
            <m:oMath>
              <m:r>
                <w:rPr>
                  <w:rFonts w:ascii="Cambria Math" w:hAnsi="Cambria Math"/>
                  <w:color w:val="000000"/>
                  <w:sz w:val="21"/>
                  <w:szCs w:val="21"/>
                </w:rPr>
                <m:t>b×a</m:t>
              </m:r>
            </m:oMath>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5562E90" w14:textId="77777777" w:rsidR="00E36DF1" w:rsidRPr="000C4E79" w:rsidRDefault="00E36DF1" w:rsidP="00E36DF1">
            <w:pPr>
              <w:pStyle w:val="NormalWeb"/>
              <w:spacing w:after="0"/>
              <w:rPr>
                <w:sz w:val="21"/>
                <w:szCs w:val="21"/>
              </w:rPr>
            </w:pPr>
            <w:r w:rsidRPr="000C4E79">
              <w:rPr>
                <w:color w:val="000000"/>
                <w:sz w:val="21"/>
                <w:szCs w:val="21"/>
              </w:rPr>
              <w:t>Activité avec des bandes de papier ou des ficelles, avec un guide-âne pour découvrir la notion de fraction-quotient (à faire au moins deux fois)</w:t>
            </w:r>
          </w:p>
          <w:p w14:paraId="46451311" w14:textId="77777777" w:rsidR="00E36DF1" w:rsidRPr="000C4E79" w:rsidRDefault="00E36DF1" w:rsidP="00E36DF1">
            <w:pPr>
              <w:pStyle w:val="NormalWeb"/>
              <w:spacing w:after="0"/>
              <w:rPr>
                <w:color w:val="000000"/>
                <w:sz w:val="21"/>
                <w:szCs w:val="21"/>
              </w:rPr>
            </w:pPr>
            <w:r w:rsidRPr="000C4E79">
              <w:rPr>
                <w:color w:val="000000"/>
                <w:sz w:val="21"/>
                <w:szCs w:val="21"/>
              </w:rPr>
              <w:t xml:space="preserve">Utiliser les réglettes </w:t>
            </w:r>
            <w:proofErr w:type="spellStart"/>
            <w:r w:rsidRPr="000C4E79">
              <w:rPr>
                <w:color w:val="000000"/>
                <w:sz w:val="21"/>
                <w:szCs w:val="21"/>
              </w:rPr>
              <w:t>Cuisenaire</w:t>
            </w:r>
            <w:proofErr w:type="spellEnd"/>
            <w:r w:rsidRPr="000C4E79">
              <w:rPr>
                <w:color w:val="000000"/>
                <w:sz w:val="21"/>
                <w:szCs w:val="21"/>
              </w:rPr>
              <w:t xml:space="preserve"> </w:t>
            </w:r>
          </w:p>
          <w:p w14:paraId="62F95B53" w14:textId="77777777" w:rsidR="00E36DF1" w:rsidRPr="000C4E79" w:rsidRDefault="00E36DF1" w:rsidP="00E36DF1">
            <w:pPr>
              <w:pStyle w:val="NormalWeb"/>
              <w:spacing w:after="0"/>
              <w:rPr>
                <w:sz w:val="21"/>
                <w:szCs w:val="21"/>
              </w:rPr>
            </w:pPr>
            <w:r w:rsidRPr="000C4E79">
              <w:rPr>
                <w:sz w:val="21"/>
                <w:szCs w:val="21"/>
              </w:rPr>
              <w:t xml:space="preserve">Résoudre des problèmes avec des fractions </w:t>
            </w:r>
          </w:p>
          <w:p w14:paraId="4869D9B7" w14:textId="13316B6D" w:rsidR="00E36DF1" w:rsidRPr="000C4E79" w:rsidRDefault="00E36DF1" w:rsidP="00E36DF1">
            <w:pPr>
              <w:rPr>
                <w:rFonts w:cs="Times New Roman"/>
                <w:sz w:val="21"/>
                <w:szCs w:val="21"/>
              </w:rPr>
            </w:pPr>
            <w:r w:rsidRPr="000C4E79">
              <w:rPr>
                <w:color w:val="FF0000"/>
                <w:sz w:val="21"/>
                <w:szCs w:val="21"/>
              </w:rPr>
              <w:t xml:space="preserve">Inventer des problèmes avec des fractions (par exemple inventer un problème dont la solution est donnée par le calcul de </w:t>
            </w:r>
            <m:oMath>
              <m:f>
                <m:fPr>
                  <m:ctrlPr>
                    <w:rPr>
                      <w:rFonts w:ascii="Cambria Math" w:eastAsia="Times New Roman" w:hAnsi="Cambria Math" w:cs="Times New Roman"/>
                      <w:i/>
                      <w:color w:val="FF0000"/>
                      <w:kern w:val="0"/>
                      <w:sz w:val="21"/>
                      <w:szCs w:val="21"/>
                      <w:lang w:eastAsia="fr-FR" w:bidi="ar-SA"/>
                    </w:rPr>
                  </m:ctrlPr>
                </m:fPr>
                <m:num>
                  <m:r>
                    <w:rPr>
                      <w:rFonts w:ascii="Cambria Math" w:hAnsi="Cambria Math"/>
                      <w:color w:val="FF0000"/>
                      <w:sz w:val="21"/>
                      <w:szCs w:val="21"/>
                    </w:rPr>
                    <m:t>2</m:t>
                  </m:r>
                </m:num>
                <m:den>
                  <m:r>
                    <w:rPr>
                      <w:rFonts w:ascii="Cambria Math" w:hAnsi="Cambria Math"/>
                      <w:color w:val="FF0000"/>
                      <w:sz w:val="21"/>
                      <w:szCs w:val="21"/>
                    </w:rPr>
                    <m:t>5</m:t>
                  </m:r>
                </m:den>
              </m:f>
              <m:r>
                <w:rPr>
                  <w:rFonts w:ascii="Cambria Math" w:hAnsi="Cambria Math"/>
                  <w:color w:val="FF0000"/>
                  <w:sz w:val="21"/>
                  <w:szCs w:val="21"/>
                </w:rPr>
                <m:t>+</m:t>
              </m:r>
              <m:f>
                <m:fPr>
                  <m:ctrlPr>
                    <w:rPr>
                      <w:rFonts w:ascii="Cambria Math" w:eastAsia="Times New Roman" w:hAnsi="Cambria Math" w:cs="Times New Roman"/>
                      <w:i/>
                      <w:color w:val="FF0000"/>
                      <w:kern w:val="0"/>
                      <w:sz w:val="21"/>
                      <w:szCs w:val="21"/>
                      <w:lang w:eastAsia="fr-FR" w:bidi="ar-SA"/>
                    </w:rPr>
                  </m:ctrlPr>
                </m:fPr>
                <m:num>
                  <m:r>
                    <w:rPr>
                      <w:rFonts w:ascii="Cambria Math" w:hAnsi="Cambria Math"/>
                      <w:color w:val="FF0000"/>
                      <w:sz w:val="21"/>
                      <w:szCs w:val="21"/>
                    </w:rPr>
                    <m:t>3</m:t>
                  </m:r>
                </m:num>
                <m:den>
                  <m:r>
                    <w:rPr>
                      <w:rFonts w:ascii="Cambria Math" w:hAnsi="Cambria Math"/>
                      <w:color w:val="FF0000"/>
                      <w:sz w:val="21"/>
                      <w:szCs w:val="21"/>
                    </w:rPr>
                    <m:t>10</m:t>
                  </m:r>
                </m:den>
              </m:f>
            </m:oMath>
            <w:r w:rsidRPr="000C4E79">
              <w:rPr>
                <w:color w:val="FF0000"/>
                <w:sz w:val="21"/>
                <w:szCs w:val="21"/>
              </w:rPr>
              <w:t xml:space="preserve"> suivi de la soustraction de son choix)</w:t>
            </w:r>
          </w:p>
        </w:tc>
      </w:tr>
    </w:tbl>
    <w:p w14:paraId="5193B97D" w14:textId="77777777" w:rsidR="000C4E79" w:rsidRDefault="000C4E79"/>
    <w:p w14:paraId="755DD3B1" w14:textId="77777777" w:rsidR="001E7BF0" w:rsidRDefault="001E7BF0"/>
    <w:p w14:paraId="2E27E72B" w14:textId="77777777" w:rsidR="001E7BF0" w:rsidRDefault="001E7BF0"/>
    <w:p w14:paraId="56426B28" w14:textId="77777777" w:rsidR="001E7BF0" w:rsidRDefault="001E7BF0"/>
    <w:p w14:paraId="51CB4DDC" w14:textId="77777777" w:rsidR="000C4E79" w:rsidRDefault="000C4E79"/>
    <w:p w14:paraId="7424901F" w14:textId="77777777" w:rsidR="001E7BF0" w:rsidRDefault="001E7BF0"/>
    <w:p w14:paraId="2C447C6A" w14:textId="77777777" w:rsidR="001E7BF0" w:rsidRDefault="001E7BF0"/>
    <w:p w14:paraId="557065F3" w14:textId="77777777" w:rsidR="001E7BF0" w:rsidRDefault="001E7BF0"/>
    <w:p w14:paraId="200A68A3" w14:textId="77777777" w:rsidR="000C4E79" w:rsidRDefault="000C4E79"/>
    <w:tbl>
      <w:tblPr>
        <w:tblW w:w="14600" w:type="dxa"/>
        <w:tblInd w:w="421" w:type="dxa"/>
        <w:tblLayout w:type="fixed"/>
        <w:tblCellMar>
          <w:top w:w="55" w:type="dxa"/>
          <w:left w:w="55" w:type="dxa"/>
          <w:bottom w:w="55" w:type="dxa"/>
          <w:right w:w="55" w:type="dxa"/>
        </w:tblCellMar>
        <w:tblLook w:val="04A0" w:firstRow="1" w:lastRow="0" w:firstColumn="1" w:lastColumn="0" w:noHBand="0" w:noVBand="1"/>
      </w:tblPr>
      <w:tblGrid>
        <w:gridCol w:w="2126"/>
        <w:gridCol w:w="8221"/>
        <w:gridCol w:w="1134"/>
        <w:gridCol w:w="3119"/>
      </w:tblGrid>
      <w:tr w:rsidR="00DA58D4" w14:paraId="41CEC5B9" w14:textId="77777777" w:rsidTr="00876B88">
        <w:trPr>
          <w:cantSplit/>
          <w:trHeight w:val="624"/>
        </w:trPr>
        <w:tc>
          <w:tcPr>
            <w:tcW w:w="14600" w:type="dxa"/>
            <w:gridSpan w:val="4"/>
            <w:tcBorders>
              <w:left w:val="single" w:sz="4" w:space="0" w:color="auto"/>
              <w:bottom w:val="single" w:sz="4" w:space="0" w:color="auto"/>
              <w:right w:val="single" w:sz="4" w:space="0" w:color="auto"/>
            </w:tcBorders>
            <w:shd w:val="clear" w:color="auto" w:fill="A6A6A6" w:themeFill="background1" w:themeFillShade="A6"/>
            <w:vAlign w:val="center"/>
          </w:tcPr>
          <w:p w14:paraId="7059D860" w14:textId="33DFDCEB" w:rsidR="00DA58D4" w:rsidRPr="009C2B4B" w:rsidRDefault="00DA58D4" w:rsidP="00DA58D4">
            <w:pPr>
              <w:pStyle w:val="NormalWeb"/>
              <w:spacing w:after="0"/>
              <w:jc w:val="center"/>
              <w:rPr>
                <w:color w:val="000000"/>
                <w:sz w:val="22"/>
                <w:szCs w:val="22"/>
              </w:rPr>
            </w:pPr>
            <w:r w:rsidRPr="0095574C">
              <w:rPr>
                <w:b/>
                <w:bCs/>
                <w:sz w:val="32"/>
                <w:szCs w:val="32"/>
              </w:rPr>
              <w:t xml:space="preserve">Période </w:t>
            </w:r>
            <w:r>
              <w:rPr>
                <w:b/>
                <w:bCs/>
                <w:sz w:val="32"/>
                <w:szCs w:val="32"/>
              </w:rPr>
              <w:t>5</w:t>
            </w:r>
          </w:p>
        </w:tc>
      </w:tr>
      <w:tr w:rsidR="000C4E79" w14:paraId="4312AED5" w14:textId="77777777" w:rsidTr="000C4E79">
        <w:trPr>
          <w:cantSplit/>
          <w:trHeight w:val="746"/>
        </w:trPr>
        <w:tc>
          <w:tcPr>
            <w:tcW w:w="1148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BB7FD0" w14:textId="77777777" w:rsidR="000C4E79" w:rsidRPr="009C2B4B" w:rsidRDefault="000C4E79" w:rsidP="00DA58D4">
            <w:pPr>
              <w:pStyle w:val="NormalWeb"/>
              <w:spacing w:after="0"/>
              <w:jc w:val="center"/>
              <w:rPr>
                <w:color w:val="000000"/>
                <w:sz w:val="22"/>
                <w:szCs w:val="22"/>
              </w:rPr>
            </w:pPr>
            <w:r>
              <w:rPr>
                <w:b/>
                <w:bCs/>
                <w:sz w:val="32"/>
                <w:szCs w:val="32"/>
              </w:rPr>
              <w:t>Automatismes</w:t>
            </w: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50C140" w14:textId="7B153051" w:rsidR="000C4E79" w:rsidRPr="009C2B4B" w:rsidRDefault="000C4E79" w:rsidP="00DA58D4">
            <w:pPr>
              <w:pStyle w:val="NormalWeb"/>
              <w:spacing w:after="0"/>
              <w:jc w:val="center"/>
              <w:rPr>
                <w:color w:val="000000"/>
                <w:sz w:val="22"/>
                <w:szCs w:val="22"/>
              </w:rPr>
            </w:pPr>
            <w:r>
              <w:rPr>
                <w:b/>
                <w:bCs/>
                <w:sz w:val="32"/>
                <w:szCs w:val="32"/>
              </w:rPr>
              <w:t>Culture générale – Histoire des maths</w:t>
            </w:r>
          </w:p>
        </w:tc>
      </w:tr>
      <w:tr w:rsidR="000C4E79" w14:paraId="30E1DE0F" w14:textId="77777777" w:rsidTr="000C4E79">
        <w:trPr>
          <w:cantSplit/>
          <w:trHeight w:val="746"/>
        </w:trPr>
        <w:tc>
          <w:tcPr>
            <w:tcW w:w="11481" w:type="dxa"/>
            <w:gridSpan w:val="3"/>
            <w:tcBorders>
              <w:top w:val="single" w:sz="4" w:space="0" w:color="auto"/>
              <w:left w:val="single" w:sz="4" w:space="0" w:color="auto"/>
              <w:right w:val="single" w:sz="4" w:space="0" w:color="auto"/>
            </w:tcBorders>
            <w:shd w:val="clear" w:color="auto" w:fill="auto"/>
          </w:tcPr>
          <w:p w14:paraId="291B51C7" w14:textId="77777777" w:rsidR="000C4E79" w:rsidRPr="000C4E79" w:rsidRDefault="000C4E79" w:rsidP="00DA58D4">
            <w:pPr>
              <w:rPr>
                <w:sz w:val="21"/>
                <w:szCs w:val="21"/>
              </w:rPr>
            </w:pPr>
            <w:r w:rsidRPr="000C4E79">
              <w:rPr>
                <w:sz w:val="21"/>
                <w:szCs w:val="21"/>
              </w:rPr>
              <w:t>- Lire un tableau, un diagramme en barres, un diagramme circulaire ou une courbe dans des cas adaptés à une lecture immédiate</w:t>
            </w:r>
          </w:p>
          <w:p w14:paraId="181D0009" w14:textId="77777777" w:rsidR="000C4E79" w:rsidRPr="000C4E79" w:rsidRDefault="000C4E79" w:rsidP="008D7E4D">
            <w:pPr>
              <w:pStyle w:val="NormalWeb"/>
              <w:spacing w:before="57" w:beforeAutospacing="0" w:after="0"/>
              <w:rPr>
                <w:color w:val="000000" w:themeColor="text1"/>
                <w:sz w:val="21"/>
                <w:szCs w:val="21"/>
              </w:rPr>
            </w:pPr>
            <w:r w:rsidRPr="000C4E79">
              <w:rPr>
                <w:color w:val="000000" w:themeColor="text1"/>
                <w:sz w:val="21"/>
                <w:szCs w:val="21"/>
              </w:rPr>
              <w:t>- Repérer des relations multiplicatives simples entre des nombres (double, triple, quadruple, moitié, tiers, quart)</w:t>
            </w:r>
          </w:p>
          <w:p w14:paraId="641DD853" w14:textId="0A4E07E1" w:rsidR="000C4E79" w:rsidRDefault="000C4E79" w:rsidP="003B61B7">
            <w:pPr>
              <w:pStyle w:val="NormalWeb"/>
              <w:spacing w:before="57" w:beforeAutospacing="0" w:after="0"/>
              <w:rPr>
                <w:color w:val="000000" w:themeColor="text1"/>
                <w:sz w:val="21"/>
                <w:szCs w:val="21"/>
              </w:rPr>
            </w:pPr>
            <w:r w:rsidRPr="000C4E79">
              <w:rPr>
                <w:color w:val="000000" w:themeColor="text1"/>
                <w:sz w:val="21"/>
                <w:szCs w:val="21"/>
              </w:rPr>
              <w:t>- Associer les expressions du type « quatre fois plus grand, quatre fois plus petit, cinq fois plus, cinq fois moins » à une multiplication ou à une division</w:t>
            </w:r>
          </w:p>
          <w:p w14:paraId="47E10912" w14:textId="77777777" w:rsidR="003B61B7" w:rsidRPr="003B61B7" w:rsidRDefault="003B61B7" w:rsidP="003B61B7">
            <w:pPr>
              <w:pStyle w:val="NormalWeb"/>
              <w:spacing w:before="57" w:beforeAutospacing="0" w:after="0"/>
              <w:rPr>
                <w:color w:val="000000" w:themeColor="text1"/>
                <w:sz w:val="21"/>
                <w:szCs w:val="21"/>
              </w:rPr>
            </w:pPr>
          </w:p>
          <w:p w14:paraId="43278772" w14:textId="77777777" w:rsidR="000C4E79" w:rsidRPr="000C4E79" w:rsidRDefault="000C4E79" w:rsidP="000C4E79">
            <w:pPr>
              <w:rPr>
                <w:sz w:val="21"/>
                <w:szCs w:val="21"/>
              </w:rPr>
            </w:pPr>
            <w:r w:rsidRPr="000C4E79">
              <w:rPr>
                <w:sz w:val="21"/>
                <w:szCs w:val="21"/>
              </w:rPr>
              <w:t>- Utiliser les notions de multiple et diviseur</w:t>
            </w:r>
          </w:p>
          <w:p w14:paraId="5E8400C5" w14:textId="77777777" w:rsidR="000C4E79" w:rsidRPr="000C4E79" w:rsidRDefault="000C4E79" w:rsidP="000C4E79">
            <w:pPr>
              <w:rPr>
                <w:sz w:val="21"/>
                <w:szCs w:val="21"/>
              </w:rPr>
            </w:pPr>
            <w:r w:rsidRPr="000C4E79">
              <w:rPr>
                <w:sz w:val="21"/>
                <w:szCs w:val="21"/>
              </w:rPr>
              <w:t>- Simplifier une fraction</w:t>
            </w:r>
          </w:p>
          <w:p w14:paraId="091E760A" w14:textId="77777777" w:rsidR="000C4E79" w:rsidRPr="000C4E79" w:rsidRDefault="000C4E79" w:rsidP="000C4E79">
            <w:pPr>
              <w:rPr>
                <w:sz w:val="21"/>
                <w:szCs w:val="21"/>
              </w:rPr>
            </w:pPr>
            <w:r w:rsidRPr="000C4E79">
              <w:rPr>
                <w:sz w:val="21"/>
                <w:szCs w:val="21"/>
              </w:rPr>
              <w:t>- Additionner et soustraire des fractions de même dénominateur, de dénominateurs multiples ou non (cas très simples)</w:t>
            </w:r>
          </w:p>
          <w:p w14:paraId="70A30365" w14:textId="77777777" w:rsidR="000C4E79" w:rsidRPr="000C4E79" w:rsidRDefault="000C4E79" w:rsidP="000C4E79">
            <w:pPr>
              <w:rPr>
                <w:color w:val="FF0000"/>
                <w:sz w:val="21"/>
                <w:szCs w:val="21"/>
              </w:rPr>
            </w:pPr>
            <w:r w:rsidRPr="000C4E79">
              <w:rPr>
                <w:sz w:val="21"/>
                <w:szCs w:val="21"/>
              </w:rPr>
              <w:t xml:space="preserve">- Passage d’une écriture à une autre pour un nombre décimal. </w:t>
            </w:r>
            <w:r w:rsidRPr="000C4E79">
              <w:rPr>
                <w:color w:val="FF0000"/>
                <w:sz w:val="21"/>
                <w:szCs w:val="21"/>
              </w:rPr>
              <w:t xml:space="preserve">Par exemple : </w:t>
            </w:r>
            <m:oMath>
              <m:r>
                <w:rPr>
                  <w:rFonts w:ascii="Cambria Math" w:hAnsi="Cambria Math"/>
                  <w:color w:val="FF0000"/>
                  <w:sz w:val="21"/>
                  <w:szCs w:val="21"/>
                </w:rPr>
                <m:t xml:space="preserve">25%= </m:t>
              </m:r>
              <m:f>
                <m:fPr>
                  <m:ctrlPr>
                    <w:rPr>
                      <w:rFonts w:ascii="Cambria Math" w:hAnsi="Cambria Math"/>
                      <w:i/>
                      <w:color w:val="FF0000"/>
                      <w:sz w:val="21"/>
                      <w:szCs w:val="21"/>
                    </w:rPr>
                  </m:ctrlPr>
                </m:fPr>
                <m:num>
                  <m:r>
                    <w:rPr>
                      <w:rFonts w:ascii="Cambria Math" w:hAnsi="Cambria Math"/>
                      <w:color w:val="FF0000"/>
                      <w:sz w:val="21"/>
                      <w:szCs w:val="21"/>
                    </w:rPr>
                    <m:t>25</m:t>
                  </m:r>
                </m:num>
                <m:den>
                  <m:r>
                    <w:rPr>
                      <w:rFonts w:ascii="Cambria Math" w:hAnsi="Cambria Math"/>
                      <w:color w:val="FF0000"/>
                      <w:sz w:val="21"/>
                      <w:szCs w:val="21"/>
                    </w:rPr>
                    <m:t>100</m:t>
                  </m:r>
                </m:den>
              </m:f>
              <m:r>
                <w:rPr>
                  <w:rFonts w:ascii="Cambria Math" w:hAnsi="Cambria Math"/>
                  <w:color w:val="FF0000"/>
                  <w:sz w:val="21"/>
                  <w:szCs w:val="21"/>
                </w:rPr>
                <m:t>=0,25=</m:t>
              </m:r>
              <m:f>
                <m:fPr>
                  <m:ctrlPr>
                    <w:rPr>
                      <w:rFonts w:ascii="Cambria Math" w:hAnsi="Cambria Math"/>
                      <w:i/>
                      <w:color w:val="FF0000"/>
                      <w:sz w:val="21"/>
                      <w:szCs w:val="21"/>
                    </w:rPr>
                  </m:ctrlPr>
                </m:fPr>
                <m:num>
                  <m:r>
                    <w:rPr>
                      <w:rFonts w:ascii="Cambria Math" w:hAnsi="Cambria Math"/>
                      <w:color w:val="FF0000"/>
                      <w:sz w:val="21"/>
                      <w:szCs w:val="21"/>
                    </w:rPr>
                    <m:t>1</m:t>
                  </m:r>
                </m:num>
                <m:den>
                  <m:r>
                    <w:rPr>
                      <w:rFonts w:ascii="Cambria Math" w:hAnsi="Cambria Math"/>
                      <w:color w:val="FF0000"/>
                      <w:sz w:val="21"/>
                      <w:szCs w:val="21"/>
                    </w:rPr>
                    <m:t>4</m:t>
                  </m:r>
                </m:den>
              </m:f>
            </m:oMath>
            <w:r w:rsidRPr="000C4E79">
              <w:rPr>
                <w:color w:val="FF0000"/>
                <w:sz w:val="21"/>
                <w:szCs w:val="21"/>
              </w:rPr>
              <w:t xml:space="preserve"> ; </w:t>
            </w:r>
            <m:oMath>
              <m:r>
                <w:rPr>
                  <w:rFonts w:ascii="Cambria Math" w:hAnsi="Cambria Math"/>
                  <w:color w:val="FF0000"/>
                  <w:sz w:val="21"/>
                  <w:szCs w:val="21"/>
                </w:rPr>
                <m:t xml:space="preserve">35%= </m:t>
              </m:r>
              <m:f>
                <m:fPr>
                  <m:ctrlPr>
                    <w:rPr>
                      <w:rFonts w:ascii="Cambria Math" w:hAnsi="Cambria Math"/>
                      <w:i/>
                      <w:color w:val="FF0000"/>
                      <w:sz w:val="21"/>
                      <w:szCs w:val="21"/>
                    </w:rPr>
                  </m:ctrlPr>
                </m:fPr>
                <m:num>
                  <m:r>
                    <w:rPr>
                      <w:rFonts w:ascii="Cambria Math" w:hAnsi="Cambria Math"/>
                      <w:color w:val="FF0000"/>
                      <w:sz w:val="21"/>
                      <w:szCs w:val="21"/>
                    </w:rPr>
                    <m:t>35</m:t>
                  </m:r>
                </m:num>
                <m:den>
                  <m:r>
                    <w:rPr>
                      <w:rFonts w:ascii="Cambria Math" w:hAnsi="Cambria Math"/>
                      <w:color w:val="FF0000"/>
                      <w:sz w:val="21"/>
                      <w:szCs w:val="21"/>
                    </w:rPr>
                    <m:t>100</m:t>
                  </m:r>
                </m:den>
              </m:f>
              <m:r>
                <w:rPr>
                  <w:rFonts w:ascii="Cambria Math" w:hAnsi="Cambria Math"/>
                  <w:color w:val="FF0000"/>
                  <w:sz w:val="21"/>
                  <w:szCs w:val="21"/>
                </w:rPr>
                <m:t>=0,35=</m:t>
              </m:r>
              <m:f>
                <m:fPr>
                  <m:ctrlPr>
                    <w:rPr>
                      <w:rFonts w:ascii="Cambria Math" w:hAnsi="Cambria Math"/>
                      <w:i/>
                      <w:color w:val="FF0000"/>
                      <w:sz w:val="21"/>
                      <w:szCs w:val="21"/>
                    </w:rPr>
                  </m:ctrlPr>
                </m:fPr>
                <m:num>
                  <m:r>
                    <w:rPr>
                      <w:rFonts w:ascii="Cambria Math" w:hAnsi="Cambria Math"/>
                      <w:color w:val="FF0000"/>
                      <w:sz w:val="21"/>
                      <w:szCs w:val="21"/>
                    </w:rPr>
                    <m:t>7</m:t>
                  </m:r>
                </m:num>
                <m:den>
                  <m:r>
                    <w:rPr>
                      <w:rFonts w:ascii="Cambria Math" w:hAnsi="Cambria Math"/>
                      <w:color w:val="FF0000"/>
                      <w:sz w:val="21"/>
                      <w:szCs w:val="21"/>
                    </w:rPr>
                    <m:t>20</m:t>
                  </m:r>
                </m:den>
              </m:f>
            </m:oMath>
            <w:r w:rsidRPr="000C4E79">
              <w:rPr>
                <w:color w:val="FF0000"/>
                <w:sz w:val="21"/>
                <w:szCs w:val="21"/>
              </w:rPr>
              <w:t xml:space="preserve"> ; </w:t>
            </w:r>
          </w:p>
          <w:p w14:paraId="38C62883" w14:textId="2E2F0D5E" w:rsidR="000C4E79" w:rsidRPr="000C4E79" w:rsidRDefault="00000000" w:rsidP="000C4E79">
            <w:pPr>
              <w:rPr>
                <w:color w:val="FF0000"/>
                <w:sz w:val="21"/>
                <w:szCs w:val="21"/>
              </w:rPr>
            </w:pPr>
            <m:oMathPara>
              <m:oMathParaPr>
                <m:jc m:val="left"/>
              </m:oMathParaPr>
              <m:oMath>
                <m:f>
                  <m:fPr>
                    <m:ctrlPr>
                      <w:rPr>
                        <w:rFonts w:ascii="Cambria Math" w:hAnsi="Cambria Math"/>
                        <w:i/>
                        <w:color w:val="FF0000"/>
                        <w:sz w:val="21"/>
                        <w:szCs w:val="21"/>
                      </w:rPr>
                    </m:ctrlPr>
                  </m:fPr>
                  <m:num>
                    <m:r>
                      <w:rPr>
                        <w:rFonts w:ascii="Cambria Math" w:hAnsi="Cambria Math"/>
                        <w:color w:val="FF0000"/>
                        <w:sz w:val="21"/>
                        <w:szCs w:val="21"/>
                      </w:rPr>
                      <m:t>6</m:t>
                    </m:r>
                  </m:num>
                  <m:den>
                    <m:r>
                      <w:rPr>
                        <w:rFonts w:ascii="Cambria Math" w:hAnsi="Cambria Math"/>
                        <w:color w:val="FF0000"/>
                        <w:sz w:val="21"/>
                        <w:szCs w:val="21"/>
                      </w:rPr>
                      <m:t>5</m:t>
                    </m:r>
                  </m:den>
                </m:f>
                <m:r>
                  <w:rPr>
                    <w:rFonts w:ascii="Cambria Math" w:hAnsi="Cambria Math"/>
                    <w:color w:val="FF0000"/>
                    <w:sz w:val="21"/>
                    <w:szCs w:val="21"/>
                  </w:rPr>
                  <m:t>=6×</m:t>
                </m:r>
                <m:d>
                  <m:dPr>
                    <m:ctrlPr>
                      <w:rPr>
                        <w:rFonts w:ascii="Cambria Math" w:hAnsi="Cambria Math"/>
                        <w:i/>
                        <w:color w:val="FF0000"/>
                        <w:sz w:val="21"/>
                        <w:szCs w:val="21"/>
                      </w:rPr>
                    </m:ctrlPr>
                  </m:dPr>
                  <m:e>
                    <m:f>
                      <m:fPr>
                        <m:ctrlPr>
                          <w:rPr>
                            <w:rFonts w:ascii="Cambria Math" w:hAnsi="Cambria Math"/>
                            <w:i/>
                            <w:color w:val="FF0000"/>
                            <w:sz w:val="21"/>
                            <w:szCs w:val="21"/>
                          </w:rPr>
                        </m:ctrlPr>
                      </m:fPr>
                      <m:num>
                        <m:r>
                          <w:rPr>
                            <w:rFonts w:ascii="Cambria Math" w:hAnsi="Cambria Math"/>
                            <w:color w:val="FF0000"/>
                            <w:sz w:val="21"/>
                            <w:szCs w:val="21"/>
                          </w:rPr>
                          <m:t>1</m:t>
                        </m:r>
                      </m:num>
                      <m:den>
                        <m:r>
                          <w:rPr>
                            <w:rFonts w:ascii="Cambria Math" w:hAnsi="Cambria Math"/>
                            <w:color w:val="FF0000"/>
                            <w:sz w:val="21"/>
                            <w:szCs w:val="21"/>
                          </w:rPr>
                          <m:t>5</m:t>
                        </m:r>
                      </m:den>
                    </m:f>
                  </m:e>
                </m:d>
                <m:r>
                  <w:rPr>
                    <w:rFonts w:ascii="Cambria Math" w:hAnsi="Cambria Math"/>
                    <w:color w:val="FF0000"/>
                    <w:sz w:val="21"/>
                    <w:szCs w:val="21"/>
                  </w:rPr>
                  <m:t>=5×</m:t>
                </m:r>
                <m:f>
                  <m:fPr>
                    <m:ctrlPr>
                      <w:rPr>
                        <w:rFonts w:ascii="Cambria Math" w:hAnsi="Cambria Math"/>
                        <w:i/>
                        <w:color w:val="FF0000"/>
                        <w:sz w:val="21"/>
                        <w:szCs w:val="21"/>
                      </w:rPr>
                    </m:ctrlPr>
                  </m:fPr>
                  <m:num>
                    <m:r>
                      <w:rPr>
                        <w:rFonts w:ascii="Cambria Math" w:hAnsi="Cambria Math"/>
                        <w:color w:val="FF0000"/>
                        <w:sz w:val="21"/>
                        <w:szCs w:val="21"/>
                      </w:rPr>
                      <m:t>1</m:t>
                    </m:r>
                  </m:num>
                  <m:den>
                    <m:r>
                      <w:rPr>
                        <w:rFonts w:ascii="Cambria Math" w:hAnsi="Cambria Math"/>
                        <w:color w:val="FF0000"/>
                        <w:sz w:val="21"/>
                        <w:szCs w:val="21"/>
                      </w:rPr>
                      <m:t>5</m:t>
                    </m:r>
                  </m:den>
                </m:f>
                <m:r>
                  <w:rPr>
                    <w:rFonts w:ascii="Cambria Math" w:hAnsi="Cambria Math"/>
                    <w:color w:val="FF0000"/>
                    <w:sz w:val="21"/>
                    <w:szCs w:val="21"/>
                  </w:rPr>
                  <m:t>+</m:t>
                </m:r>
                <m:f>
                  <m:fPr>
                    <m:ctrlPr>
                      <w:rPr>
                        <w:rFonts w:ascii="Cambria Math" w:hAnsi="Cambria Math"/>
                        <w:i/>
                        <w:color w:val="FF0000"/>
                        <w:sz w:val="21"/>
                        <w:szCs w:val="21"/>
                      </w:rPr>
                    </m:ctrlPr>
                  </m:fPr>
                  <m:num>
                    <m:r>
                      <w:rPr>
                        <w:rFonts w:ascii="Cambria Math" w:hAnsi="Cambria Math"/>
                        <w:color w:val="FF0000"/>
                        <w:sz w:val="21"/>
                        <w:szCs w:val="21"/>
                      </w:rPr>
                      <m:t>1</m:t>
                    </m:r>
                  </m:num>
                  <m:den>
                    <m:r>
                      <w:rPr>
                        <w:rFonts w:ascii="Cambria Math" w:hAnsi="Cambria Math"/>
                        <w:color w:val="FF0000"/>
                        <w:sz w:val="21"/>
                        <w:szCs w:val="21"/>
                      </w:rPr>
                      <m:t>5</m:t>
                    </m:r>
                  </m:den>
                </m:f>
                <m:r>
                  <w:rPr>
                    <w:rFonts w:ascii="Cambria Math" w:hAnsi="Cambria Math"/>
                    <w:color w:val="FF0000"/>
                    <w:sz w:val="21"/>
                    <w:szCs w:val="21"/>
                  </w:rPr>
                  <m:t>=1+</m:t>
                </m:r>
                <m:f>
                  <m:fPr>
                    <m:ctrlPr>
                      <w:rPr>
                        <w:rFonts w:ascii="Cambria Math" w:hAnsi="Cambria Math"/>
                        <w:i/>
                        <w:color w:val="FF0000"/>
                        <w:sz w:val="21"/>
                        <w:szCs w:val="21"/>
                      </w:rPr>
                    </m:ctrlPr>
                  </m:fPr>
                  <m:num>
                    <m:r>
                      <w:rPr>
                        <w:rFonts w:ascii="Cambria Math" w:hAnsi="Cambria Math"/>
                        <w:color w:val="FF0000"/>
                        <w:sz w:val="21"/>
                        <w:szCs w:val="21"/>
                      </w:rPr>
                      <m:t>1</m:t>
                    </m:r>
                  </m:num>
                  <m:den>
                    <m:r>
                      <w:rPr>
                        <w:rFonts w:ascii="Cambria Math" w:hAnsi="Cambria Math"/>
                        <w:color w:val="FF0000"/>
                        <w:sz w:val="21"/>
                        <w:szCs w:val="21"/>
                      </w:rPr>
                      <m:t>5</m:t>
                    </m:r>
                  </m:den>
                </m:f>
                <m:r>
                  <w:rPr>
                    <w:rFonts w:ascii="Cambria Math" w:hAnsi="Cambria Math"/>
                    <w:color w:val="FF0000"/>
                    <w:sz w:val="21"/>
                    <w:szCs w:val="21"/>
                  </w:rPr>
                  <m:t>=</m:t>
                </m:r>
                <m:f>
                  <m:fPr>
                    <m:ctrlPr>
                      <w:rPr>
                        <w:rFonts w:ascii="Cambria Math" w:hAnsi="Cambria Math"/>
                        <w:i/>
                        <w:color w:val="FF0000"/>
                        <w:sz w:val="21"/>
                        <w:szCs w:val="21"/>
                      </w:rPr>
                    </m:ctrlPr>
                  </m:fPr>
                  <m:num>
                    <m:r>
                      <w:rPr>
                        <w:rFonts w:ascii="Cambria Math" w:hAnsi="Cambria Math"/>
                        <w:color w:val="FF0000"/>
                        <w:sz w:val="21"/>
                        <w:szCs w:val="21"/>
                      </w:rPr>
                      <m:t>12</m:t>
                    </m:r>
                  </m:num>
                  <m:den>
                    <m:r>
                      <w:rPr>
                        <w:rFonts w:ascii="Cambria Math" w:hAnsi="Cambria Math"/>
                        <w:color w:val="FF0000"/>
                        <w:sz w:val="21"/>
                        <w:szCs w:val="21"/>
                      </w:rPr>
                      <m:t>10</m:t>
                    </m:r>
                  </m:den>
                </m:f>
                <m:r>
                  <w:rPr>
                    <w:rFonts w:ascii="Cambria Math" w:hAnsi="Cambria Math"/>
                    <w:color w:val="FF0000"/>
                    <w:sz w:val="21"/>
                    <w:szCs w:val="21"/>
                  </w:rPr>
                  <m:t>=1,2</m:t>
                </m:r>
              </m:oMath>
            </m:oMathPara>
          </w:p>
          <w:p w14:paraId="250CF5F2" w14:textId="77777777" w:rsidR="000C4E79" w:rsidRPr="000C4E79" w:rsidRDefault="000C4E79" w:rsidP="000C4E79">
            <w:pPr>
              <w:rPr>
                <w:sz w:val="21"/>
                <w:szCs w:val="21"/>
              </w:rPr>
            </w:pPr>
            <w:r w:rsidRPr="000C4E79">
              <w:rPr>
                <w:sz w:val="21"/>
                <w:szCs w:val="21"/>
              </w:rPr>
              <w:t>- Résoudre des problèmes à une étape, simples, additifs, multiplicatifs ou relevant de la proportionnalité (dont les cas de pourcentage d’une quantité), avec des nombres simples</w:t>
            </w:r>
          </w:p>
          <w:p w14:paraId="5C9C7F58" w14:textId="77777777" w:rsidR="000C4E79" w:rsidRDefault="000C4E79" w:rsidP="00DA58D4">
            <w:pPr>
              <w:rPr>
                <w:sz w:val="21"/>
                <w:szCs w:val="21"/>
              </w:rPr>
            </w:pPr>
            <w:r w:rsidRPr="000C4E79">
              <w:rPr>
                <w:sz w:val="21"/>
                <w:szCs w:val="21"/>
              </w:rPr>
              <w:t>- Effectuer les quatre opérations avec des décimaux simples, dont les multiplications et divisions par 10 ; 100 ; 1000</w:t>
            </w:r>
          </w:p>
          <w:p w14:paraId="535A6A35" w14:textId="77777777" w:rsidR="003B61B7" w:rsidRDefault="003B61B7" w:rsidP="00DA58D4">
            <w:pPr>
              <w:rPr>
                <w:sz w:val="21"/>
                <w:szCs w:val="21"/>
              </w:rPr>
            </w:pPr>
          </w:p>
          <w:p w14:paraId="4C22A39F" w14:textId="108C4D59" w:rsidR="00805079" w:rsidRDefault="00805079" w:rsidP="00DA58D4">
            <w:pPr>
              <w:rPr>
                <w:rFonts w:cs="Times New Roman"/>
                <w:sz w:val="21"/>
                <w:szCs w:val="21"/>
              </w:rPr>
            </w:pPr>
            <w:r w:rsidRPr="000C4E79">
              <w:rPr>
                <w:rFonts w:cs="Times New Roman"/>
                <w:sz w:val="21"/>
                <w:szCs w:val="21"/>
              </w:rPr>
              <w:t>- Savoir coder des figures et comprendre des codages</w:t>
            </w:r>
            <w:r>
              <w:rPr>
                <w:rFonts w:cs="Times New Roman"/>
                <w:sz w:val="21"/>
                <w:szCs w:val="21"/>
              </w:rPr>
              <w:t xml:space="preserve"> (angle droit, égalité de longueurs, égalité d’angles)</w:t>
            </w:r>
          </w:p>
          <w:p w14:paraId="35DE0FC8" w14:textId="6B597051" w:rsidR="00403C88" w:rsidRPr="00805079" w:rsidRDefault="00403C88" w:rsidP="00DA58D4">
            <w:pPr>
              <w:rPr>
                <w:rFonts w:cs="Times New Roman"/>
                <w:sz w:val="21"/>
                <w:szCs w:val="21"/>
              </w:rPr>
            </w:pPr>
            <w:r>
              <w:rPr>
                <w:rFonts w:cs="Times New Roman"/>
                <w:sz w:val="21"/>
                <w:szCs w:val="21"/>
              </w:rPr>
              <w:t>- Reconnaître si une figure possède un ou plusieurs axes de symétrie</w:t>
            </w:r>
          </w:p>
          <w:p w14:paraId="63009356" w14:textId="77777777" w:rsidR="00805079" w:rsidRDefault="00805079" w:rsidP="00DA58D4">
            <w:pPr>
              <w:rPr>
                <w:sz w:val="21"/>
                <w:szCs w:val="21"/>
              </w:rPr>
            </w:pPr>
          </w:p>
          <w:p w14:paraId="4EA95EB8" w14:textId="77777777" w:rsidR="003B61B7" w:rsidRDefault="003B61B7" w:rsidP="00DA58D4">
            <w:pPr>
              <w:rPr>
                <w:sz w:val="21"/>
                <w:szCs w:val="21"/>
              </w:rPr>
            </w:pPr>
            <w:r w:rsidRPr="000C4E79">
              <w:rPr>
                <w:i/>
                <w:iCs/>
                <w:sz w:val="21"/>
                <w:szCs w:val="21"/>
              </w:rPr>
              <w:t xml:space="preserve">- </w:t>
            </w:r>
            <w:r w:rsidRPr="000C4E79">
              <w:rPr>
                <w:sz w:val="21"/>
                <w:szCs w:val="21"/>
              </w:rPr>
              <w:t>Calculer l’aire d’un carré et d’un rectangle (avec une formule)</w:t>
            </w:r>
          </w:p>
          <w:p w14:paraId="686D132D" w14:textId="77777777" w:rsidR="00805079" w:rsidRDefault="00805079" w:rsidP="00DA58D4">
            <w:pPr>
              <w:rPr>
                <w:sz w:val="21"/>
                <w:szCs w:val="21"/>
              </w:rPr>
            </w:pPr>
          </w:p>
          <w:p w14:paraId="08D5E8C8" w14:textId="77777777" w:rsidR="00805079" w:rsidRDefault="00403C88" w:rsidP="00DA58D4">
            <w:pPr>
              <w:rPr>
                <w:sz w:val="21"/>
                <w:szCs w:val="21"/>
              </w:rPr>
            </w:pPr>
            <w:r>
              <w:rPr>
                <w:sz w:val="21"/>
                <w:szCs w:val="21"/>
              </w:rPr>
              <w:t>-</w:t>
            </w:r>
            <w:r w:rsidR="00805079">
              <w:rPr>
                <w:sz w:val="21"/>
                <w:szCs w:val="21"/>
              </w:rPr>
              <w:t xml:space="preserve"> Connaître le nombre de jours d’une année, bissextile ou non, le nombre d’années dans un siècle et dans un millénaire</w:t>
            </w:r>
          </w:p>
          <w:p w14:paraId="442D2453" w14:textId="77777777" w:rsidR="001E7BF0" w:rsidRDefault="001E7BF0" w:rsidP="00DA58D4">
            <w:pPr>
              <w:rPr>
                <w:sz w:val="21"/>
                <w:szCs w:val="21"/>
              </w:rPr>
            </w:pPr>
          </w:p>
          <w:p w14:paraId="6AD90F78" w14:textId="77777777" w:rsidR="001E7BF0" w:rsidRDefault="001E7BF0" w:rsidP="00DA58D4">
            <w:pPr>
              <w:rPr>
                <w:sz w:val="21"/>
                <w:szCs w:val="21"/>
              </w:rPr>
            </w:pPr>
          </w:p>
          <w:p w14:paraId="62BB8A76" w14:textId="77777777" w:rsidR="001E7BF0" w:rsidRDefault="001E7BF0" w:rsidP="00DA58D4">
            <w:pPr>
              <w:rPr>
                <w:sz w:val="21"/>
                <w:szCs w:val="21"/>
              </w:rPr>
            </w:pPr>
          </w:p>
          <w:p w14:paraId="726D5B6D" w14:textId="77777777" w:rsidR="001E7BF0" w:rsidRDefault="001E7BF0" w:rsidP="00DA58D4">
            <w:pPr>
              <w:rPr>
                <w:sz w:val="21"/>
                <w:szCs w:val="21"/>
              </w:rPr>
            </w:pPr>
          </w:p>
          <w:p w14:paraId="4577A0EF" w14:textId="77777777" w:rsidR="001E7BF0" w:rsidRDefault="001E7BF0" w:rsidP="00DA58D4">
            <w:pPr>
              <w:rPr>
                <w:sz w:val="21"/>
                <w:szCs w:val="21"/>
              </w:rPr>
            </w:pPr>
          </w:p>
          <w:p w14:paraId="06007754" w14:textId="0820E3AC" w:rsidR="001E7BF0" w:rsidRPr="000C4E79" w:rsidRDefault="001E7BF0" w:rsidP="00DA58D4">
            <w:pPr>
              <w:rPr>
                <w:sz w:val="21"/>
                <w:szCs w:val="21"/>
              </w:rPr>
            </w:pPr>
          </w:p>
        </w:tc>
        <w:tc>
          <w:tcPr>
            <w:tcW w:w="3119" w:type="dxa"/>
            <w:tcBorders>
              <w:top w:val="single" w:sz="4" w:space="0" w:color="auto"/>
              <w:left w:val="single" w:sz="4" w:space="0" w:color="auto"/>
              <w:right w:val="single" w:sz="4" w:space="0" w:color="auto"/>
            </w:tcBorders>
            <w:shd w:val="clear" w:color="auto" w:fill="auto"/>
          </w:tcPr>
          <w:p w14:paraId="3187601A" w14:textId="77777777" w:rsidR="000C4E79" w:rsidRPr="000C4E79" w:rsidRDefault="000C4E79" w:rsidP="00876B88">
            <w:pPr>
              <w:rPr>
                <w:sz w:val="21"/>
                <w:szCs w:val="21"/>
              </w:rPr>
            </w:pPr>
          </w:p>
          <w:p w14:paraId="317E91F3" w14:textId="77777777" w:rsidR="000C4E79" w:rsidRPr="000C4E79" w:rsidRDefault="000C4E79" w:rsidP="000C4E79">
            <w:pPr>
              <w:pStyle w:val="NormalWeb"/>
              <w:spacing w:after="0"/>
              <w:rPr>
                <w:color w:val="FF0000"/>
                <w:sz w:val="21"/>
                <w:szCs w:val="21"/>
              </w:rPr>
            </w:pPr>
            <w:r w:rsidRPr="000C4E79">
              <w:rPr>
                <w:color w:val="FF0000"/>
                <w:sz w:val="21"/>
                <w:szCs w:val="21"/>
              </w:rPr>
              <w:t>- Découverte d’autres algorithmes opératoires</w:t>
            </w:r>
          </w:p>
          <w:p w14:paraId="6B9AE8CD" w14:textId="40FD41DA" w:rsidR="000C4E79" w:rsidRPr="000C4E79" w:rsidRDefault="000C4E79" w:rsidP="00876B88">
            <w:pPr>
              <w:rPr>
                <w:sz w:val="21"/>
                <w:szCs w:val="21"/>
              </w:rPr>
            </w:pPr>
          </w:p>
        </w:tc>
      </w:tr>
      <w:tr w:rsidR="00DA58D4" w14:paraId="499095EE" w14:textId="77777777" w:rsidTr="000C4E79">
        <w:trPr>
          <w:cantSplit/>
          <w:trHeight w:val="504"/>
        </w:trPr>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76B135" w14:textId="77777777" w:rsidR="00DA58D4" w:rsidRPr="00065187" w:rsidRDefault="00DA58D4" w:rsidP="00DA58D4">
            <w:pPr>
              <w:spacing w:before="57"/>
              <w:jc w:val="center"/>
              <w:rPr>
                <w:rFonts w:eastAsia="Calibri" w:cs="Times New Roman"/>
                <w:b/>
                <w:bCs/>
                <w:sz w:val="32"/>
                <w:szCs w:val="32"/>
              </w:rPr>
            </w:pPr>
            <w:r w:rsidRPr="00065187">
              <w:rPr>
                <w:rFonts w:eastAsia="Calibri" w:cs="Times New Roman"/>
                <w:b/>
                <w:bCs/>
                <w:sz w:val="32"/>
                <w:szCs w:val="32"/>
              </w:rPr>
              <w:lastRenderedPageBreak/>
              <w:t>Séquences</w:t>
            </w:r>
          </w:p>
          <w:p w14:paraId="650AB152" w14:textId="1879243C" w:rsidR="00DA58D4" w:rsidRDefault="00DA58D4" w:rsidP="00DA58D4">
            <w:pPr>
              <w:pStyle w:val="Contenudetableau"/>
              <w:jc w:val="center"/>
              <w:rPr>
                <w:rFonts w:cs="Times New Roman"/>
                <w:b/>
                <w:bCs/>
                <w:sz w:val="28"/>
                <w:szCs w:val="28"/>
              </w:rPr>
            </w:pPr>
            <w:r w:rsidRPr="00065187">
              <w:rPr>
                <w:rFonts w:eastAsia="Calibri" w:cs="Times New Roman"/>
                <w:b/>
                <w:bCs/>
                <w:color w:val="7030A0"/>
                <w:sz w:val="32"/>
                <w:szCs w:val="32"/>
              </w:rPr>
              <w:t>Durées</w:t>
            </w: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417918" w14:textId="7A6FCD70" w:rsidR="00DA58D4" w:rsidRDefault="00DA58D4" w:rsidP="00DA58D4">
            <w:pPr>
              <w:pStyle w:val="NormalWeb"/>
              <w:spacing w:before="57" w:beforeAutospacing="0" w:after="0"/>
              <w:jc w:val="center"/>
              <w:rPr>
                <w:color w:val="000000"/>
                <w:sz w:val="22"/>
                <w:szCs w:val="22"/>
              </w:rPr>
            </w:pPr>
            <w:r w:rsidRPr="00065187">
              <w:rPr>
                <w:rFonts w:eastAsia="Calibri"/>
                <w:b/>
                <w:bCs/>
                <w:color w:val="000000"/>
                <w:sz w:val="32"/>
                <w:szCs w:val="32"/>
              </w:rPr>
              <w:t>Capacités</w:t>
            </w:r>
          </w:p>
        </w:tc>
        <w:tc>
          <w:tcPr>
            <w:tcW w:w="425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CF738B" w14:textId="2E293202" w:rsidR="00DA58D4" w:rsidRPr="009C2B4B" w:rsidRDefault="00DA58D4" w:rsidP="00DA58D4">
            <w:pPr>
              <w:pStyle w:val="NormalWeb"/>
              <w:spacing w:after="0"/>
              <w:jc w:val="center"/>
              <w:rPr>
                <w:color w:val="000000"/>
                <w:sz w:val="22"/>
                <w:szCs w:val="22"/>
              </w:rPr>
            </w:pPr>
            <w:r w:rsidRPr="00065187">
              <w:rPr>
                <w:b/>
                <w:bCs/>
                <w:sz w:val="32"/>
                <w:szCs w:val="32"/>
              </w:rPr>
              <w:t>Activités/tâches importantes</w:t>
            </w:r>
          </w:p>
        </w:tc>
      </w:tr>
      <w:tr w:rsidR="00E36DF1" w14:paraId="121E6098" w14:textId="77777777" w:rsidTr="000C4E79">
        <w:trPr>
          <w:cantSplit/>
          <w:trHeight w:val="1562"/>
        </w:trPr>
        <w:tc>
          <w:tcPr>
            <w:tcW w:w="2126" w:type="dxa"/>
            <w:tcBorders>
              <w:top w:val="single" w:sz="4" w:space="0" w:color="auto"/>
              <w:left w:val="single" w:sz="4" w:space="0" w:color="auto"/>
              <w:bottom w:val="single" w:sz="4" w:space="0" w:color="auto"/>
              <w:right w:val="single" w:sz="4" w:space="0" w:color="000000"/>
            </w:tcBorders>
            <w:shd w:val="clear" w:color="auto" w:fill="auto"/>
          </w:tcPr>
          <w:p w14:paraId="7C4524B5" w14:textId="77777777" w:rsidR="00E36DF1" w:rsidRPr="00A62727" w:rsidRDefault="00E36DF1" w:rsidP="00E36DF1">
            <w:pPr>
              <w:pStyle w:val="Contenudetableau"/>
              <w:jc w:val="center"/>
              <w:rPr>
                <w:rFonts w:cs="Times New Roman"/>
                <w:b/>
                <w:bCs/>
                <w:sz w:val="28"/>
                <w:szCs w:val="28"/>
              </w:rPr>
            </w:pPr>
            <w:r w:rsidRPr="00A62727">
              <w:rPr>
                <w:rFonts w:cs="Times New Roman"/>
                <w:b/>
                <w:bCs/>
                <w:sz w:val="28"/>
                <w:szCs w:val="28"/>
              </w:rPr>
              <w:t>1</w:t>
            </w:r>
            <w:r>
              <w:rPr>
                <w:rFonts w:cs="Times New Roman"/>
                <w:b/>
                <w:bCs/>
                <w:sz w:val="28"/>
                <w:szCs w:val="28"/>
              </w:rPr>
              <w:t>6</w:t>
            </w:r>
            <w:r w:rsidRPr="00A62727">
              <w:rPr>
                <w:rFonts w:cs="Times New Roman"/>
                <w:b/>
                <w:bCs/>
                <w:sz w:val="28"/>
                <w:szCs w:val="28"/>
              </w:rPr>
              <w:t xml:space="preserve"> -Proportionnalité </w:t>
            </w:r>
          </w:p>
          <w:p w14:paraId="5CB855E1" w14:textId="039E2A98" w:rsidR="00E36DF1" w:rsidRDefault="00E36DF1" w:rsidP="00E36DF1">
            <w:pPr>
              <w:pStyle w:val="Contenudetableau"/>
              <w:jc w:val="center"/>
              <w:rPr>
                <w:rFonts w:cs="Times New Roman"/>
                <w:b/>
                <w:bCs/>
                <w:sz w:val="28"/>
                <w:szCs w:val="28"/>
              </w:rPr>
            </w:pPr>
            <w:r>
              <w:rPr>
                <w:rFonts w:cs="Times New Roman"/>
                <w:b/>
                <w:bCs/>
                <w:color w:val="7030A0"/>
                <w:sz w:val="28"/>
                <w:szCs w:val="28"/>
              </w:rPr>
              <w:t>1,5</w:t>
            </w:r>
            <w:r w:rsidRPr="00A62727">
              <w:rPr>
                <w:rFonts w:cs="Times New Roman"/>
                <w:b/>
                <w:bCs/>
                <w:color w:val="7030A0"/>
                <w:sz w:val="28"/>
                <w:szCs w:val="28"/>
              </w:rPr>
              <w:t xml:space="preserve"> semaine</w:t>
            </w:r>
          </w:p>
        </w:tc>
        <w:tc>
          <w:tcPr>
            <w:tcW w:w="8221" w:type="dxa"/>
            <w:tcBorders>
              <w:top w:val="single" w:sz="4" w:space="0" w:color="auto"/>
              <w:left w:val="single" w:sz="4" w:space="0" w:color="000000"/>
              <w:bottom w:val="single" w:sz="4" w:space="0" w:color="auto"/>
              <w:right w:val="single" w:sz="4" w:space="0" w:color="000000"/>
            </w:tcBorders>
            <w:shd w:val="clear" w:color="auto" w:fill="auto"/>
          </w:tcPr>
          <w:p w14:paraId="65D4BFD7" w14:textId="77777777" w:rsidR="00E36DF1" w:rsidRPr="000C4E79" w:rsidRDefault="00E36DF1" w:rsidP="00E36DF1">
            <w:pPr>
              <w:pStyle w:val="Contenudetableau"/>
              <w:rPr>
                <w:rFonts w:eastAsia="Calibri" w:cs="Times New Roman"/>
                <w:color w:val="000000"/>
                <w:sz w:val="21"/>
                <w:szCs w:val="21"/>
              </w:rPr>
            </w:pPr>
            <w:r w:rsidRPr="000C4E79">
              <w:rPr>
                <w:rFonts w:eastAsia="Calibri" w:cs="Times New Roman"/>
                <w:color w:val="000000"/>
                <w:sz w:val="21"/>
                <w:szCs w:val="21"/>
              </w:rPr>
              <w:t>- Connaître la définition de la proportionnalité entre deux grandeurs et la mettre en lien avec des expressions de la vie courante</w:t>
            </w:r>
          </w:p>
          <w:p w14:paraId="2DD084E8" w14:textId="77777777" w:rsidR="00E36DF1" w:rsidRPr="000C4E79" w:rsidRDefault="00E36DF1" w:rsidP="00E36DF1">
            <w:pPr>
              <w:pStyle w:val="Contenudetableau"/>
              <w:rPr>
                <w:rFonts w:eastAsia="Calibri" w:cs="Times New Roman"/>
                <w:color w:val="000000"/>
                <w:sz w:val="21"/>
                <w:szCs w:val="21"/>
              </w:rPr>
            </w:pPr>
            <w:r w:rsidRPr="000C4E79">
              <w:rPr>
                <w:rFonts w:eastAsia="Calibri" w:cs="Times New Roman"/>
                <w:color w:val="000000"/>
                <w:sz w:val="21"/>
                <w:szCs w:val="21"/>
              </w:rPr>
              <w:t>- Identifier si une situation relève du « modèle » de la proportionnalité</w:t>
            </w:r>
          </w:p>
          <w:p w14:paraId="33877E0A" w14:textId="77777777" w:rsidR="00E36DF1" w:rsidRPr="000C4E79" w:rsidRDefault="00E36DF1" w:rsidP="00E36DF1">
            <w:pPr>
              <w:pStyle w:val="NormalWeb"/>
              <w:spacing w:before="57" w:beforeAutospacing="0" w:after="0"/>
              <w:rPr>
                <w:color w:val="000000" w:themeColor="text1"/>
                <w:sz w:val="21"/>
                <w:szCs w:val="21"/>
              </w:rPr>
            </w:pPr>
            <w:r w:rsidRPr="000C4E79">
              <w:rPr>
                <w:color w:val="000000" w:themeColor="text1"/>
                <w:sz w:val="21"/>
                <w:szCs w:val="21"/>
              </w:rPr>
              <w:t>- Repérer des relations multiplicatives simples entre des nombres (double, triple, quadruple, moitié, tiers, quart)</w:t>
            </w:r>
          </w:p>
          <w:p w14:paraId="6FFB2397" w14:textId="77777777" w:rsidR="00E36DF1" w:rsidRPr="000C4E79" w:rsidRDefault="00E36DF1" w:rsidP="00E36DF1">
            <w:pPr>
              <w:pStyle w:val="NormalWeb"/>
              <w:spacing w:before="57" w:beforeAutospacing="0" w:after="0"/>
              <w:rPr>
                <w:color w:val="000000" w:themeColor="text1"/>
                <w:sz w:val="21"/>
                <w:szCs w:val="21"/>
              </w:rPr>
            </w:pPr>
            <w:r w:rsidRPr="000C4E79">
              <w:rPr>
                <w:color w:val="000000" w:themeColor="text1"/>
                <w:sz w:val="21"/>
                <w:szCs w:val="21"/>
              </w:rPr>
              <w:t>- Associer les expressions du type « quatre fois plus grand, quatre fois plus petit, cinq fois plus, cinq fois moins » à une multiplication ou à une division</w:t>
            </w:r>
          </w:p>
          <w:p w14:paraId="10914F85" w14:textId="77777777" w:rsidR="00E36DF1" w:rsidRPr="000C4E79" w:rsidRDefault="00E36DF1" w:rsidP="00E36DF1">
            <w:pPr>
              <w:pStyle w:val="Contenudetableau"/>
              <w:rPr>
                <w:rFonts w:eastAsia="Calibri" w:cs="Times New Roman"/>
                <w:color w:val="000000"/>
                <w:sz w:val="21"/>
                <w:szCs w:val="21"/>
              </w:rPr>
            </w:pPr>
            <w:r w:rsidRPr="000C4E79">
              <w:rPr>
                <w:rFonts w:eastAsia="Calibri" w:cs="Times New Roman"/>
                <w:color w:val="000000"/>
                <w:sz w:val="21"/>
                <w:szCs w:val="21"/>
              </w:rPr>
              <w:t>- Utiliser la linéarité et le passage à l’unité en résolvant des problèmes avec des nombres décimaux</w:t>
            </w:r>
          </w:p>
          <w:p w14:paraId="31A457F1" w14:textId="77777777" w:rsidR="00E36DF1" w:rsidRPr="000C4E79" w:rsidRDefault="00E36DF1" w:rsidP="00E36DF1">
            <w:pPr>
              <w:pStyle w:val="Contenudetableau"/>
              <w:rPr>
                <w:rFonts w:eastAsia="Calibri" w:cs="Times New Roman"/>
                <w:color w:val="000000"/>
                <w:sz w:val="21"/>
                <w:szCs w:val="21"/>
              </w:rPr>
            </w:pPr>
            <w:r w:rsidRPr="000C4E79">
              <w:rPr>
                <w:rFonts w:eastAsia="Calibri" w:cs="Times New Roman"/>
                <w:color w:val="000000"/>
                <w:sz w:val="21"/>
                <w:szCs w:val="21"/>
              </w:rPr>
              <w:t xml:space="preserve">- Représenter une situation de proportionnalité à l’aide d’un tableau </w:t>
            </w:r>
            <w:r w:rsidRPr="000C4E79">
              <w:rPr>
                <w:rFonts w:eastAsia="Calibri" w:cs="Times New Roman"/>
                <w:color w:val="FF0000"/>
                <w:sz w:val="21"/>
                <w:szCs w:val="21"/>
              </w:rPr>
              <w:t>ou de notations symboliques</w:t>
            </w:r>
          </w:p>
          <w:p w14:paraId="08CE7BFD" w14:textId="77777777" w:rsidR="00E36DF1" w:rsidRPr="000C4E79" w:rsidRDefault="00E36DF1" w:rsidP="00E36DF1">
            <w:pPr>
              <w:pStyle w:val="Contenudetableau"/>
              <w:rPr>
                <w:rFonts w:eastAsia="Calibri" w:cs="Times New Roman"/>
                <w:color w:val="FF0000"/>
                <w:sz w:val="21"/>
                <w:szCs w:val="21"/>
              </w:rPr>
            </w:pPr>
            <w:r w:rsidRPr="000C4E79">
              <w:rPr>
                <w:rFonts w:eastAsia="Calibri" w:cs="Times New Roman"/>
                <w:color w:val="FF0000"/>
                <w:sz w:val="21"/>
                <w:szCs w:val="21"/>
              </w:rPr>
              <w:t>- Savoir résoudre quelques problèmes avec des échelles</w:t>
            </w:r>
          </w:p>
          <w:p w14:paraId="26C38CF4" w14:textId="77777777" w:rsidR="00E36DF1" w:rsidRPr="000C4E79" w:rsidRDefault="00E36DF1" w:rsidP="00E36DF1">
            <w:pPr>
              <w:pStyle w:val="NormalWeb"/>
              <w:spacing w:before="57" w:beforeAutospacing="0" w:after="0"/>
              <w:rPr>
                <w:color w:val="000000"/>
                <w:sz w:val="21"/>
                <w:szCs w:val="21"/>
              </w:rPr>
            </w:pPr>
          </w:p>
        </w:tc>
        <w:tc>
          <w:tcPr>
            <w:tcW w:w="4253" w:type="dxa"/>
            <w:gridSpan w:val="2"/>
            <w:tcBorders>
              <w:top w:val="single" w:sz="4" w:space="0" w:color="auto"/>
              <w:left w:val="single" w:sz="4" w:space="0" w:color="000000"/>
              <w:bottom w:val="single" w:sz="4" w:space="0" w:color="auto"/>
              <w:right w:val="single" w:sz="4" w:space="0" w:color="auto"/>
            </w:tcBorders>
            <w:shd w:val="clear" w:color="auto" w:fill="auto"/>
          </w:tcPr>
          <w:p w14:paraId="74775EAA" w14:textId="77777777" w:rsidR="00E36DF1" w:rsidRPr="000C4E79" w:rsidRDefault="00E36DF1" w:rsidP="00E36DF1">
            <w:pPr>
              <w:rPr>
                <w:rFonts w:cs="Times New Roman"/>
                <w:sz w:val="21"/>
                <w:szCs w:val="21"/>
              </w:rPr>
            </w:pPr>
          </w:p>
          <w:p w14:paraId="2277A415" w14:textId="77777777" w:rsidR="00E36DF1" w:rsidRPr="000C4E79" w:rsidRDefault="00E36DF1" w:rsidP="00E36DF1">
            <w:pPr>
              <w:rPr>
                <w:rFonts w:cs="Times New Roman"/>
                <w:sz w:val="21"/>
                <w:szCs w:val="21"/>
              </w:rPr>
            </w:pPr>
            <w:r w:rsidRPr="000C4E79">
              <w:rPr>
                <w:rFonts w:cs="Times New Roman"/>
                <w:sz w:val="21"/>
                <w:szCs w:val="21"/>
              </w:rPr>
              <w:t>Résoudre des problèmes de proportionnalité en choisissant une procédure adaptée (propriété de linéarité pour la multiplication ou l’addition, retour à l’unité)</w:t>
            </w:r>
          </w:p>
          <w:p w14:paraId="62DE8AED" w14:textId="77777777" w:rsidR="00E36DF1" w:rsidRPr="000C4E79" w:rsidRDefault="00E36DF1" w:rsidP="00E36DF1">
            <w:pPr>
              <w:rPr>
                <w:rFonts w:cs="Times New Roman"/>
                <w:sz w:val="21"/>
                <w:szCs w:val="21"/>
              </w:rPr>
            </w:pPr>
          </w:p>
          <w:p w14:paraId="37033BEA" w14:textId="77777777" w:rsidR="00E36DF1" w:rsidRPr="000C4E79" w:rsidRDefault="00E36DF1" w:rsidP="00E36DF1">
            <w:pPr>
              <w:pStyle w:val="NormalWeb"/>
              <w:spacing w:after="0"/>
              <w:rPr>
                <w:color w:val="000000"/>
                <w:sz w:val="21"/>
                <w:szCs w:val="21"/>
              </w:rPr>
            </w:pPr>
          </w:p>
        </w:tc>
      </w:tr>
      <w:tr w:rsidR="00A6763C" w14:paraId="049EECDC" w14:textId="77777777" w:rsidTr="000C4E79">
        <w:trPr>
          <w:cantSplit/>
          <w:trHeight w:val="1562"/>
        </w:trPr>
        <w:tc>
          <w:tcPr>
            <w:tcW w:w="2126" w:type="dxa"/>
            <w:tcBorders>
              <w:top w:val="single" w:sz="4" w:space="0" w:color="auto"/>
              <w:left w:val="single" w:sz="4" w:space="0" w:color="auto"/>
              <w:bottom w:val="single" w:sz="4" w:space="0" w:color="auto"/>
              <w:right w:val="single" w:sz="4" w:space="0" w:color="000000"/>
            </w:tcBorders>
            <w:shd w:val="clear" w:color="auto" w:fill="auto"/>
          </w:tcPr>
          <w:p w14:paraId="7F369FAD" w14:textId="7420DB96" w:rsidR="00A6763C" w:rsidRDefault="00A6763C" w:rsidP="00A6763C">
            <w:pPr>
              <w:pStyle w:val="Contenudetableau"/>
              <w:jc w:val="center"/>
              <w:rPr>
                <w:rFonts w:cs="Times New Roman"/>
                <w:b/>
                <w:bCs/>
                <w:sz w:val="28"/>
                <w:szCs w:val="28"/>
              </w:rPr>
            </w:pPr>
            <w:r>
              <w:rPr>
                <w:rFonts w:cs="Times New Roman"/>
                <w:b/>
                <w:bCs/>
                <w:sz w:val="28"/>
                <w:szCs w:val="28"/>
              </w:rPr>
              <w:t>1</w:t>
            </w:r>
            <w:r w:rsidR="00E36DF1">
              <w:rPr>
                <w:rFonts w:cs="Times New Roman"/>
                <w:b/>
                <w:bCs/>
                <w:sz w:val="28"/>
                <w:szCs w:val="28"/>
              </w:rPr>
              <w:t>7</w:t>
            </w:r>
            <w:r>
              <w:rPr>
                <w:rFonts w:cs="Times New Roman"/>
                <w:b/>
                <w:bCs/>
                <w:sz w:val="28"/>
                <w:szCs w:val="28"/>
              </w:rPr>
              <w:t xml:space="preserve"> - Angles </w:t>
            </w:r>
            <w:r w:rsidR="00E36DF1">
              <w:rPr>
                <w:rFonts w:cs="Times New Roman"/>
                <w:b/>
                <w:bCs/>
                <w:sz w:val="28"/>
                <w:szCs w:val="28"/>
              </w:rPr>
              <w:t>et bissectrice</w:t>
            </w:r>
          </w:p>
          <w:p w14:paraId="28BECEDC" w14:textId="6D98A316" w:rsidR="00A6763C" w:rsidRPr="00162763" w:rsidRDefault="00A6763C" w:rsidP="00A6763C">
            <w:pPr>
              <w:pStyle w:val="Contenudetableau"/>
              <w:jc w:val="center"/>
              <w:rPr>
                <w:rFonts w:cs="Times New Roman"/>
                <w:b/>
                <w:bCs/>
                <w:color w:val="FF0000"/>
                <w:sz w:val="28"/>
                <w:szCs w:val="28"/>
              </w:rPr>
            </w:pPr>
            <w:r w:rsidRPr="00704D0D">
              <w:rPr>
                <w:rFonts w:cs="Times New Roman"/>
                <w:b/>
                <w:bCs/>
                <w:color w:val="7030A0"/>
                <w:sz w:val="28"/>
                <w:szCs w:val="28"/>
              </w:rPr>
              <w:t xml:space="preserve">2 semaines </w:t>
            </w:r>
          </w:p>
        </w:tc>
        <w:tc>
          <w:tcPr>
            <w:tcW w:w="8221" w:type="dxa"/>
            <w:tcBorders>
              <w:top w:val="single" w:sz="4" w:space="0" w:color="auto"/>
              <w:left w:val="single" w:sz="4" w:space="0" w:color="000000"/>
              <w:bottom w:val="single" w:sz="4" w:space="0" w:color="auto"/>
              <w:right w:val="single" w:sz="4" w:space="0" w:color="000000"/>
            </w:tcBorders>
            <w:shd w:val="clear" w:color="auto" w:fill="auto"/>
          </w:tcPr>
          <w:p w14:paraId="13B56AC5" w14:textId="77777777" w:rsidR="00A6763C" w:rsidRPr="000C4E79" w:rsidRDefault="00A6763C" w:rsidP="00A6763C">
            <w:pPr>
              <w:pStyle w:val="NormalWeb"/>
              <w:spacing w:before="57" w:beforeAutospacing="0" w:after="0"/>
              <w:rPr>
                <w:color w:val="000000"/>
                <w:sz w:val="21"/>
                <w:szCs w:val="21"/>
              </w:rPr>
            </w:pPr>
            <w:r w:rsidRPr="000C4E79">
              <w:rPr>
                <w:color w:val="000000"/>
                <w:sz w:val="21"/>
                <w:szCs w:val="21"/>
              </w:rPr>
              <w:t>- Connaître les angles, les nommer</w:t>
            </w:r>
          </w:p>
          <w:p w14:paraId="31CDD112" w14:textId="77777777" w:rsidR="00A6763C" w:rsidRPr="000C4E79" w:rsidRDefault="00A6763C" w:rsidP="00A6763C">
            <w:pPr>
              <w:pStyle w:val="NormalWeb"/>
              <w:spacing w:before="57" w:beforeAutospacing="0" w:after="0"/>
              <w:rPr>
                <w:color w:val="000000"/>
                <w:sz w:val="21"/>
                <w:szCs w:val="21"/>
              </w:rPr>
            </w:pPr>
            <w:r w:rsidRPr="000C4E79">
              <w:rPr>
                <w:color w:val="000000"/>
                <w:sz w:val="21"/>
                <w:szCs w:val="21"/>
              </w:rPr>
              <w:t>- Connaître le codage des angles égaux</w:t>
            </w:r>
          </w:p>
          <w:p w14:paraId="3FDA80A5" w14:textId="75477045" w:rsidR="00A6763C" w:rsidRPr="000C4E79" w:rsidRDefault="00A6763C" w:rsidP="00A6763C">
            <w:pPr>
              <w:pStyle w:val="NormalWeb"/>
              <w:spacing w:before="57" w:beforeAutospacing="0" w:after="0"/>
              <w:rPr>
                <w:color w:val="000000"/>
                <w:sz w:val="21"/>
                <w:szCs w:val="21"/>
              </w:rPr>
            </w:pPr>
            <w:r w:rsidRPr="000C4E79">
              <w:rPr>
                <w:color w:val="000000"/>
                <w:sz w:val="21"/>
                <w:szCs w:val="21"/>
              </w:rPr>
              <w:t xml:space="preserve">- Connaître et utiliser le lexique (droit, plat, plein, nul ; aigu, obtus ; </w:t>
            </w:r>
            <w:r w:rsidRPr="000C4E79">
              <w:rPr>
                <w:color w:val="FF0000"/>
                <w:sz w:val="21"/>
                <w:szCs w:val="21"/>
              </w:rPr>
              <w:t>angles adjacents, angles supplémentaires</w:t>
            </w:r>
            <w:r w:rsidRPr="000C4E79">
              <w:rPr>
                <w:color w:val="000000"/>
                <w:sz w:val="21"/>
                <w:szCs w:val="21"/>
              </w:rPr>
              <w:t>)</w:t>
            </w:r>
          </w:p>
          <w:p w14:paraId="3C86235E" w14:textId="77777777" w:rsidR="00A6763C" w:rsidRPr="000C4E79" w:rsidRDefault="00A6763C" w:rsidP="00A6763C">
            <w:pPr>
              <w:pStyle w:val="NormalWeb"/>
              <w:spacing w:before="57" w:beforeAutospacing="0" w:after="0"/>
              <w:rPr>
                <w:color w:val="FF0000"/>
                <w:sz w:val="21"/>
                <w:szCs w:val="21"/>
              </w:rPr>
            </w:pPr>
            <w:r w:rsidRPr="000C4E79">
              <w:rPr>
                <w:color w:val="FF0000"/>
                <w:sz w:val="21"/>
                <w:szCs w:val="21"/>
              </w:rPr>
              <w:t>- Connaître et utiliser la notion d’angles opposés par le sommet et leur propriété d’égalité (admise)</w:t>
            </w:r>
          </w:p>
          <w:p w14:paraId="0107966F" w14:textId="77777777" w:rsidR="00A6763C" w:rsidRPr="000C4E79" w:rsidRDefault="00A6763C" w:rsidP="00A6763C">
            <w:pPr>
              <w:pStyle w:val="NormalWeb"/>
              <w:spacing w:before="57" w:beforeAutospacing="0" w:after="0"/>
              <w:rPr>
                <w:color w:val="000000"/>
                <w:sz w:val="21"/>
                <w:szCs w:val="21"/>
              </w:rPr>
            </w:pPr>
            <w:r w:rsidRPr="000C4E79">
              <w:rPr>
                <w:color w:val="000000"/>
                <w:sz w:val="21"/>
                <w:szCs w:val="21"/>
              </w:rPr>
              <w:t xml:space="preserve">- Mesurer un angle </w:t>
            </w:r>
          </w:p>
          <w:p w14:paraId="1B22C62A" w14:textId="77777777" w:rsidR="00A6763C" w:rsidRPr="000C4E79" w:rsidRDefault="00A6763C" w:rsidP="00A6763C">
            <w:pPr>
              <w:pStyle w:val="NormalWeb"/>
              <w:spacing w:before="57" w:beforeAutospacing="0" w:after="0"/>
              <w:rPr>
                <w:color w:val="000000"/>
                <w:sz w:val="21"/>
                <w:szCs w:val="21"/>
              </w:rPr>
            </w:pPr>
            <w:r w:rsidRPr="000C4E79">
              <w:rPr>
                <w:color w:val="000000"/>
                <w:sz w:val="21"/>
                <w:szCs w:val="21"/>
              </w:rPr>
              <w:t>- Tracer un angle</w:t>
            </w:r>
          </w:p>
          <w:p w14:paraId="3B12A729" w14:textId="201908AF" w:rsidR="00A6763C" w:rsidRPr="00162763" w:rsidRDefault="00A6763C" w:rsidP="00A6763C">
            <w:pPr>
              <w:pStyle w:val="NormalWeb"/>
              <w:spacing w:before="57" w:beforeAutospacing="0" w:after="0"/>
              <w:rPr>
                <w:color w:val="FF0000"/>
                <w:sz w:val="21"/>
                <w:szCs w:val="21"/>
              </w:rPr>
            </w:pPr>
            <w:r w:rsidRPr="000C4E79">
              <w:rPr>
                <w:color w:val="000000"/>
                <w:sz w:val="21"/>
                <w:szCs w:val="21"/>
              </w:rPr>
              <w:t>- Connaître la définition de la bissectrice d’un angle saillant. Axe de symétrie d’un angle.</w:t>
            </w:r>
          </w:p>
        </w:tc>
        <w:tc>
          <w:tcPr>
            <w:tcW w:w="4253" w:type="dxa"/>
            <w:gridSpan w:val="2"/>
            <w:tcBorders>
              <w:top w:val="single" w:sz="4" w:space="0" w:color="auto"/>
              <w:left w:val="single" w:sz="4" w:space="0" w:color="000000"/>
              <w:bottom w:val="single" w:sz="4" w:space="0" w:color="auto"/>
              <w:right w:val="single" w:sz="4" w:space="0" w:color="auto"/>
            </w:tcBorders>
            <w:shd w:val="clear" w:color="auto" w:fill="auto"/>
          </w:tcPr>
          <w:p w14:paraId="7B6EF53A" w14:textId="77777777" w:rsidR="00A6763C" w:rsidRPr="000C4E79" w:rsidRDefault="00A6763C" w:rsidP="00A6763C">
            <w:pPr>
              <w:pStyle w:val="NormalWeb"/>
              <w:spacing w:after="0"/>
              <w:rPr>
                <w:color w:val="000000"/>
                <w:sz w:val="21"/>
                <w:szCs w:val="21"/>
              </w:rPr>
            </w:pPr>
            <w:r w:rsidRPr="000C4E79">
              <w:rPr>
                <w:color w:val="000000"/>
                <w:sz w:val="21"/>
                <w:szCs w:val="21"/>
              </w:rPr>
              <w:t>Activité de découverte de la notion d’angle avec la fausse équerre et/ou le « rapporteur » plié</w:t>
            </w:r>
          </w:p>
          <w:p w14:paraId="6AC2BDD9" w14:textId="77777777" w:rsidR="00A6763C" w:rsidRPr="000C4E79" w:rsidRDefault="00A6763C" w:rsidP="00A6763C">
            <w:pPr>
              <w:rPr>
                <w:sz w:val="21"/>
                <w:szCs w:val="21"/>
                <w:lang w:eastAsia="fr-FR" w:bidi="ar-SA"/>
              </w:rPr>
            </w:pPr>
          </w:p>
          <w:p w14:paraId="4BFA1528" w14:textId="77777777" w:rsidR="00A6763C" w:rsidRPr="000C4E79" w:rsidRDefault="00A6763C" w:rsidP="00A6763C">
            <w:pPr>
              <w:rPr>
                <w:sz w:val="21"/>
                <w:szCs w:val="21"/>
                <w:lang w:eastAsia="fr-FR" w:bidi="ar-SA"/>
              </w:rPr>
            </w:pPr>
            <w:r w:rsidRPr="000C4E79">
              <w:rPr>
                <w:color w:val="000000"/>
                <w:sz w:val="21"/>
                <w:szCs w:val="21"/>
              </w:rPr>
              <w:t>Construction par pliage puis avec le rapporteur.</w:t>
            </w:r>
          </w:p>
          <w:p w14:paraId="540A8BE0" w14:textId="77777777" w:rsidR="00A6763C" w:rsidRPr="000C4E79" w:rsidRDefault="00A6763C" w:rsidP="00A6763C">
            <w:pPr>
              <w:rPr>
                <w:sz w:val="21"/>
                <w:szCs w:val="21"/>
                <w:lang w:eastAsia="fr-FR" w:bidi="ar-SA"/>
              </w:rPr>
            </w:pPr>
          </w:p>
          <w:p w14:paraId="55A3B68C" w14:textId="33A5033E" w:rsidR="00A6763C" w:rsidRPr="00162763" w:rsidRDefault="00A6763C" w:rsidP="00A6763C">
            <w:pPr>
              <w:pStyle w:val="NormalWeb"/>
              <w:spacing w:after="0"/>
              <w:rPr>
                <w:color w:val="FF0000"/>
                <w:sz w:val="21"/>
                <w:szCs w:val="21"/>
              </w:rPr>
            </w:pPr>
            <w:r w:rsidRPr="000C4E79">
              <w:rPr>
                <w:sz w:val="21"/>
                <w:szCs w:val="21"/>
              </w:rPr>
              <w:t xml:space="preserve">Problèmes de construction et de reproduction d’une figure utilisant la définition de la bissectrice d’un angle. </w:t>
            </w:r>
          </w:p>
        </w:tc>
      </w:tr>
      <w:tr w:rsidR="00A6763C" w14:paraId="53B1F93C" w14:textId="77777777" w:rsidTr="000C4E79">
        <w:trPr>
          <w:cantSplit/>
          <w:trHeight w:val="1562"/>
        </w:trPr>
        <w:tc>
          <w:tcPr>
            <w:tcW w:w="2126" w:type="dxa"/>
            <w:tcBorders>
              <w:top w:val="single" w:sz="4" w:space="0" w:color="auto"/>
              <w:left w:val="single" w:sz="4" w:space="0" w:color="auto"/>
              <w:bottom w:val="single" w:sz="4" w:space="0" w:color="auto"/>
              <w:right w:val="single" w:sz="4" w:space="0" w:color="000000"/>
            </w:tcBorders>
            <w:shd w:val="clear" w:color="auto" w:fill="auto"/>
          </w:tcPr>
          <w:p w14:paraId="0664B21E" w14:textId="0B775352" w:rsidR="00A6763C" w:rsidRDefault="00A6763C" w:rsidP="00A6763C">
            <w:pPr>
              <w:pStyle w:val="Contenudetableau"/>
              <w:jc w:val="center"/>
              <w:rPr>
                <w:rFonts w:cs="Times New Roman"/>
                <w:b/>
                <w:bCs/>
                <w:sz w:val="28"/>
                <w:szCs w:val="28"/>
              </w:rPr>
            </w:pPr>
            <w:r>
              <w:rPr>
                <w:rFonts w:cs="Times New Roman"/>
                <w:b/>
                <w:bCs/>
                <w:sz w:val="28"/>
                <w:szCs w:val="28"/>
              </w:rPr>
              <w:t>1</w:t>
            </w:r>
            <w:r w:rsidR="00E36DF1">
              <w:rPr>
                <w:rFonts w:cs="Times New Roman"/>
                <w:b/>
                <w:bCs/>
                <w:sz w:val="28"/>
                <w:szCs w:val="28"/>
              </w:rPr>
              <w:t>8</w:t>
            </w:r>
            <w:r>
              <w:rPr>
                <w:rFonts w:cs="Times New Roman"/>
                <w:b/>
                <w:bCs/>
                <w:sz w:val="28"/>
                <w:szCs w:val="28"/>
              </w:rPr>
              <w:t xml:space="preserve"> - Pourcentages</w:t>
            </w:r>
          </w:p>
          <w:p w14:paraId="546CA3D8" w14:textId="6011E045" w:rsidR="00A6763C" w:rsidRDefault="00A6763C" w:rsidP="00A6763C">
            <w:pPr>
              <w:pStyle w:val="Contenudetableau"/>
              <w:jc w:val="center"/>
              <w:rPr>
                <w:rFonts w:cs="Times New Roman"/>
                <w:b/>
                <w:bCs/>
                <w:sz w:val="28"/>
                <w:szCs w:val="28"/>
              </w:rPr>
            </w:pPr>
            <w:r>
              <w:rPr>
                <w:rFonts w:cs="Times New Roman"/>
                <w:b/>
                <w:bCs/>
                <w:color w:val="7030A0"/>
                <w:sz w:val="28"/>
                <w:szCs w:val="28"/>
              </w:rPr>
              <w:t>1 semaine</w:t>
            </w:r>
          </w:p>
        </w:tc>
        <w:tc>
          <w:tcPr>
            <w:tcW w:w="8221" w:type="dxa"/>
            <w:tcBorders>
              <w:top w:val="single" w:sz="4" w:space="0" w:color="auto"/>
              <w:left w:val="single" w:sz="4" w:space="0" w:color="000000"/>
              <w:bottom w:val="single" w:sz="4" w:space="0" w:color="auto"/>
              <w:right w:val="single" w:sz="4" w:space="0" w:color="000000"/>
            </w:tcBorders>
            <w:shd w:val="clear" w:color="auto" w:fill="auto"/>
          </w:tcPr>
          <w:p w14:paraId="28D599D3" w14:textId="77777777" w:rsidR="00A6763C" w:rsidRPr="000C4E79" w:rsidRDefault="00A6763C" w:rsidP="00A6763C">
            <w:pPr>
              <w:pStyle w:val="Contenudetableau"/>
              <w:rPr>
                <w:rFonts w:eastAsia="Calibri" w:cs="Times New Roman"/>
                <w:color w:val="000000"/>
                <w:sz w:val="21"/>
                <w:szCs w:val="21"/>
              </w:rPr>
            </w:pPr>
            <w:r w:rsidRPr="000C4E79">
              <w:rPr>
                <w:rFonts w:eastAsia="Calibri" w:cs="Times New Roman"/>
                <w:color w:val="000000"/>
                <w:sz w:val="21"/>
                <w:szCs w:val="21"/>
              </w:rPr>
              <w:t xml:space="preserve">- Comprendre le sens d’un pourcentage, en lien avec la proportionnalité. </w:t>
            </w:r>
            <w:proofErr w:type="gramStart"/>
            <w:r w:rsidRPr="000C4E79">
              <w:rPr>
                <w:rFonts w:eastAsia="Calibri" w:cs="Times New Roman"/>
                <w:i/>
                <w:iCs/>
                <w:color w:val="FF0000"/>
                <w:sz w:val="21"/>
                <w:szCs w:val="21"/>
              </w:rPr>
              <w:t>a</w:t>
            </w:r>
            <w:proofErr w:type="gramEnd"/>
            <w:r w:rsidRPr="000C4E79">
              <w:rPr>
                <w:rFonts w:eastAsia="Calibri" w:cs="Times New Roman"/>
                <w:i/>
                <w:iCs/>
                <w:color w:val="FF0000"/>
                <w:sz w:val="21"/>
                <w:szCs w:val="21"/>
              </w:rPr>
              <w:t xml:space="preserve"> </w:t>
            </w:r>
            <w:r w:rsidRPr="000C4E79">
              <w:rPr>
                <w:rFonts w:eastAsia="Calibri" w:cs="Times New Roman"/>
                <w:color w:val="FF0000"/>
                <w:sz w:val="21"/>
                <w:szCs w:val="21"/>
              </w:rPr>
              <w:t xml:space="preserve">% est défini comme une nouvelle écriture de la fraction </w:t>
            </w:r>
            <m:oMath>
              <m:f>
                <m:fPr>
                  <m:ctrlPr>
                    <w:rPr>
                      <w:rFonts w:ascii="Cambria Math" w:eastAsia="Calibri" w:hAnsi="Cambria Math" w:cs="Times New Roman"/>
                      <w:i/>
                      <w:color w:val="FF0000"/>
                      <w:sz w:val="21"/>
                      <w:szCs w:val="21"/>
                    </w:rPr>
                  </m:ctrlPr>
                </m:fPr>
                <m:num>
                  <m:r>
                    <w:rPr>
                      <w:rFonts w:ascii="Cambria Math" w:eastAsia="Calibri" w:hAnsi="Cambria Math" w:cs="Times New Roman"/>
                      <w:color w:val="FF0000"/>
                      <w:sz w:val="21"/>
                      <w:szCs w:val="21"/>
                    </w:rPr>
                    <m:t>a</m:t>
                  </m:r>
                </m:num>
                <m:den>
                  <m:r>
                    <w:rPr>
                      <w:rFonts w:ascii="Cambria Math" w:eastAsia="Calibri" w:hAnsi="Cambria Math" w:cs="Times New Roman"/>
                      <w:color w:val="FF0000"/>
                      <w:sz w:val="21"/>
                      <w:szCs w:val="21"/>
                    </w:rPr>
                    <m:t>100</m:t>
                  </m:r>
                </m:den>
              </m:f>
            </m:oMath>
            <w:r w:rsidRPr="000C4E79">
              <w:rPr>
                <w:rFonts w:eastAsia="Calibri" w:cs="Times New Roman"/>
                <w:color w:val="FF0000"/>
                <w:sz w:val="21"/>
                <w:szCs w:val="21"/>
              </w:rPr>
              <w:t>. Cas des pourcentages entre 0% et 100%.</w:t>
            </w:r>
          </w:p>
          <w:p w14:paraId="257AF691" w14:textId="77777777" w:rsidR="00A6763C" w:rsidRPr="000C4E79" w:rsidRDefault="00A6763C" w:rsidP="00A6763C">
            <w:pPr>
              <w:pStyle w:val="Contenudetableau"/>
              <w:rPr>
                <w:rFonts w:eastAsia="Calibri" w:cs="Times New Roman"/>
                <w:color w:val="FF0000"/>
                <w:sz w:val="21"/>
                <w:szCs w:val="21"/>
              </w:rPr>
            </w:pPr>
            <w:r w:rsidRPr="000C4E79">
              <w:rPr>
                <w:rFonts w:eastAsia="Calibri" w:cs="Times New Roman"/>
                <w:color w:val="000000"/>
                <w:sz w:val="21"/>
                <w:szCs w:val="21"/>
              </w:rPr>
              <w:t>- Appliquer un pourcentage (lien avec les fractions décimales,</w:t>
            </w:r>
            <w:r w:rsidRPr="000C4E79">
              <w:rPr>
                <w:rFonts w:eastAsia="Calibri" w:cs="Times New Roman"/>
                <w:color w:val="FF0000"/>
                <w:sz w:val="21"/>
                <w:szCs w:val="21"/>
              </w:rPr>
              <w:t xml:space="preserve"> les nombres décimaux). </w:t>
            </w:r>
          </w:p>
          <w:p w14:paraId="66D678AC" w14:textId="77B71357" w:rsidR="00A6763C" w:rsidRPr="000C4E79" w:rsidRDefault="00A6763C" w:rsidP="00A6763C">
            <w:pPr>
              <w:pStyle w:val="NormalWeb"/>
              <w:spacing w:before="57" w:beforeAutospacing="0" w:after="0"/>
              <w:rPr>
                <w:color w:val="000000"/>
                <w:sz w:val="21"/>
                <w:szCs w:val="21"/>
              </w:rPr>
            </w:pPr>
            <w:r w:rsidRPr="000C4E79">
              <w:rPr>
                <w:rFonts w:eastAsia="Calibri"/>
                <w:color w:val="FF0000"/>
                <w:sz w:val="21"/>
                <w:szCs w:val="21"/>
              </w:rPr>
              <w:t>- Calculer une proportion (rapport entre une partie et le tout) et l’exprimer sous forme de pourcentage dans des cas simples.</w:t>
            </w:r>
          </w:p>
        </w:tc>
        <w:tc>
          <w:tcPr>
            <w:tcW w:w="4253" w:type="dxa"/>
            <w:gridSpan w:val="2"/>
            <w:tcBorders>
              <w:top w:val="single" w:sz="4" w:space="0" w:color="auto"/>
              <w:left w:val="single" w:sz="4" w:space="0" w:color="000000"/>
              <w:bottom w:val="single" w:sz="4" w:space="0" w:color="auto"/>
              <w:right w:val="single" w:sz="4" w:space="0" w:color="auto"/>
            </w:tcBorders>
            <w:shd w:val="clear" w:color="auto" w:fill="auto"/>
          </w:tcPr>
          <w:p w14:paraId="533F9842" w14:textId="77777777" w:rsidR="00A6763C" w:rsidRPr="000C4E79" w:rsidRDefault="00A6763C" w:rsidP="00A6763C">
            <w:pPr>
              <w:rPr>
                <w:rFonts w:cs="Times New Roman"/>
                <w:sz w:val="21"/>
                <w:szCs w:val="21"/>
              </w:rPr>
            </w:pPr>
            <w:r w:rsidRPr="000C4E79">
              <w:rPr>
                <w:rFonts w:cs="Times New Roman"/>
                <w:sz w:val="21"/>
                <w:szCs w:val="21"/>
              </w:rPr>
              <w:t>- Utiliser un schéma en barres pour représenter « un tout » de 100 et une part de 100</w:t>
            </w:r>
          </w:p>
          <w:p w14:paraId="49C11117" w14:textId="77777777" w:rsidR="00A6763C" w:rsidRPr="000C4E79" w:rsidRDefault="00A6763C" w:rsidP="00A6763C">
            <w:pPr>
              <w:rPr>
                <w:rFonts w:cs="Times New Roman"/>
                <w:sz w:val="21"/>
                <w:szCs w:val="21"/>
              </w:rPr>
            </w:pPr>
            <w:r w:rsidRPr="000C4E79">
              <w:rPr>
                <w:rFonts w:cs="Times New Roman"/>
                <w:sz w:val="21"/>
                <w:szCs w:val="21"/>
              </w:rPr>
              <w:t xml:space="preserve"> </w:t>
            </w:r>
          </w:p>
          <w:p w14:paraId="4CE04B34" w14:textId="0EB97587" w:rsidR="00A6763C" w:rsidRPr="000C4E79" w:rsidRDefault="00A6763C" w:rsidP="00A6763C">
            <w:pPr>
              <w:pStyle w:val="NormalWeb"/>
              <w:spacing w:after="0"/>
              <w:rPr>
                <w:color w:val="000000"/>
                <w:sz w:val="21"/>
                <w:szCs w:val="21"/>
              </w:rPr>
            </w:pPr>
            <w:r w:rsidRPr="000C4E79">
              <w:rPr>
                <w:sz w:val="21"/>
                <w:szCs w:val="21"/>
              </w:rPr>
              <w:t>- Résoudre des problèmes simples avec des pourcentages</w:t>
            </w:r>
          </w:p>
        </w:tc>
      </w:tr>
      <w:tr w:rsidR="00E36DF1" w14:paraId="3BD5DDBF" w14:textId="77777777" w:rsidTr="000C4E79">
        <w:trPr>
          <w:cantSplit/>
          <w:trHeight w:val="1562"/>
        </w:trPr>
        <w:tc>
          <w:tcPr>
            <w:tcW w:w="2126" w:type="dxa"/>
            <w:tcBorders>
              <w:top w:val="single" w:sz="4" w:space="0" w:color="auto"/>
              <w:left w:val="single" w:sz="4" w:space="0" w:color="auto"/>
              <w:bottom w:val="single" w:sz="4" w:space="0" w:color="auto"/>
              <w:right w:val="single" w:sz="4" w:space="0" w:color="000000"/>
            </w:tcBorders>
            <w:shd w:val="clear" w:color="auto" w:fill="auto"/>
          </w:tcPr>
          <w:p w14:paraId="2151CC03" w14:textId="77777777" w:rsidR="00E36DF1" w:rsidRDefault="00E36DF1" w:rsidP="00E36DF1">
            <w:pPr>
              <w:pStyle w:val="Contenudetableau"/>
              <w:jc w:val="center"/>
              <w:rPr>
                <w:rFonts w:cs="Times New Roman"/>
                <w:b/>
                <w:bCs/>
                <w:color w:val="FF0000"/>
                <w:sz w:val="28"/>
                <w:szCs w:val="28"/>
              </w:rPr>
            </w:pPr>
            <w:r>
              <w:rPr>
                <w:rFonts w:cs="Times New Roman"/>
                <w:b/>
                <w:bCs/>
                <w:color w:val="FF0000"/>
                <w:sz w:val="28"/>
                <w:szCs w:val="28"/>
              </w:rPr>
              <w:lastRenderedPageBreak/>
              <w:t xml:space="preserve">19 – </w:t>
            </w:r>
            <w:r w:rsidRPr="00FD2BF9">
              <w:rPr>
                <w:rFonts w:cs="Times New Roman"/>
                <w:b/>
                <w:bCs/>
                <w:color w:val="FF0000"/>
                <w:sz w:val="28"/>
                <w:szCs w:val="28"/>
              </w:rPr>
              <w:t>Probabilités</w:t>
            </w:r>
          </w:p>
          <w:p w14:paraId="06409061" w14:textId="5A0C50A7" w:rsidR="00E36DF1" w:rsidRDefault="00E36DF1" w:rsidP="00E36DF1">
            <w:pPr>
              <w:pStyle w:val="Contenudetableau"/>
              <w:jc w:val="center"/>
              <w:rPr>
                <w:rFonts w:cs="Times New Roman"/>
                <w:b/>
                <w:bCs/>
                <w:sz w:val="28"/>
                <w:szCs w:val="28"/>
              </w:rPr>
            </w:pPr>
            <w:r>
              <w:rPr>
                <w:rFonts w:cs="Times New Roman"/>
                <w:b/>
                <w:bCs/>
                <w:color w:val="7030A0"/>
                <w:sz w:val="28"/>
                <w:szCs w:val="28"/>
              </w:rPr>
              <w:t>1</w:t>
            </w:r>
            <w:r w:rsidRPr="00704D0D">
              <w:rPr>
                <w:rFonts w:cs="Times New Roman"/>
                <w:b/>
                <w:bCs/>
                <w:color w:val="7030A0"/>
                <w:sz w:val="28"/>
                <w:szCs w:val="28"/>
              </w:rPr>
              <w:t xml:space="preserve"> semaine</w:t>
            </w:r>
          </w:p>
        </w:tc>
        <w:tc>
          <w:tcPr>
            <w:tcW w:w="8221" w:type="dxa"/>
            <w:tcBorders>
              <w:top w:val="single" w:sz="4" w:space="0" w:color="auto"/>
              <w:left w:val="single" w:sz="4" w:space="0" w:color="000000"/>
              <w:bottom w:val="single" w:sz="4" w:space="0" w:color="auto"/>
              <w:right w:val="single" w:sz="4" w:space="0" w:color="000000"/>
            </w:tcBorders>
            <w:shd w:val="clear" w:color="auto" w:fill="auto"/>
          </w:tcPr>
          <w:p w14:paraId="257EEE09" w14:textId="77777777" w:rsidR="00E36DF1" w:rsidRPr="003E4DC5" w:rsidRDefault="00E36DF1" w:rsidP="00E36DF1">
            <w:pPr>
              <w:pStyle w:val="NormalWeb"/>
              <w:spacing w:before="57" w:beforeAutospacing="0" w:after="0"/>
              <w:rPr>
                <w:i/>
                <w:iCs/>
                <w:color w:val="FF0000"/>
                <w:sz w:val="21"/>
                <w:szCs w:val="21"/>
              </w:rPr>
            </w:pPr>
            <w:r>
              <w:rPr>
                <w:i/>
                <w:iCs/>
                <w:color w:val="FF0000"/>
                <w:sz w:val="21"/>
                <w:szCs w:val="21"/>
              </w:rPr>
              <w:t>Vocabulaire employé par le professeur mais non exigible.</w:t>
            </w:r>
          </w:p>
          <w:p w14:paraId="117EA12B" w14:textId="77777777" w:rsidR="00E36DF1" w:rsidRPr="003E4DC5" w:rsidRDefault="00E36DF1" w:rsidP="00E36DF1">
            <w:pPr>
              <w:pStyle w:val="NormalWeb"/>
              <w:spacing w:before="57" w:beforeAutospacing="0" w:after="0"/>
              <w:rPr>
                <w:color w:val="FF0000"/>
                <w:sz w:val="15"/>
                <w:szCs w:val="15"/>
              </w:rPr>
            </w:pPr>
          </w:p>
          <w:p w14:paraId="41F9B68D" w14:textId="77777777" w:rsidR="00E36DF1" w:rsidRPr="000C4E79" w:rsidRDefault="00E36DF1" w:rsidP="00E36DF1">
            <w:pPr>
              <w:pStyle w:val="NormalWeb"/>
              <w:spacing w:before="57" w:beforeAutospacing="0" w:after="0"/>
              <w:rPr>
                <w:color w:val="FF0000"/>
                <w:sz w:val="21"/>
                <w:szCs w:val="21"/>
              </w:rPr>
            </w:pPr>
            <w:r w:rsidRPr="000C4E79">
              <w:rPr>
                <w:color w:val="FF0000"/>
                <w:sz w:val="21"/>
                <w:szCs w:val="21"/>
              </w:rPr>
              <w:t>- Savoir que la probabilité d’un événement est un nombre compris entre 0 et 1, exprimé sous la forme d’une fraction, d’une écriture décimale ou d’un pourcentage</w:t>
            </w:r>
          </w:p>
          <w:p w14:paraId="23DD2773" w14:textId="77777777" w:rsidR="00E36DF1" w:rsidRPr="000C4E79" w:rsidRDefault="00E36DF1" w:rsidP="00E36DF1">
            <w:pPr>
              <w:pStyle w:val="NormalWeb"/>
              <w:spacing w:before="57" w:beforeAutospacing="0" w:after="0"/>
              <w:rPr>
                <w:color w:val="FF0000"/>
                <w:sz w:val="21"/>
                <w:szCs w:val="21"/>
              </w:rPr>
            </w:pPr>
            <w:r w:rsidRPr="000C4E79">
              <w:rPr>
                <w:color w:val="FF0000"/>
                <w:sz w:val="21"/>
                <w:szCs w:val="21"/>
              </w:rPr>
              <w:t>- Calculer des probabilités dans des situations simples d’équiprobabilité</w:t>
            </w:r>
          </w:p>
          <w:p w14:paraId="763F33A7" w14:textId="77777777" w:rsidR="00E36DF1" w:rsidRDefault="00E36DF1" w:rsidP="00E36DF1">
            <w:pPr>
              <w:pStyle w:val="NormalWeb"/>
              <w:spacing w:before="57" w:beforeAutospacing="0" w:after="0"/>
              <w:rPr>
                <w:color w:val="FF0000"/>
                <w:sz w:val="21"/>
                <w:szCs w:val="21"/>
              </w:rPr>
            </w:pPr>
            <w:r w:rsidRPr="000C4E79">
              <w:rPr>
                <w:color w:val="FF0000"/>
                <w:sz w:val="21"/>
                <w:szCs w:val="21"/>
              </w:rPr>
              <w:t>- Connaître la valeur de la probabilité d’un événement impossible, d’un événement certain</w:t>
            </w:r>
          </w:p>
          <w:p w14:paraId="75EF8B36" w14:textId="71AD7571" w:rsidR="00E36DF1" w:rsidRPr="000C4E79" w:rsidRDefault="00E36DF1" w:rsidP="00E36DF1">
            <w:pPr>
              <w:pStyle w:val="Contenudetableau"/>
              <w:rPr>
                <w:rFonts w:eastAsia="Calibri" w:cs="Times New Roman"/>
                <w:color w:val="000000"/>
                <w:sz w:val="21"/>
                <w:szCs w:val="21"/>
              </w:rPr>
            </w:pPr>
            <w:r>
              <w:rPr>
                <w:color w:val="FF0000"/>
                <w:sz w:val="21"/>
                <w:szCs w:val="21"/>
              </w:rPr>
              <w:t>- Comparer les résultats d’une expérience aléatoire répétée à une probabilité calculée</w:t>
            </w:r>
          </w:p>
        </w:tc>
        <w:tc>
          <w:tcPr>
            <w:tcW w:w="4253" w:type="dxa"/>
            <w:gridSpan w:val="2"/>
            <w:tcBorders>
              <w:top w:val="single" w:sz="4" w:space="0" w:color="auto"/>
              <w:left w:val="single" w:sz="4" w:space="0" w:color="000000"/>
              <w:bottom w:val="single" w:sz="4" w:space="0" w:color="auto"/>
              <w:right w:val="single" w:sz="4" w:space="0" w:color="auto"/>
            </w:tcBorders>
            <w:shd w:val="clear" w:color="auto" w:fill="auto"/>
          </w:tcPr>
          <w:p w14:paraId="267F5FEC" w14:textId="77777777" w:rsidR="00E36DF1" w:rsidRPr="00162763" w:rsidRDefault="00E36DF1" w:rsidP="00E36DF1">
            <w:pPr>
              <w:pStyle w:val="NormalWeb"/>
              <w:spacing w:after="0"/>
              <w:rPr>
                <w:color w:val="FF0000"/>
                <w:sz w:val="21"/>
                <w:szCs w:val="21"/>
              </w:rPr>
            </w:pPr>
            <w:r w:rsidRPr="00162763">
              <w:rPr>
                <w:color w:val="FF0000"/>
                <w:sz w:val="21"/>
                <w:szCs w:val="21"/>
              </w:rPr>
              <w:t>Positionner un événement sur une échelle de probabilité graduée de 0 à 1 en interprétant la situation</w:t>
            </w:r>
          </w:p>
          <w:p w14:paraId="01BC9CBE" w14:textId="7F8F9B8D" w:rsidR="00E36DF1" w:rsidRPr="000C4E79" w:rsidRDefault="00E36DF1" w:rsidP="00E36DF1">
            <w:pPr>
              <w:rPr>
                <w:rFonts w:cs="Times New Roman"/>
                <w:sz w:val="21"/>
                <w:szCs w:val="21"/>
              </w:rPr>
            </w:pPr>
            <w:r w:rsidRPr="00162763">
              <w:rPr>
                <w:color w:val="FF0000"/>
                <w:sz w:val="21"/>
                <w:szCs w:val="21"/>
              </w:rPr>
              <w:t>Expérimenter le hasard, en répétant une expérience aléatoire plusieurs fois puis en calculant des proportions qui sont comparées à la valeur de la probabilité calculée séparément</w:t>
            </w:r>
          </w:p>
        </w:tc>
      </w:tr>
      <w:tr w:rsidR="00E36DF1" w14:paraId="4E765BF4" w14:textId="77777777" w:rsidTr="000C4E79">
        <w:trPr>
          <w:cantSplit/>
          <w:trHeight w:val="1562"/>
        </w:trPr>
        <w:tc>
          <w:tcPr>
            <w:tcW w:w="2126" w:type="dxa"/>
            <w:tcBorders>
              <w:top w:val="single" w:sz="4" w:space="0" w:color="auto"/>
              <w:left w:val="single" w:sz="4" w:space="0" w:color="auto"/>
              <w:bottom w:val="single" w:sz="4" w:space="0" w:color="auto"/>
              <w:right w:val="single" w:sz="4" w:space="0" w:color="000000"/>
            </w:tcBorders>
            <w:shd w:val="clear" w:color="auto" w:fill="auto"/>
          </w:tcPr>
          <w:p w14:paraId="6382288F" w14:textId="77777777" w:rsidR="00E36DF1" w:rsidRDefault="00E36DF1" w:rsidP="00E36DF1">
            <w:pPr>
              <w:pStyle w:val="Contenudetableau"/>
              <w:jc w:val="center"/>
              <w:rPr>
                <w:rFonts w:cs="Times New Roman"/>
                <w:b/>
                <w:bCs/>
                <w:sz w:val="28"/>
                <w:szCs w:val="28"/>
              </w:rPr>
            </w:pPr>
            <w:r>
              <w:rPr>
                <w:rFonts w:cs="Times New Roman"/>
                <w:b/>
                <w:bCs/>
                <w:sz w:val="28"/>
                <w:szCs w:val="28"/>
              </w:rPr>
              <w:t xml:space="preserve">20 – Triangles, </w:t>
            </w:r>
            <w:r w:rsidRPr="00162763">
              <w:rPr>
                <w:rFonts w:cs="Times New Roman"/>
                <w:b/>
                <w:bCs/>
                <w:color w:val="FF0000"/>
                <w:sz w:val="28"/>
                <w:szCs w:val="28"/>
              </w:rPr>
              <w:t>angles des triangles particuliers</w:t>
            </w:r>
          </w:p>
          <w:p w14:paraId="135AD9AF" w14:textId="77777777" w:rsidR="00E36DF1" w:rsidRPr="000F23E3" w:rsidRDefault="00E36DF1" w:rsidP="00E36DF1">
            <w:pPr>
              <w:pStyle w:val="Contenudetableau"/>
              <w:jc w:val="center"/>
              <w:rPr>
                <w:rFonts w:cs="Times New Roman"/>
                <w:b/>
                <w:bCs/>
                <w:color w:val="7030A0"/>
                <w:sz w:val="28"/>
                <w:szCs w:val="28"/>
              </w:rPr>
            </w:pPr>
            <w:r w:rsidRPr="00704D0D">
              <w:rPr>
                <w:rFonts w:cs="Times New Roman"/>
                <w:b/>
                <w:bCs/>
                <w:color w:val="7030A0"/>
                <w:sz w:val="28"/>
                <w:szCs w:val="28"/>
              </w:rPr>
              <w:t>2 semaines</w:t>
            </w:r>
          </w:p>
          <w:p w14:paraId="4BA6A022" w14:textId="2009655B" w:rsidR="00E36DF1" w:rsidRDefault="00E36DF1" w:rsidP="00E36DF1">
            <w:pPr>
              <w:pStyle w:val="Contenudetableau"/>
              <w:jc w:val="center"/>
              <w:rPr>
                <w:rFonts w:cs="Times New Roman"/>
                <w:b/>
                <w:bCs/>
                <w:sz w:val="28"/>
                <w:szCs w:val="28"/>
              </w:rPr>
            </w:pPr>
          </w:p>
        </w:tc>
        <w:tc>
          <w:tcPr>
            <w:tcW w:w="8221" w:type="dxa"/>
            <w:tcBorders>
              <w:top w:val="single" w:sz="4" w:space="0" w:color="auto"/>
              <w:left w:val="single" w:sz="4" w:space="0" w:color="000000"/>
              <w:bottom w:val="single" w:sz="4" w:space="0" w:color="auto"/>
              <w:right w:val="single" w:sz="4" w:space="0" w:color="000000"/>
            </w:tcBorders>
            <w:shd w:val="clear" w:color="auto" w:fill="auto"/>
          </w:tcPr>
          <w:p w14:paraId="1F5DB8FC" w14:textId="77777777" w:rsidR="00E36DF1" w:rsidRPr="000C4E79" w:rsidRDefault="00E36DF1" w:rsidP="00E36DF1">
            <w:pPr>
              <w:pStyle w:val="NormalWeb"/>
              <w:spacing w:before="57" w:beforeAutospacing="0" w:after="0"/>
              <w:rPr>
                <w:color w:val="FF0000"/>
                <w:sz w:val="21"/>
                <w:szCs w:val="21"/>
              </w:rPr>
            </w:pPr>
            <w:r w:rsidRPr="000C4E79">
              <w:rPr>
                <w:color w:val="000000"/>
                <w:sz w:val="21"/>
                <w:szCs w:val="21"/>
              </w:rPr>
              <w:t xml:space="preserve">- Connaître et utiliser les définitions des triangles particuliers, </w:t>
            </w:r>
            <w:r w:rsidRPr="000C4E79">
              <w:rPr>
                <w:color w:val="FF0000"/>
                <w:sz w:val="21"/>
                <w:szCs w:val="21"/>
              </w:rPr>
              <w:t>les propriétés de leurs angles (propriété caractéristique d’un triangle isocèle et d’un triangle équilatéral)</w:t>
            </w:r>
          </w:p>
          <w:p w14:paraId="698E6E0A" w14:textId="77777777" w:rsidR="00E36DF1" w:rsidRPr="000C4E79" w:rsidRDefault="00E36DF1" w:rsidP="00E36DF1">
            <w:pPr>
              <w:pStyle w:val="NormalWeb"/>
              <w:spacing w:before="57" w:beforeAutospacing="0" w:after="0"/>
              <w:rPr>
                <w:color w:val="FF0000"/>
                <w:sz w:val="21"/>
                <w:szCs w:val="21"/>
              </w:rPr>
            </w:pPr>
            <w:r w:rsidRPr="000C4E79">
              <w:rPr>
                <w:color w:val="FF0000"/>
                <w:sz w:val="21"/>
                <w:szCs w:val="21"/>
              </w:rPr>
              <w:t>- Connaître la valeur de la somme des mesures des angles d’un triangle (propriété admise)</w:t>
            </w:r>
          </w:p>
          <w:p w14:paraId="525A0FB8" w14:textId="18207550" w:rsidR="00E36DF1" w:rsidRPr="000C4E79" w:rsidRDefault="00E36DF1" w:rsidP="00E36DF1">
            <w:pPr>
              <w:pStyle w:val="Contenudetableau"/>
              <w:rPr>
                <w:rFonts w:eastAsia="Calibri" w:cs="Times New Roman"/>
                <w:color w:val="000000"/>
                <w:sz w:val="21"/>
                <w:szCs w:val="21"/>
              </w:rPr>
            </w:pPr>
            <w:r w:rsidRPr="000C4E79">
              <w:rPr>
                <w:color w:val="000000"/>
                <w:sz w:val="21"/>
                <w:szCs w:val="21"/>
              </w:rPr>
              <w:t>- Construire des triangles connaissant une longueur et deux angles ou deux longueurs et un angle</w:t>
            </w:r>
          </w:p>
        </w:tc>
        <w:tc>
          <w:tcPr>
            <w:tcW w:w="4253" w:type="dxa"/>
            <w:gridSpan w:val="2"/>
            <w:tcBorders>
              <w:top w:val="single" w:sz="4" w:space="0" w:color="auto"/>
              <w:left w:val="single" w:sz="4" w:space="0" w:color="000000"/>
              <w:bottom w:val="single" w:sz="4" w:space="0" w:color="auto"/>
              <w:right w:val="single" w:sz="4" w:space="0" w:color="auto"/>
            </w:tcBorders>
            <w:shd w:val="clear" w:color="auto" w:fill="auto"/>
          </w:tcPr>
          <w:p w14:paraId="30414552" w14:textId="77777777" w:rsidR="00E36DF1" w:rsidRPr="000C4E79" w:rsidRDefault="00E36DF1" w:rsidP="00E36DF1">
            <w:pPr>
              <w:pStyle w:val="NormalWeb"/>
              <w:spacing w:after="0"/>
              <w:rPr>
                <w:color w:val="FF0000"/>
                <w:sz w:val="21"/>
                <w:szCs w:val="21"/>
              </w:rPr>
            </w:pPr>
            <w:r w:rsidRPr="000C4E79">
              <w:rPr>
                <w:color w:val="FF0000"/>
                <w:sz w:val="21"/>
                <w:szCs w:val="21"/>
              </w:rPr>
              <w:t>- Démonstration que chaque angle d’un triangle équilatéral mesure 60°</w:t>
            </w:r>
            <w:r>
              <w:rPr>
                <w:color w:val="FF0000"/>
                <w:sz w:val="21"/>
                <w:szCs w:val="21"/>
              </w:rPr>
              <w:t>. Savoir calculer la mesure des trois angles d’un triangle isocèle à partir de l’une d’elles.</w:t>
            </w:r>
          </w:p>
          <w:p w14:paraId="530D2AA9" w14:textId="77777777" w:rsidR="00E36DF1" w:rsidRPr="000C4E79" w:rsidRDefault="00E36DF1" w:rsidP="00E36DF1">
            <w:pPr>
              <w:pStyle w:val="NormalWeb"/>
              <w:spacing w:after="0"/>
              <w:rPr>
                <w:color w:val="FF0000"/>
                <w:sz w:val="21"/>
                <w:szCs w:val="21"/>
              </w:rPr>
            </w:pPr>
            <w:r>
              <w:rPr>
                <w:color w:val="FF0000"/>
                <w:sz w:val="21"/>
                <w:szCs w:val="21"/>
              </w:rPr>
              <w:t xml:space="preserve">- </w:t>
            </w:r>
            <w:r w:rsidRPr="000C4E79">
              <w:rPr>
                <w:color w:val="FF0000"/>
                <w:sz w:val="21"/>
                <w:szCs w:val="21"/>
              </w:rPr>
              <w:t>Exercices de calculs d’angles dans un triangle, utilisation pour construire ou reproduire une figure</w:t>
            </w:r>
          </w:p>
          <w:p w14:paraId="6419D7BD" w14:textId="3B2A875C" w:rsidR="00E36DF1" w:rsidRPr="000C4E79" w:rsidRDefault="00E36DF1" w:rsidP="00E36DF1">
            <w:pPr>
              <w:rPr>
                <w:rFonts w:cs="Times New Roman"/>
                <w:sz w:val="21"/>
                <w:szCs w:val="21"/>
              </w:rPr>
            </w:pPr>
            <w:r>
              <w:rPr>
                <w:color w:val="000000"/>
                <w:sz w:val="21"/>
                <w:szCs w:val="21"/>
              </w:rPr>
              <w:t xml:space="preserve">- </w:t>
            </w:r>
            <w:r w:rsidRPr="000C4E79">
              <w:rPr>
                <w:color w:val="000000"/>
                <w:sz w:val="21"/>
                <w:szCs w:val="21"/>
              </w:rPr>
              <w:t>Construction de figures avec Scratch (fichiers sur site académique)</w:t>
            </w:r>
          </w:p>
        </w:tc>
      </w:tr>
      <w:tr w:rsidR="00E36DF1" w14:paraId="549E4BE8" w14:textId="77777777" w:rsidTr="000C4E79">
        <w:trPr>
          <w:cantSplit/>
          <w:trHeight w:val="928"/>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11E24B56" w14:textId="7073150F" w:rsidR="00E36DF1" w:rsidRPr="006019A8" w:rsidRDefault="00E36DF1" w:rsidP="00E36DF1">
            <w:pPr>
              <w:pStyle w:val="Contenudetableau"/>
              <w:jc w:val="center"/>
              <w:rPr>
                <w:rFonts w:cs="Times New Roman"/>
                <w:b/>
                <w:bCs/>
                <w:sz w:val="28"/>
                <w:szCs w:val="28"/>
              </w:rPr>
            </w:pPr>
            <w:r>
              <w:rPr>
                <w:rFonts w:cs="Times New Roman"/>
                <w:b/>
                <w:bCs/>
                <w:sz w:val="28"/>
                <w:szCs w:val="28"/>
              </w:rPr>
              <w:t>2</w:t>
            </w:r>
            <w:r w:rsidR="001E7BF0">
              <w:rPr>
                <w:rFonts w:cs="Times New Roman"/>
                <w:b/>
                <w:bCs/>
                <w:sz w:val="28"/>
                <w:szCs w:val="28"/>
              </w:rPr>
              <w:t>1</w:t>
            </w:r>
            <w:r w:rsidRPr="006019A8">
              <w:rPr>
                <w:rFonts w:cs="Times New Roman"/>
                <w:b/>
                <w:bCs/>
                <w:sz w:val="28"/>
                <w:szCs w:val="28"/>
              </w:rPr>
              <w:t xml:space="preserve"> – Organisation et gestion de données</w:t>
            </w:r>
            <w:r>
              <w:rPr>
                <w:rFonts w:cs="Times New Roman"/>
                <w:b/>
                <w:bCs/>
                <w:sz w:val="28"/>
                <w:szCs w:val="28"/>
              </w:rPr>
              <w:t xml:space="preserve"> : </w:t>
            </w:r>
            <w:r w:rsidRPr="00162763">
              <w:rPr>
                <w:rFonts w:cs="Times New Roman"/>
                <w:b/>
                <w:bCs/>
                <w:color w:val="FF0000"/>
                <w:sz w:val="28"/>
                <w:szCs w:val="28"/>
              </w:rPr>
              <w:t>enquête</w:t>
            </w:r>
          </w:p>
          <w:p w14:paraId="49D6B703" w14:textId="3170EA66" w:rsidR="00E36DF1" w:rsidRDefault="00E36DF1" w:rsidP="00E36DF1">
            <w:pPr>
              <w:pStyle w:val="Contenudetableau"/>
              <w:jc w:val="center"/>
              <w:rPr>
                <w:rFonts w:cs="Times New Roman"/>
                <w:b/>
                <w:bCs/>
                <w:sz w:val="28"/>
                <w:szCs w:val="28"/>
              </w:rPr>
            </w:pPr>
            <w:r>
              <w:rPr>
                <w:rFonts w:cs="Times New Roman"/>
                <w:b/>
                <w:bCs/>
                <w:color w:val="7030A0"/>
                <w:sz w:val="28"/>
                <w:szCs w:val="28"/>
              </w:rPr>
              <w:t>1</w:t>
            </w:r>
            <w:r w:rsidRPr="006019A8">
              <w:rPr>
                <w:rFonts w:cs="Times New Roman"/>
                <w:b/>
                <w:bCs/>
                <w:color w:val="7030A0"/>
                <w:sz w:val="28"/>
                <w:szCs w:val="28"/>
              </w:rPr>
              <w:t xml:space="preserve"> semaine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3DD21D2" w14:textId="77777777" w:rsidR="00E36DF1" w:rsidRPr="000C4E79" w:rsidRDefault="00E36DF1" w:rsidP="00E36DF1">
            <w:pPr>
              <w:pStyle w:val="NormalWeb"/>
              <w:spacing w:before="57" w:beforeAutospacing="0" w:after="0"/>
              <w:rPr>
                <w:color w:val="FF0000"/>
                <w:sz w:val="21"/>
                <w:szCs w:val="21"/>
              </w:rPr>
            </w:pPr>
            <w:r w:rsidRPr="000C4E79">
              <w:rPr>
                <w:color w:val="FF0000"/>
                <w:sz w:val="21"/>
                <w:szCs w:val="21"/>
              </w:rPr>
              <w:t>- Planifier une enquête et recueillir des données</w:t>
            </w:r>
          </w:p>
          <w:p w14:paraId="65675C2A" w14:textId="77777777" w:rsidR="00E36DF1" w:rsidRPr="000C4E79" w:rsidRDefault="00E36DF1" w:rsidP="00E36DF1">
            <w:pPr>
              <w:pStyle w:val="NormalWeb"/>
              <w:spacing w:before="57" w:beforeAutospacing="0" w:after="0"/>
              <w:rPr>
                <w:color w:val="FF0000"/>
                <w:sz w:val="21"/>
                <w:szCs w:val="21"/>
              </w:rPr>
            </w:pPr>
          </w:p>
          <w:p w14:paraId="4D37BC2A" w14:textId="4947A028" w:rsidR="00E36DF1" w:rsidRPr="000C4E79" w:rsidRDefault="00E36DF1" w:rsidP="00E36DF1">
            <w:pPr>
              <w:pStyle w:val="NormalWeb"/>
              <w:spacing w:before="57" w:beforeAutospacing="0" w:after="0"/>
              <w:rPr>
                <w:color w:val="000000"/>
                <w:sz w:val="21"/>
                <w:szCs w:val="21"/>
              </w:rPr>
            </w:pPr>
            <w:r w:rsidRPr="000C4E79">
              <w:rPr>
                <w:color w:val="000000" w:themeColor="text1"/>
                <w:sz w:val="21"/>
                <w:szCs w:val="21"/>
              </w:rPr>
              <w:t>- Construire un tableau simple pour présenter des données</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5BD803C2" w14:textId="77777777" w:rsidR="00E36DF1" w:rsidRPr="000C4E79" w:rsidRDefault="00E36DF1" w:rsidP="00E36DF1">
            <w:pPr>
              <w:rPr>
                <w:rFonts w:cs="Times New Roman"/>
                <w:color w:val="FF0000"/>
                <w:sz w:val="21"/>
                <w:szCs w:val="21"/>
              </w:rPr>
            </w:pPr>
            <w:r>
              <w:rPr>
                <w:rFonts w:cs="Times New Roman"/>
                <w:color w:val="FF0000"/>
                <w:sz w:val="21"/>
                <w:szCs w:val="21"/>
              </w:rPr>
              <w:t xml:space="preserve">- </w:t>
            </w:r>
            <w:r w:rsidRPr="000C4E79">
              <w:rPr>
                <w:rFonts w:cs="Times New Roman"/>
                <w:color w:val="FF0000"/>
                <w:sz w:val="21"/>
                <w:szCs w:val="21"/>
              </w:rPr>
              <w:t>Mener seul, en binôme ou en groupe plus large, une enquête statistique portant sur la répartition d’un caractère dans une population</w:t>
            </w:r>
          </w:p>
          <w:p w14:paraId="09151288" w14:textId="77777777" w:rsidR="00E36DF1" w:rsidRPr="000C4E79" w:rsidRDefault="00E36DF1" w:rsidP="00E36DF1">
            <w:pPr>
              <w:rPr>
                <w:rFonts w:cs="Times New Roman"/>
                <w:sz w:val="21"/>
                <w:szCs w:val="21"/>
              </w:rPr>
            </w:pPr>
          </w:p>
          <w:p w14:paraId="087491D9" w14:textId="77777777" w:rsidR="00E36DF1" w:rsidRPr="000C4E79" w:rsidRDefault="00E36DF1" w:rsidP="00E36DF1">
            <w:pPr>
              <w:rPr>
                <w:rFonts w:cs="Times New Roman"/>
                <w:color w:val="FF0000"/>
                <w:sz w:val="21"/>
                <w:szCs w:val="21"/>
              </w:rPr>
            </w:pPr>
            <w:r>
              <w:rPr>
                <w:rFonts w:cs="Times New Roman"/>
                <w:color w:val="FF0000"/>
                <w:sz w:val="21"/>
                <w:szCs w:val="21"/>
              </w:rPr>
              <w:t xml:space="preserve">- </w:t>
            </w:r>
            <w:r w:rsidRPr="000C4E79">
              <w:rPr>
                <w:rFonts w:cs="Times New Roman"/>
                <w:color w:val="FF0000"/>
                <w:sz w:val="21"/>
                <w:szCs w:val="21"/>
              </w:rPr>
              <w:t>Réaliser des mesures destinées à étudier l’évolution d’une grandeur en fonction d’une autre, consigner les résultats dans un tableau, les représenter dans un repère.</w:t>
            </w:r>
          </w:p>
          <w:p w14:paraId="7B0BEC46" w14:textId="77777777" w:rsidR="00E36DF1" w:rsidRPr="000C4E79" w:rsidRDefault="00E36DF1" w:rsidP="00E36DF1">
            <w:pPr>
              <w:rPr>
                <w:rFonts w:cs="Times New Roman"/>
                <w:color w:val="FF0000"/>
                <w:sz w:val="21"/>
                <w:szCs w:val="21"/>
              </w:rPr>
            </w:pPr>
          </w:p>
          <w:p w14:paraId="6E3A7B6F" w14:textId="13742D59" w:rsidR="00E36DF1" w:rsidRPr="000C4E79" w:rsidRDefault="00E36DF1" w:rsidP="00E36DF1">
            <w:pPr>
              <w:pStyle w:val="NormalWeb"/>
              <w:spacing w:after="0"/>
              <w:rPr>
                <w:color w:val="000000"/>
                <w:sz w:val="21"/>
                <w:szCs w:val="21"/>
              </w:rPr>
            </w:pPr>
            <w:r>
              <w:rPr>
                <w:color w:val="FF0000"/>
                <w:sz w:val="21"/>
                <w:szCs w:val="21"/>
              </w:rPr>
              <w:t xml:space="preserve">- </w:t>
            </w:r>
            <w:r w:rsidRPr="000C4E79">
              <w:rPr>
                <w:color w:val="FF0000"/>
                <w:sz w:val="21"/>
                <w:szCs w:val="21"/>
              </w:rPr>
              <w:t>Faire un choix en filtrant les données d’un tableau selon un critère</w:t>
            </w:r>
            <w:r>
              <w:rPr>
                <w:color w:val="FF0000"/>
                <w:sz w:val="21"/>
                <w:szCs w:val="21"/>
              </w:rPr>
              <w:t xml:space="preserve"> (donner du sens à un critère en faisant un choix parmi plusieurs)</w:t>
            </w:r>
          </w:p>
        </w:tc>
      </w:tr>
    </w:tbl>
    <w:p w14:paraId="18583CCB" w14:textId="77777777" w:rsidR="00171B16" w:rsidRDefault="00171B16" w:rsidP="00171B16">
      <w:pPr>
        <w:rPr>
          <w:sz w:val="20"/>
          <w:szCs w:val="20"/>
        </w:rPr>
      </w:pPr>
    </w:p>
    <w:p w14:paraId="0C20E90D" w14:textId="77777777" w:rsidR="00171B16" w:rsidRDefault="00171B16" w:rsidP="00171B16">
      <w:pPr>
        <w:rPr>
          <w:sz w:val="20"/>
          <w:szCs w:val="20"/>
        </w:rPr>
      </w:pPr>
    </w:p>
    <w:sectPr w:rsidR="00171B16">
      <w:pgSz w:w="16838" w:h="11906" w:orient="landscape"/>
      <w:pgMar w:top="851" w:right="567" w:bottom="851" w:left="567"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760"/>
    <w:multiLevelType w:val="hybridMultilevel"/>
    <w:tmpl w:val="03E4B43A"/>
    <w:lvl w:ilvl="0" w:tplc="92D2EDD8">
      <w:start w:val="10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867DC"/>
    <w:multiLevelType w:val="hybridMultilevel"/>
    <w:tmpl w:val="4F6A0D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5C65FA"/>
    <w:multiLevelType w:val="hybridMultilevel"/>
    <w:tmpl w:val="6EB813BC"/>
    <w:lvl w:ilvl="0" w:tplc="F2009108">
      <w:start w:val="7"/>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E2B3D"/>
    <w:multiLevelType w:val="hybridMultilevel"/>
    <w:tmpl w:val="7F58E924"/>
    <w:lvl w:ilvl="0" w:tplc="58B2FF3E">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F3F6A"/>
    <w:multiLevelType w:val="hybridMultilevel"/>
    <w:tmpl w:val="B3DEC18E"/>
    <w:lvl w:ilvl="0" w:tplc="E15ACB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3A5038"/>
    <w:multiLevelType w:val="hybridMultilevel"/>
    <w:tmpl w:val="10C49B14"/>
    <w:lvl w:ilvl="0" w:tplc="74881544">
      <w:start w:val="1"/>
      <w:numFmt w:val="bullet"/>
      <w:lvlText w:val="-"/>
      <w:lvlJc w:val="left"/>
      <w:pPr>
        <w:ind w:left="720" w:hanging="360"/>
      </w:pPr>
      <w:rPr>
        <w:rFonts w:ascii="Times New Roman" w:eastAsia="Times New Roman" w:hAnsi="Times New Roman" w:cs="Times New Roman" w:hint="default"/>
        <w:color w:val="000000"/>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C86C34"/>
    <w:multiLevelType w:val="hybridMultilevel"/>
    <w:tmpl w:val="1C463414"/>
    <w:lvl w:ilvl="0" w:tplc="F8F465FE">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7E1870"/>
    <w:multiLevelType w:val="hybridMultilevel"/>
    <w:tmpl w:val="7DF21422"/>
    <w:lvl w:ilvl="0" w:tplc="8AB4B7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EB6460"/>
    <w:multiLevelType w:val="hybridMultilevel"/>
    <w:tmpl w:val="7E1C5584"/>
    <w:lvl w:ilvl="0" w:tplc="902A209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50A06"/>
    <w:multiLevelType w:val="hybridMultilevel"/>
    <w:tmpl w:val="E7A8D848"/>
    <w:lvl w:ilvl="0" w:tplc="7CDECFFE">
      <w:start w:val="1"/>
      <w:numFmt w:val="bullet"/>
      <w:lvlText w:val="-"/>
      <w:lvlJc w:val="left"/>
      <w:pPr>
        <w:ind w:left="720" w:hanging="360"/>
      </w:pPr>
      <w:rPr>
        <w:rFonts w:ascii="Times New Roman" w:eastAsia="Times New Roman" w:hAnsi="Times New Roman" w:cs="Times New Roman"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D7048F"/>
    <w:multiLevelType w:val="hybridMultilevel"/>
    <w:tmpl w:val="748C9934"/>
    <w:lvl w:ilvl="0" w:tplc="C5061268">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536A8F"/>
    <w:multiLevelType w:val="hybridMultilevel"/>
    <w:tmpl w:val="6AE2DF32"/>
    <w:lvl w:ilvl="0" w:tplc="85BAD9D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4E4503"/>
    <w:multiLevelType w:val="hybridMultilevel"/>
    <w:tmpl w:val="A150E600"/>
    <w:lvl w:ilvl="0" w:tplc="DF649334">
      <w:start w:val="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7F1CD3"/>
    <w:multiLevelType w:val="hybridMultilevel"/>
    <w:tmpl w:val="4A200A96"/>
    <w:lvl w:ilvl="0" w:tplc="2E967FE8">
      <w:start w:val="1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C1376B"/>
    <w:multiLevelType w:val="hybridMultilevel"/>
    <w:tmpl w:val="EE305FDE"/>
    <w:lvl w:ilvl="0" w:tplc="4A2005FC">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1180916">
    <w:abstractNumId w:val="4"/>
  </w:num>
  <w:num w:numId="2" w16cid:durableId="1007099996">
    <w:abstractNumId w:val="1"/>
  </w:num>
  <w:num w:numId="3" w16cid:durableId="1212229546">
    <w:abstractNumId w:val="9"/>
  </w:num>
  <w:num w:numId="4" w16cid:durableId="713623676">
    <w:abstractNumId w:val="13"/>
  </w:num>
  <w:num w:numId="5" w16cid:durableId="1349021084">
    <w:abstractNumId w:val="5"/>
  </w:num>
  <w:num w:numId="6" w16cid:durableId="1487627299">
    <w:abstractNumId w:val="7"/>
  </w:num>
  <w:num w:numId="7" w16cid:durableId="2071925087">
    <w:abstractNumId w:val="12"/>
  </w:num>
  <w:num w:numId="8" w16cid:durableId="1416785913">
    <w:abstractNumId w:val="11"/>
  </w:num>
  <w:num w:numId="9" w16cid:durableId="2104765374">
    <w:abstractNumId w:val="2"/>
  </w:num>
  <w:num w:numId="10" w16cid:durableId="1784152654">
    <w:abstractNumId w:val="8"/>
  </w:num>
  <w:num w:numId="11" w16cid:durableId="756562923">
    <w:abstractNumId w:val="14"/>
  </w:num>
  <w:num w:numId="12" w16cid:durableId="1298219885">
    <w:abstractNumId w:val="3"/>
  </w:num>
  <w:num w:numId="13" w16cid:durableId="255216086">
    <w:abstractNumId w:val="6"/>
  </w:num>
  <w:num w:numId="14" w16cid:durableId="1713649328">
    <w:abstractNumId w:val="10"/>
  </w:num>
  <w:num w:numId="15" w16cid:durableId="3494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16"/>
    <w:rsid w:val="00003075"/>
    <w:rsid w:val="00025981"/>
    <w:rsid w:val="00031C83"/>
    <w:rsid w:val="00065187"/>
    <w:rsid w:val="00073140"/>
    <w:rsid w:val="000C4E79"/>
    <w:rsid w:val="000D61FD"/>
    <w:rsid w:val="000F23E3"/>
    <w:rsid w:val="000F66A4"/>
    <w:rsid w:val="00101D05"/>
    <w:rsid w:val="00104ADD"/>
    <w:rsid w:val="001325F9"/>
    <w:rsid w:val="00136A83"/>
    <w:rsid w:val="00162763"/>
    <w:rsid w:val="00171B16"/>
    <w:rsid w:val="00195560"/>
    <w:rsid w:val="001C47E4"/>
    <w:rsid w:val="001C6D88"/>
    <w:rsid w:val="001E7BF0"/>
    <w:rsid w:val="001F08D6"/>
    <w:rsid w:val="001F67B9"/>
    <w:rsid w:val="002229A7"/>
    <w:rsid w:val="002603A2"/>
    <w:rsid w:val="00265A8F"/>
    <w:rsid w:val="00286D56"/>
    <w:rsid w:val="002B012A"/>
    <w:rsid w:val="002F000F"/>
    <w:rsid w:val="002F196D"/>
    <w:rsid w:val="00335E2D"/>
    <w:rsid w:val="0038303F"/>
    <w:rsid w:val="003974B8"/>
    <w:rsid w:val="003B61B7"/>
    <w:rsid w:val="003C54F1"/>
    <w:rsid w:val="003E4BBA"/>
    <w:rsid w:val="003E4DC5"/>
    <w:rsid w:val="003F63A0"/>
    <w:rsid w:val="00403C88"/>
    <w:rsid w:val="00412E5C"/>
    <w:rsid w:val="004415DA"/>
    <w:rsid w:val="00475400"/>
    <w:rsid w:val="004B2C85"/>
    <w:rsid w:val="004F4E7F"/>
    <w:rsid w:val="00535D92"/>
    <w:rsid w:val="00581A5C"/>
    <w:rsid w:val="005E6237"/>
    <w:rsid w:val="006019A8"/>
    <w:rsid w:val="00603DC0"/>
    <w:rsid w:val="00631A1A"/>
    <w:rsid w:val="00690922"/>
    <w:rsid w:val="006E3655"/>
    <w:rsid w:val="006E4581"/>
    <w:rsid w:val="00704D0D"/>
    <w:rsid w:val="00754CE6"/>
    <w:rsid w:val="007C242C"/>
    <w:rsid w:val="007F24A7"/>
    <w:rsid w:val="00805079"/>
    <w:rsid w:val="00843435"/>
    <w:rsid w:val="00845189"/>
    <w:rsid w:val="00851F13"/>
    <w:rsid w:val="00862DF0"/>
    <w:rsid w:val="00876B88"/>
    <w:rsid w:val="00882CF8"/>
    <w:rsid w:val="008A0A77"/>
    <w:rsid w:val="008A15B4"/>
    <w:rsid w:val="008C2DAF"/>
    <w:rsid w:val="008D4401"/>
    <w:rsid w:val="008D5109"/>
    <w:rsid w:val="008D6C3D"/>
    <w:rsid w:val="008D7E4D"/>
    <w:rsid w:val="008E7F73"/>
    <w:rsid w:val="00907F7C"/>
    <w:rsid w:val="00912149"/>
    <w:rsid w:val="00926B0B"/>
    <w:rsid w:val="0095574C"/>
    <w:rsid w:val="0096769C"/>
    <w:rsid w:val="0098434A"/>
    <w:rsid w:val="00986BF5"/>
    <w:rsid w:val="009A7FAC"/>
    <w:rsid w:val="009C2B4B"/>
    <w:rsid w:val="009D2BFA"/>
    <w:rsid w:val="00A11AFF"/>
    <w:rsid w:val="00A16924"/>
    <w:rsid w:val="00A22C9E"/>
    <w:rsid w:val="00A355D9"/>
    <w:rsid w:val="00A62727"/>
    <w:rsid w:val="00A6763C"/>
    <w:rsid w:val="00A75EA5"/>
    <w:rsid w:val="00A76C06"/>
    <w:rsid w:val="00A83FBC"/>
    <w:rsid w:val="00A95AAB"/>
    <w:rsid w:val="00B22AD7"/>
    <w:rsid w:val="00B708E9"/>
    <w:rsid w:val="00B7600E"/>
    <w:rsid w:val="00B80778"/>
    <w:rsid w:val="00B85032"/>
    <w:rsid w:val="00B95430"/>
    <w:rsid w:val="00BB6887"/>
    <w:rsid w:val="00BD599F"/>
    <w:rsid w:val="00BD7260"/>
    <w:rsid w:val="00BE6D03"/>
    <w:rsid w:val="00BF30D8"/>
    <w:rsid w:val="00C10C7D"/>
    <w:rsid w:val="00C42DB2"/>
    <w:rsid w:val="00C64472"/>
    <w:rsid w:val="00C6605D"/>
    <w:rsid w:val="00CB7422"/>
    <w:rsid w:val="00CC2BF3"/>
    <w:rsid w:val="00CC41D6"/>
    <w:rsid w:val="00CE4331"/>
    <w:rsid w:val="00CF7539"/>
    <w:rsid w:val="00D205E5"/>
    <w:rsid w:val="00D448E5"/>
    <w:rsid w:val="00D92D1E"/>
    <w:rsid w:val="00DA58D4"/>
    <w:rsid w:val="00DE513E"/>
    <w:rsid w:val="00E010D9"/>
    <w:rsid w:val="00E11078"/>
    <w:rsid w:val="00E11844"/>
    <w:rsid w:val="00E32DAB"/>
    <w:rsid w:val="00E344D2"/>
    <w:rsid w:val="00E36DF1"/>
    <w:rsid w:val="00E420EB"/>
    <w:rsid w:val="00E50DED"/>
    <w:rsid w:val="00E63C39"/>
    <w:rsid w:val="00E81F32"/>
    <w:rsid w:val="00EC4E53"/>
    <w:rsid w:val="00ED39D9"/>
    <w:rsid w:val="00EF37A0"/>
    <w:rsid w:val="00F024FC"/>
    <w:rsid w:val="00F30E17"/>
    <w:rsid w:val="00F5460E"/>
    <w:rsid w:val="00F62DEA"/>
    <w:rsid w:val="00F95EFA"/>
    <w:rsid w:val="00FA5485"/>
    <w:rsid w:val="00FD2BF9"/>
    <w:rsid w:val="00FE6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45D5"/>
  <w15:chartTrackingRefBased/>
  <w15:docId w15:val="{ED82363F-2DA8-9743-A757-4DB0749C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16"/>
    <w:pPr>
      <w:widowControl w:val="0"/>
      <w:suppressAutoHyphens/>
    </w:pPr>
    <w:rPr>
      <w:rFonts w:ascii="Times New Roman" w:eastAsia="SimSun" w:hAnsi="Times New Roman" w:cs="Arial"/>
      <w:kern w:val="2"/>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qFormat/>
    <w:rsid w:val="00171B16"/>
    <w:pPr>
      <w:suppressLineNumbers/>
      <w:textAlignment w:val="baseline"/>
    </w:pPr>
  </w:style>
  <w:style w:type="paragraph" w:customStyle="1" w:styleId="Standard">
    <w:name w:val="Standard"/>
    <w:qFormat/>
    <w:rsid w:val="00171B16"/>
    <w:pPr>
      <w:widowControl w:val="0"/>
      <w:suppressAutoHyphens/>
      <w:textAlignment w:val="baseline"/>
    </w:pPr>
    <w:rPr>
      <w:rFonts w:ascii="Times New Roman" w:eastAsia="SimSun" w:hAnsi="Times New Roman" w:cs="Arial"/>
      <w:kern w:val="2"/>
      <w:lang w:eastAsia="zh-CN" w:bidi="hi-IN"/>
    </w:rPr>
  </w:style>
  <w:style w:type="table" w:styleId="Grilledutableau">
    <w:name w:val="Table Grid"/>
    <w:basedOn w:val="TableauNormal"/>
    <w:uiPriority w:val="39"/>
    <w:rsid w:val="00171B16"/>
    <w:pPr>
      <w:suppressAutoHyphens/>
    </w:pPr>
    <w:rPr>
      <w:rFonts w:ascii="Times New Roman" w:eastAsia="SimSun" w:hAnsi="Times New Roman" w:cs="Ari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5109"/>
    <w:pPr>
      <w:widowControl/>
      <w:suppressAutoHyphens w:val="0"/>
      <w:spacing w:before="100" w:beforeAutospacing="1" w:after="119"/>
    </w:pPr>
    <w:rPr>
      <w:rFonts w:eastAsia="Times New Roman" w:cs="Times New Roman"/>
      <w:kern w:val="0"/>
      <w:lang w:eastAsia="fr-FR" w:bidi="ar-SA"/>
    </w:rPr>
  </w:style>
  <w:style w:type="paragraph" w:styleId="Paragraphedeliste">
    <w:name w:val="List Paragraph"/>
    <w:basedOn w:val="Normal"/>
    <w:uiPriority w:val="34"/>
    <w:qFormat/>
    <w:rsid w:val="00101D05"/>
    <w:pPr>
      <w:widowControl/>
      <w:suppressAutoHyphens w:val="0"/>
      <w:ind w:left="720"/>
      <w:contextualSpacing/>
    </w:pPr>
    <w:rPr>
      <w:rFonts w:asciiTheme="minorHAnsi" w:eastAsiaTheme="minorHAnsi" w:hAnsiTheme="minorHAnsi" w:cstheme="minorBidi"/>
      <w:lang w:eastAsia="en-US" w:bidi="ar-SA"/>
      <w14:ligatures w14:val="standardContextual"/>
    </w:rPr>
  </w:style>
  <w:style w:type="character" w:styleId="Textedelespacerserv">
    <w:name w:val="Placeholder Text"/>
    <w:basedOn w:val="Policepardfaut"/>
    <w:uiPriority w:val="99"/>
    <w:semiHidden/>
    <w:rsid w:val="00286D56"/>
    <w:rPr>
      <w:color w:val="666666"/>
    </w:rPr>
  </w:style>
  <w:style w:type="character" w:styleId="Lienhypertexte">
    <w:name w:val="Hyperlink"/>
    <w:basedOn w:val="Policepardfaut"/>
    <w:uiPriority w:val="99"/>
    <w:unhideWhenUsed/>
    <w:rsid w:val="00F30E17"/>
    <w:rPr>
      <w:color w:val="0563C1" w:themeColor="hyperlink"/>
      <w:u w:val="single"/>
    </w:rPr>
  </w:style>
  <w:style w:type="character" w:styleId="Mentionnonrsolue">
    <w:name w:val="Unresolved Mention"/>
    <w:basedOn w:val="Policepardfaut"/>
    <w:uiPriority w:val="99"/>
    <w:semiHidden/>
    <w:unhideWhenUsed/>
    <w:rsid w:val="00F30E17"/>
    <w:rPr>
      <w:color w:val="605E5C"/>
      <w:shd w:val="clear" w:color="auto" w:fill="E1DFDD"/>
    </w:rPr>
  </w:style>
  <w:style w:type="paragraph" w:customStyle="1" w:styleId="p1">
    <w:name w:val="p1"/>
    <w:basedOn w:val="Normal"/>
    <w:rsid w:val="00E50DED"/>
    <w:pPr>
      <w:widowControl/>
      <w:suppressAutoHyphens w:val="0"/>
    </w:pPr>
    <w:rPr>
      <w:rFonts w:ascii="Helvetica" w:eastAsia="Times New Roman" w:hAnsi="Helvetica" w:cs="Times New Roman"/>
      <w:color w:val="00007E"/>
      <w:kern w:val="0"/>
      <w:sz w:val="17"/>
      <w:szCs w:val="17"/>
      <w:lang w:eastAsia="fr-FR" w:bidi="ar-SA"/>
    </w:rPr>
  </w:style>
  <w:style w:type="paragraph" w:customStyle="1" w:styleId="p2">
    <w:name w:val="p2"/>
    <w:basedOn w:val="Normal"/>
    <w:rsid w:val="00E50DED"/>
    <w:pPr>
      <w:widowControl/>
      <w:suppressAutoHyphens w:val="0"/>
    </w:pPr>
    <w:rPr>
      <w:rFonts w:ascii="Helvetica" w:eastAsia="Times New Roman" w:hAnsi="Helvetica" w:cs="Times New Roman"/>
      <w:color w:val="00007E"/>
      <w:kern w:val="0"/>
      <w:sz w:val="13"/>
      <w:szCs w:val="13"/>
      <w:lang w:eastAsia="fr-FR" w:bidi="ar-SA"/>
    </w:rPr>
  </w:style>
  <w:style w:type="paragraph" w:customStyle="1" w:styleId="p3">
    <w:name w:val="p3"/>
    <w:basedOn w:val="Normal"/>
    <w:rsid w:val="00E50DED"/>
    <w:pPr>
      <w:widowControl/>
      <w:suppressAutoHyphens w:val="0"/>
    </w:pPr>
    <w:rPr>
      <w:rFonts w:ascii="Helvetica" w:eastAsia="Times New Roman" w:hAnsi="Helvetica" w:cs="Times New Roman"/>
      <w:color w:val="000000"/>
      <w:kern w:val="0"/>
      <w:sz w:val="13"/>
      <w:szCs w:val="13"/>
      <w:lang w:eastAsia="fr-FR" w:bidi="ar-SA"/>
    </w:rPr>
  </w:style>
  <w:style w:type="character" w:customStyle="1" w:styleId="s1">
    <w:name w:val="s1"/>
    <w:basedOn w:val="Policepardfaut"/>
    <w:rsid w:val="00E50DED"/>
    <w:rPr>
      <w:rFonts w:ascii="Arial" w:hAnsi="Arial" w:cs="Arial" w:hint="default"/>
      <w:sz w:val="13"/>
      <w:szCs w:val="13"/>
    </w:rPr>
  </w:style>
  <w:style w:type="character" w:customStyle="1" w:styleId="s2">
    <w:name w:val="s2"/>
    <w:basedOn w:val="Policepardfaut"/>
    <w:rsid w:val="00E50DED"/>
    <w:rPr>
      <w:rFonts w:ascii="Times New Roman" w:hAnsi="Times New Roman" w:cs="Times New Roman" w:hint="default"/>
      <w:sz w:val="13"/>
      <w:szCs w:val="13"/>
    </w:rPr>
  </w:style>
  <w:style w:type="character" w:customStyle="1" w:styleId="s3">
    <w:name w:val="s3"/>
    <w:basedOn w:val="Policepardfaut"/>
    <w:rsid w:val="00E50DED"/>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3058">
      <w:bodyDiv w:val="1"/>
      <w:marLeft w:val="0"/>
      <w:marRight w:val="0"/>
      <w:marTop w:val="0"/>
      <w:marBottom w:val="0"/>
      <w:divBdr>
        <w:top w:val="none" w:sz="0" w:space="0" w:color="auto"/>
        <w:left w:val="none" w:sz="0" w:space="0" w:color="auto"/>
        <w:bottom w:val="none" w:sz="0" w:space="0" w:color="auto"/>
        <w:right w:val="none" w:sz="0" w:space="0" w:color="auto"/>
      </w:divBdr>
    </w:div>
    <w:div w:id="100034407">
      <w:bodyDiv w:val="1"/>
      <w:marLeft w:val="0"/>
      <w:marRight w:val="0"/>
      <w:marTop w:val="0"/>
      <w:marBottom w:val="0"/>
      <w:divBdr>
        <w:top w:val="none" w:sz="0" w:space="0" w:color="auto"/>
        <w:left w:val="none" w:sz="0" w:space="0" w:color="auto"/>
        <w:bottom w:val="none" w:sz="0" w:space="0" w:color="auto"/>
        <w:right w:val="none" w:sz="0" w:space="0" w:color="auto"/>
      </w:divBdr>
    </w:div>
    <w:div w:id="101726119">
      <w:bodyDiv w:val="1"/>
      <w:marLeft w:val="0"/>
      <w:marRight w:val="0"/>
      <w:marTop w:val="0"/>
      <w:marBottom w:val="0"/>
      <w:divBdr>
        <w:top w:val="none" w:sz="0" w:space="0" w:color="auto"/>
        <w:left w:val="none" w:sz="0" w:space="0" w:color="auto"/>
        <w:bottom w:val="none" w:sz="0" w:space="0" w:color="auto"/>
        <w:right w:val="none" w:sz="0" w:space="0" w:color="auto"/>
      </w:divBdr>
    </w:div>
    <w:div w:id="107238380">
      <w:bodyDiv w:val="1"/>
      <w:marLeft w:val="0"/>
      <w:marRight w:val="0"/>
      <w:marTop w:val="0"/>
      <w:marBottom w:val="0"/>
      <w:divBdr>
        <w:top w:val="none" w:sz="0" w:space="0" w:color="auto"/>
        <w:left w:val="none" w:sz="0" w:space="0" w:color="auto"/>
        <w:bottom w:val="none" w:sz="0" w:space="0" w:color="auto"/>
        <w:right w:val="none" w:sz="0" w:space="0" w:color="auto"/>
      </w:divBdr>
    </w:div>
    <w:div w:id="134879860">
      <w:bodyDiv w:val="1"/>
      <w:marLeft w:val="0"/>
      <w:marRight w:val="0"/>
      <w:marTop w:val="0"/>
      <w:marBottom w:val="0"/>
      <w:divBdr>
        <w:top w:val="none" w:sz="0" w:space="0" w:color="auto"/>
        <w:left w:val="none" w:sz="0" w:space="0" w:color="auto"/>
        <w:bottom w:val="none" w:sz="0" w:space="0" w:color="auto"/>
        <w:right w:val="none" w:sz="0" w:space="0" w:color="auto"/>
      </w:divBdr>
    </w:div>
    <w:div w:id="204679364">
      <w:bodyDiv w:val="1"/>
      <w:marLeft w:val="0"/>
      <w:marRight w:val="0"/>
      <w:marTop w:val="0"/>
      <w:marBottom w:val="0"/>
      <w:divBdr>
        <w:top w:val="none" w:sz="0" w:space="0" w:color="auto"/>
        <w:left w:val="none" w:sz="0" w:space="0" w:color="auto"/>
        <w:bottom w:val="none" w:sz="0" w:space="0" w:color="auto"/>
        <w:right w:val="none" w:sz="0" w:space="0" w:color="auto"/>
      </w:divBdr>
    </w:div>
    <w:div w:id="222374448">
      <w:bodyDiv w:val="1"/>
      <w:marLeft w:val="0"/>
      <w:marRight w:val="0"/>
      <w:marTop w:val="0"/>
      <w:marBottom w:val="0"/>
      <w:divBdr>
        <w:top w:val="none" w:sz="0" w:space="0" w:color="auto"/>
        <w:left w:val="none" w:sz="0" w:space="0" w:color="auto"/>
        <w:bottom w:val="none" w:sz="0" w:space="0" w:color="auto"/>
        <w:right w:val="none" w:sz="0" w:space="0" w:color="auto"/>
      </w:divBdr>
    </w:div>
    <w:div w:id="229659363">
      <w:bodyDiv w:val="1"/>
      <w:marLeft w:val="0"/>
      <w:marRight w:val="0"/>
      <w:marTop w:val="0"/>
      <w:marBottom w:val="0"/>
      <w:divBdr>
        <w:top w:val="none" w:sz="0" w:space="0" w:color="auto"/>
        <w:left w:val="none" w:sz="0" w:space="0" w:color="auto"/>
        <w:bottom w:val="none" w:sz="0" w:space="0" w:color="auto"/>
        <w:right w:val="none" w:sz="0" w:space="0" w:color="auto"/>
      </w:divBdr>
    </w:div>
    <w:div w:id="239482847">
      <w:bodyDiv w:val="1"/>
      <w:marLeft w:val="0"/>
      <w:marRight w:val="0"/>
      <w:marTop w:val="0"/>
      <w:marBottom w:val="0"/>
      <w:divBdr>
        <w:top w:val="none" w:sz="0" w:space="0" w:color="auto"/>
        <w:left w:val="none" w:sz="0" w:space="0" w:color="auto"/>
        <w:bottom w:val="none" w:sz="0" w:space="0" w:color="auto"/>
        <w:right w:val="none" w:sz="0" w:space="0" w:color="auto"/>
      </w:divBdr>
    </w:div>
    <w:div w:id="257446628">
      <w:bodyDiv w:val="1"/>
      <w:marLeft w:val="0"/>
      <w:marRight w:val="0"/>
      <w:marTop w:val="0"/>
      <w:marBottom w:val="0"/>
      <w:divBdr>
        <w:top w:val="none" w:sz="0" w:space="0" w:color="auto"/>
        <w:left w:val="none" w:sz="0" w:space="0" w:color="auto"/>
        <w:bottom w:val="none" w:sz="0" w:space="0" w:color="auto"/>
        <w:right w:val="none" w:sz="0" w:space="0" w:color="auto"/>
      </w:divBdr>
    </w:div>
    <w:div w:id="299649417">
      <w:bodyDiv w:val="1"/>
      <w:marLeft w:val="0"/>
      <w:marRight w:val="0"/>
      <w:marTop w:val="0"/>
      <w:marBottom w:val="0"/>
      <w:divBdr>
        <w:top w:val="none" w:sz="0" w:space="0" w:color="auto"/>
        <w:left w:val="none" w:sz="0" w:space="0" w:color="auto"/>
        <w:bottom w:val="none" w:sz="0" w:space="0" w:color="auto"/>
        <w:right w:val="none" w:sz="0" w:space="0" w:color="auto"/>
      </w:divBdr>
    </w:div>
    <w:div w:id="343746532">
      <w:bodyDiv w:val="1"/>
      <w:marLeft w:val="0"/>
      <w:marRight w:val="0"/>
      <w:marTop w:val="0"/>
      <w:marBottom w:val="0"/>
      <w:divBdr>
        <w:top w:val="none" w:sz="0" w:space="0" w:color="auto"/>
        <w:left w:val="none" w:sz="0" w:space="0" w:color="auto"/>
        <w:bottom w:val="none" w:sz="0" w:space="0" w:color="auto"/>
        <w:right w:val="none" w:sz="0" w:space="0" w:color="auto"/>
      </w:divBdr>
    </w:div>
    <w:div w:id="440801769">
      <w:bodyDiv w:val="1"/>
      <w:marLeft w:val="0"/>
      <w:marRight w:val="0"/>
      <w:marTop w:val="0"/>
      <w:marBottom w:val="0"/>
      <w:divBdr>
        <w:top w:val="none" w:sz="0" w:space="0" w:color="auto"/>
        <w:left w:val="none" w:sz="0" w:space="0" w:color="auto"/>
        <w:bottom w:val="none" w:sz="0" w:space="0" w:color="auto"/>
        <w:right w:val="none" w:sz="0" w:space="0" w:color="auto"/>
      </w:divBdr>
    </w:div>
    <w:div w:id="592125089">
      <w:bodyDiv w:val="1"/>
      <w:marLeft w:val="0"/>
      <w:marRight w:val="0"/>
      <w:marTop w:val="0"/>
      <w:marBottom w:val="0"/>
      <w:divBdr>
        <w:top w:val="none" w:sz="0" w:space="0" w:color="auto"/>
        <w:left w:val="none" w:sz="0" w:space="0" w:color="auto"/>
        <w:bottom w:val="none" w:sz="0" w:space="0" w:color="auto"/>
        <w:right w:val="none" w:sz="0" w:space="0" w:color="auto"/>
      </w:divBdr>
    </w:div>
    <w:div w:id="601038866">
      <w:bodyDiv w:val="1"/>
      <w:marLeft w:val="0"/>
      <w:marRight w:val="0"/>
      <w:marTop w:val="0"/>
      <w:marBottom w:val="0"/>
      <w:divBdr>
        <w:top w:val="none" w:sz="0" w:space="0" w:color="auto"/>
        <w:left w:val="none" w:sz="0" w:space="0" w:color="auto"/>
        <w:bottom w:val="none" w:sz="0" w:space="0" w:color="auto"/>
        <w:right w:val="none" w:sz="0" w:space="0" w:color="auto"/>
      </w:divBdr>
    </w:div>
    <w:div w:id="601301851">
      <w:bodyDiv w:val="1"/>
      <w:marLeft w:val="0"/>
      <w:marRight w:val="0"/>
      <w:marTop w:val="0"/>
      <w:marBottom w:val="0"/>
      <w:divBdr>
        <w:top w:val="none" w:sz="0" w:space="0" w:color="auto"/>
        <w:left w:val="none" w:sz="0" w:space="0" w:color="auto"/>
        <w:bottom w:val="none" w:sz="0" w:space="0" w:color="auto"/>
        <w:right w:val="none" w:sz="0" w:space="0" w:color="auto"/>
      </w:divBdr>
    </w:div>
    <w:div w:id="648024701">
      <w:bodyDiv w:val="1"/>
      <w:marLeft w:val="0"/>
      <w:marRight w:val="0"/>
      <w:marTop w:val="0"/>
      <w:marBottom w:val="0"/>
      <w:divBdr>
        <w:top w:val="none" w:sz="0" w:space="0" w:color="auto"/>
        <w:left w:val="none" w:sz="0" w:space="0" w:color="auto"/>
        <w:bottom w:val="none" w:sz="0" w:space="0" w:color="auto"/>
        <w:right w:val="none" w:sz="0" w:space="0" w:color="auto"/>
      </w:divBdr>
    </w:div>
    <w:div w:id="705526590">
      <w:bodyDiv w:val="1"/>
      <w:marLeft w:val="0"/>
      <w:marRight w:val="0"/>
      <w:marTop w:val="0"/>
      <w:marBottom w:val="0"/>
      <w:divBdr>
        <w:top w:val="none" w:sz="0" w:space="0" w:color="auto"/>
        <w:left w:val="none" w:sz="0" w:space="0" w:color="auto"/>
        <w:bottom w:val="none" w:sz="0" w:space="0" w:color="auto"/>
        <w:right w:val="none" w:sz="0" w:space="0" w:color="auto"/>
      </w:divBdr>
    </w:div>
    <w:div w:id="771124257">
      <w:bodyDiv w:val="1"/>
      <w:marLeft w:val="0"/>
      <w:marRight w:val="0"/>
      <w:marTop w:val="0"/>
      <w:marBottom w:val="0"/>
      <w:divBdr>
        <w:top w:val="none" w:sz="0" w:space="0" w:color="auto"/>
        <w:left w:val="none" w:sz="0" w:space="0" w:color="auto"/>
        <w:bottom w:val="none" w:sz="0" w:space="0" w:color="auto"/>
        <w:right w:val="none" w:sz="0" w:space="0" w:color="auto"/>
      </w:divBdr>
    </w:div>
    <w:div w:id="772867210">
      <w:bodyDiv w:val="1"/>
      <w:marLeft w:val="0"/>
      <w:marRight w:val="0"/>
      <w:marTop w:val="0"/>
      <w:marBottom w:val="0"/>
      <w:divBdr>
        <w:top w:val="none" w:sz="0" w:space="0" w:color="auto"/>
        <w:left w:val="none" w:sz="0" w:space="0" w:color="auto"/>
        <w:bottom w:val="none" w:sz="0" w:space="0" w:color="auto"/>
        <w:right w:val="none" w:sz="0" w:space="0" w:color="auto"/>
      </w:divBdr>
    </w:div>
    <w:div w:id="780496296">
      <w:bodyDiv w:val="1"/>
      <w:marLeft w:val="0"/>
      <w:marRight w:val="0"/>
      <w:marTop w:val="0"/>
      <w:marBottom w:val="0"/>
      <w:divBdr>
        <w:top w:val="none" w:sz="0" w:space="0" w:color="auto"/>
        <w:left w:val="none" w:sz="0" w:space="0" w:color="auto"/>
        <w:bottom w:val="none" w:sz="0" w:space="0" w:color="auto"/>
        <w:right w:val="none" w:sz="0" w:space="0" w:color="auto"/>
      </w:divBdr>
    </w:div>
    <w:div w:id="802311224">
      <w:bodyDiv w:val="1"/>
      <w:marLeft w:val="0"/>
      <w:marRight w:val="0"/>
      <w:marTop w:val="0"/>
      <w:marBottom w:val="0"/>
      <w:divBdr>
        <w:top w:val="none" w:sz="0" w:space="0" w:color="auto"/>
        <w:left w:val="none" w:sz="0" w:space="0" w:color="auto"/>
        <w:bottom w:val="none" w:sz="0" w:space="0" w:color="auto"/>
        <w:right w:val="none" w:sz="0" w:space="0" w:color="auto"/>
      </w:divBdr>
    </w:div>
    <w:div w:id="816075492">
      <w:bodyDiv w:val="1"/>
      <w:marLeft w:val="0"/>
      <w:marRight w:val="0"/>
      <w:marTop w:val="0"/>
      <w:marBottom w:val="0"/>
      <w:divBdr>
        <w:top w:val="none" w:sz="0" w:space="0" w:color="auto"/>
        <w:left w:val="none" w:sz="0" w:space="0" w:color="auto"/>
        <w:bottom w:val="none" w:sz="0" w:space="0" w:color="auto"/>
        <w:right w:val="none" w:sz="0" w:space="0" w:color="auto"/>
      </w:divBdr>
    </w:div>
    <w:div w:id="869493786">
      <w:bodyDiv w:val="1"/>
      <w:marLeft w:val="0"/>
      <w:marRight w:val="0"/>
      <w:marTop w:val="0"/>
      <w:marBottom w:val="0"/>
      <w:divBdr>
        <w:top w:val="none" w:sz="0" w:space="0" w:color="auto"/>
        <w:left w:val="none" w:sz="0" w:space="0" w:color="auto"/>
        <w:bottom w:val="none" w:sz="0" w:space="0" w:color="auto"/>
        <w:right w:val="none" w:sz="0" w:space="0" w:color="auto"/>
      </w:divBdr>
    </w:div>
    <w:div w:id="879324951">
      <w:bodyDiv w:val="1"/>
      <w:marLeft w:val="0"/>
      <w:marRight w:val="0"/>
      <w:marTop w:val="0"/>
      <w:marBottom w:val="0"/>
      <w:divBdr>
        <w:top w:val="none" w:sz="0" w:space="0" w:color="auto"/>
        <w:left w:val="none" w:sz="0" w:space="0" w:color="auto"/>
        <w:bottom w:val="none" w:sz="0" w:space="0" w:color="auto"/>
        <w:right w:val="none" w:sz="0" w:space="0" w:color="auto"/>
      </w:divBdr>
    </w:div>
    <w:div w:id="991758226">
      <w:bodyDiv w:val="1"/>
      <w:marLeft w:val="0"/>
      <w:marRight w:val="0"/>
      <w:marTop w:val="0"/>
      <w:marBottom w:val="0"/>
      <w:divBdr>
        <w:top w:val="none" w:sz="0" w:space="0" w:color="auto"/>
        <w:left w:val="none" w:sz="0" w:space="0" w:color="auto"/>
        <w:bottom w:val="none" w:sz="0" w:space="0" w:color="auto"/>
        <w:right w:val="none" w:sz="0" w:space="0" w:color="auto"/>
      </w:divBdr>
    </w:div>
    <w:div w:id="995760975">
      <w:bodyDiv w:val="1"/>
      <w:marLeft w:val="0"/>
      <w:marRight w:val="0"/>
      <w:marTop w:val="0"/>
      <w:marBottom w:val="0"/>
      <w:divBdr>
        <w:top w:val="none" w:sz="0" w:space="0" w:color="auto"/>
        <w:left w:val="none" w:sz="0" w:space="0" w:color="auto"/>
        <w:bottom w:val="none" w:sz="0" w:space="0" w:color="auto"/>
        <w:right w:val="none" w:sz="0" w:space="0" w:color="auto"/>
      </w:divBdr>
    </w:div>
    <w:div w:id="1037120214">
      <w:bodyDiv w:val="1"/>
      <w:marLeft w:val="0"/>
      <w:marRight w:val="0"/>
      <w:marTop w:val="0"/>
      <w:marBottom w:val="0"/>
      <w:divBdr>
        <w:top w:val="none" w:sz="0" w:space="0" w:color="auto"/>
        <w:left w:val="none" w:sz="0" w:space="0" w:color="auto"/>
        <w:bottom w:val="none" w:sz="0" w:space="0" w:color="auto"/>
        <w:right w:val="none" w:sz="0" w:space="0" w:color="auto"/>
      </w:divBdr>
    </w:div>
    <w:div w:id="1038163733">
      <w:bodyDiv w:val="1"/>
      <w:marLeft w:val="0"/>
      <w:marRight w:val="0"/>
      <w:marTop w:val="0"/>
      <w:marBottom w:val="0"/>
      <w:divBdr>
        <w:top w:val="none" w:sz="0" w:space="0" w:color="auto"/>
        <w:left w:val="none" w:sz="0" w:space="0" w:color="auto"/>
        <w:bottom w:val="none" w:sz="0" w:space="0" w:color="auto"/>
        <w:right w:val="none" w:sz="0" w:space="0" w:color="auto"/>
      </w:divBdr>
    </w:div>
    <w:div w:id="1106194795">
      <w:bodyDiv w:val="1"/>
      <w:marLeft w:val="0"/>
      <w:marRight w:val="0"/>
      <w:marTop w:val="0"/>
      <w:marBottom w:val="0"/>
      <w:divBdr>
        <w:top w:val="none" w:sz="0" w:space="0" w:color="auto"/>
        <w:left w:val="none" w:sz="0" w:space="0" w:color="auto"/>
        <w:bottom w:val="none" w:sz="0" w:space="0" w:color="auto"/>
        <w:right w:val="none" w:sz="0" w:space="0" w:color="auto"/>
      </w:divBdr>
    </w:div>
    <w:div w:id="1130632556">
      <w:bodyDiv w:val="1"/>
      <w:marLeft w:val="0"/>
      <w:marRight w:val="0"/>
      <w:marTop w:val="0"/>
      <w:marBottom w:val="0"/>
      <w:divBdr>
        <w:top w:val="none" w:sz="0" w:space="0" w:color="auto"/>
        <w:left w:val="none" w:sz="0" w:space="0" w:color="auto"/>
        <w:bottom w:val="none" w:sz="0" w:space="0" w:color="auto"/>
        <w:right w:val="none" w:sz="0" w:space="0" w:color="auto"/>
      </w:divBdr>
    </w:div>
    <w:div w:id="1157653685">
      <w:bodyDiv w:val="1"/>
      <w:marLeft w:val="0"/>
      <w:marRight w:val="0"/>
      <w:marTop w:val="0"/>
      <w:marBottom w:val="0"/>
      <w:divBdr>
        <w:top w:val="none" w:sz="0" w:space="0" w:color="auto"/>
        <w:left w:val="none" w:sz="0" w:space="0" w:color="auto"/>
        <w:bottom w:val="none" w:sz="0" w:space="0" w:color="auto"/>
        <w:right w:val="none" w:sz="0" w:space="0" w:color="auto"/>
      </w:divBdr>
    </w:div>
    <w:div w:id="1163542034">
      <w:bodyDiv w:val="1"/>
      <w:marLeft w:val="0"/>
      <w:marRight w:val="0"/>
      <w:marTop w:val="0"/>
      <w:marBottom w:val="0"/>
      <w:divBdr>
        <w:top w:val="none" w:sz="0" w:space="0" w:color="auto"/>
        <w:left w:val="none" w:sz="0" w:space="0" w:color="auto"/>
        <w:bottom w:val="none" w:sz="0" w:space="0" w:color="auto"/>
        <w:right w:val="none" w:sz="0" w:space="0" w:color="auto"/>
      </w:divBdr>
    </w:div>
    <w:div w:id="1174953194">
      <w:bodyDiv w:val="1"/>
      <w:marLeft w:val="0"/>
      <w:marRight w:val="0"/>
      <w:marTop w:val="0"/>
      <w:marBottom w:val="0"/>
      <w:divBdr>
        <w:top w:val="none" w:sz="0" w:space="0" w:color="auto"/>
        <w:left w:val="none" w:sz="0" w:space="0" w:color="auto"/>
        <w:bottom w:val="none" w:sz="0" w:space="0" w:color="auto"/>
        <w:right w:val="none" w:sz="0" w:space="0" w:color="auto"/>
      </w:divBdr>
    </w:div>
    <w:div w:id="1288124185">
      <w:bodyDiv w:val="1"/>
      <w:marLeft w:val="0"/>
      <w:marRight w:val="0"/>
      <w:marTop w:val="0"/>
      <w:marBottom w:val="0"/>
      <w:divBdr>
        <w:top w:val="none" w:sz="0" w:space="0" w:color="auto"/>
        <w:left w:val="none" w:sz="0" w:space="0" w:color="auto"/>
        <w:bottom w:val="none" w:sz="0" w:space="0" w:color="auto"/>
        <w:right w:val="none" w:sz="0" w:space="0" w:color="auto"/>
      </w:divBdr>
    </w:div>
    <w:div w:id="1668249494">
      <w:bodyDiv w:val="1"/>
      <w:marLeft w:val="0"/>
      <w:marRight w:val="0"/>
      <w:marTop w:val="0"/>
      <w:marBottom w:val="0"/>
      <w:divBdr>
        <w:top w:val="none" w:sz="0" w:space="0" w:color="auto"/>
        <w:left w:val="none" w:sz="0" w:space="0" w:color="auto"/>
        <w:bottom w:val="none" w:sz="0" w:space="0" w:color="auto"/>
        <w:right w:val="none" w:sz="0" w:space="0" w:color="auto"/>
      </w:divBdr>
    </w:div>
    <w:div w:id="1789158170">
      <w:bodyDiv w:val="1"/>
      <w:marLeft w:val="0"/>
      <w:marRight w:val="0"/>
      <w:marTop w:val="0"/>
      <w:marBottom w:val="0"/>
      <w:divBdr>
        <w:top w:val="none" w:sz="0" w:space="0" w:color="auto"/>
        <w:left w:val="none" w:sz="0" w:space="0" w:color="auto"/>
        <w:bottom w:val="none" w:sz="0" w:space="0" w:color="auto"/>
        <w:right w:val="none" w:sz="0" w:space="0" w:color="auto"/>
      </w:divBdr>
    </w:div>
    <w:div w:id="1801217018">
      <w:bodyDiv w:val="1"/>
      <w:marLeft w:val="0"/>
      <w:marRight w:val="0"/>
      <w:marTop w:val="0"/>
      <w:marBottom w:val="0"/>
      <w:divBdr>
        <w:top w:val="none" w:sz="0" w:space="0" w:color="auto"/>
        <w:left w:val="none" w:sz="0" w:space="0" w:color="auto"/>
        <w:bottom w:val="none" w:sz="0" w:space="0" w:color="auto"/>
        <w:right w:val="none" w:sz="0" w:space="0" w:color="auto"/>
      </w:divBdr>
    </w:div>
    <w:div w:id="1825194137">
      <w:bodyDiv w:val="1"/>
      <w:marLeft w:val="0"/>
      <w:marRight w:val="0"/>
      <w:marTop w:val="0"/>
      <w:marBottom w:val="0"/>
      <w:divBdr>
        <w:top w:val="none" w:sz="0" w:space="0" w:color="auto"/>
        <w:left w:val="none" w:sz="0" w:space="0" w:color="auto"/>
        <w:bottom w:val="none" w:sz="0" w:space="0" w:color="auto"/>
        <w:right w:val="none" w:sz="0" w:space="0" w:color="auto"/>
      </w:divBdr>
    </w:div>
    <w:div w:id="1828982834">
      <w:bodyDiv w:val="1"/>
      <w:marLeft w:val="0"/>
      <w:marRight w:val="0"/>
      <w:marTop w:val="0"/>
      <w:marBottom w:val="0"/>
      <w:divBdr>
        <w:top w:val="none" w:sz="0" w:space="0" w:color="auto"/>
        <w:left w:val="none" w:sz="0" w:space="0" w:color="auto"/>
        <w:bottom w:val="none" w:sz="0" w:space="0" w:color="auto"/>
        <w:right w:val="none" w:sz="0" w:space="0" w:color="auto"/>
      </w:divBdr>
    </w:div>
    <w:div w:id="1961572760">
      <w:bodyDiv w:val="1"/>
      <w:marLeft w:val="0"/>
      <w:marRight w:val="0"/>
      <w:marTop w:val="0"/>
      <w:marBottom w:val="0"/>
      <w:divBdr>
        <w:top w:val="none" w:sz="0" w:space="0" w:color="auto"/>
        <w:left w:val="none" w:sz="0" w:space="0" w:color="auto"/>
        <w:bottom w:val="none" w:sz="0" w:space="0" w:color="auto"/>
        <w:right w:val="none" w:sz="0" w:space="0" w:color="auto"/>
      </w:divBdr>
    </w:div>
    <w:div w:id="1965843654">
      <w:bodyDiv w:val="1"/>
      <w:marLeft w:val="0"/>
      <w:marRight w:val="0"/>
      <w:marTop w:val="0"/>
      <w:marBottom w:val="0"/>
      <w:divBdr>
        <w:top w:val="none" w:sz="0" w:space="0" w:color="auto"/>
        <w:left w:val="none" w:sz="0" w:space="0" w:color="auto"/>
        <w:bottom w:val="none" w:sz="0" w:space="0" w:color="auto"/>
        <w:right w:val="none" w:sz="0" w:space="0" w:color="auto"/>
      </w:divBdr>
    </w:div>
    <w:div w:id="2051105513">
      <w:bodyDiv w:val="1"/>
      <w:marLeft w:val="0"/>
      <w:marRight w:val="0"/>
      <w:marTop w:val="0"/>
      <w:marBottom w:val="0"/>
      <w:divBdr>
        <w:top w:val="none" w:sz="0" w:space="0" w:color="auto"/>
        <w:left w:val="none" w:sz="0" w:space="0" w:color="auto"/>
        <w:bottom w:val="none" w:sz="0" w:space="0" w:color="auto"/>
        <w:right w:val="none" w:sz="0" w:space="0" w:color="auto"/>
      </w:divBdr>
    </w:div>
    <w:div w:id="2074233549">
      <w:bodyDiv w:val="1"/>
      <w:marLeft w:val="0"/>
      <w:marRight w:val="0"/>
      <w:marTop w:val="0"/>
      <w:marBottom w:val="0"/>
      <w:divBdr>
        <w:top w:val="none" w:sz="0" w:space="0" w:color="auto"/>
        <w:left w:val="none" w:sz="0" w:space="0" w:color="auto"/>
        <w:bottom w:val="none" w:sz="0" w:space="0" w:color="auto"/>
        <w:right w:val="none" w:sz="0" w:space="0" w:color="auto"/>
      </w:divBdr>
    </w:div>
    <w:div w:id="21412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ypad.amplify.com/fr/p"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AC63E-EB30-9448-ADDC-C4EBA722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7129</Words>
  <Characters>39213</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Quitterie Marty</cp:lastModifiedBy>
  <cp:revision>2</cp:revision>
  <cp:lastPrinted>2025-07-08T21:21:00Z</cp:lastPrinted>
  <dcterms:created xsi:type="dcterms:W3CDTF">2025-07-08T21:21:00Z</dcterms:created>
  <dcterms:modified xsi:type="dcterms:W3CDTF">2025-07-08T21:21:00Z</dcterms:modified>
</cp:coreProperties>
</file>