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080" w:type="dxa"/>
        <w:tblLook w:val="04A0" w:firstRow="1" w:lastRow="0" w:firstColumn="1" w:lastColumn="0" w:noHBand="0" w:noVBand="1"/>
      </w:tblPr>
      <w:tblGrid>
        <w:gridCol w:w="3397"/>
        <w:gridCol w:w="4536"/>
        <w:gridCol w:w="1985"/>
        <w:gridCol w:w="1984"/>
        <w:gridCol w:w="1701"/>
        <w:gridCol w:w="1477"/>
      </w:tblGrid>
      <w:tr w:rsidR="0030488C" w14:paraId="1049D681" w14:textId="77777777" w:rsidTr="004317E0">
        <w:tc>
          <w:tcPr>
            <w:tcW w:w="3397" w:type="dxa"/>
            <w:vAlign w:val="center"/>
          </w:tcPr>
          <w:p w14:paraId="28AE22FA" w14:textId="7CF36AA1" w:rsidR="0030488C" w:rsidRPr="00804AE6" w:rsidRDefault="0030488C" w:rsidP="001E4E3D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Critères d’évaluation</w:t>
            </w:r>
          </w:p>
        </w:tc>
        <w:tc>
          <w:tcPr>
            <w:tcW w:w="4536" w:type="dxa"/>
            <w:vAlign w:val="center"/>
          </w:tcPr>
          <w:p w14:paraId="3B808712" w14:textId="7C998C5F" w:rsidR="0030488C" w:rsidRPr="00804AE6" w:rsidRDefault="0030488C" w:rsidP="001E4E3D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Indicateurs</w:t>
            </w:r>
          </w:p>
        </w:tc>
        <w:tc>
          <w:tcPr>
            <w:tcW w:w="7147" w:type="dxa"/>
            <w:gridSpan w:val="4"/>
            <w:vAlign w:val="center"/>
          </w:tcPr>
          <w:p w14:paraId="4CCA847F" w14:textId="2A8A13D4" w:rsidR="0030488C" w:rsidRPr="00804AE6" w:rsidRDefault="0030488C" w:rsidP="001E4E3D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Descripteurs de niveau d’acquisition</w:t>
            </w:r>
          </w:p>
        </w:tc>
      </w:tr>
      <w:tr w:rsidR="00804AE6" w14:paraId="7C597961" w14:textId="77777777" w:rsidTr="004317E0">
        <w:tc>
          <w:tcPr>
            <w:tcW w:w="3397" w:type="dxa"/>
          </w:tcPr>
          <w:p w14:paraId="7BB6C895" w14:textId="77777777" w:rsidR="0030488C" w:rsidRPr="00804AE6" w:rsidRDefault="0030488C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2E3A0566" w14:textId="77777777" w:rsidR="0030488C" w:rsidRPr="00804AE6" w:rsidRDefault="0030488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1A36842" w14:textId="2A4FB011" w:rsidR="0030488C" w:rsidRPr="00804AE6" w:rsidRDefault="0030488C" w:rsidP="0030488C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Non maîtrisé</w:t>
            </w:r>
          </w:p>
        </w:tc>
        <w:tc>
          <w:tcPr>
            <w:tcW w:w="1984" w:type="dxa"/>
          </w:tcPr>
          <w:p w14:paraId="54E38A03" w14:textId="73B1E746" w:rsidR="0030488C" w:rsidRPr="00804AE6" w:rsidRDefault="0030488C" w:rsidP="0030488C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Fragile</w:t>
            </w:r>
          </w:p>
        </w:tc>
        <w:tc>
          <w:tcPr>
            <w:tcW w:w="1701" w:type="dxa"/>
          </w:tcPr>
          <w:p w14:paraId="38326D5B" w14:textId="435E8AB6" w:rsidR="0030488C" w:rsidRPr="00804AE6" w:rsidRDefault="0030488C" w:rsidP="0030488C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Acquis</w:t>
            </w:r>
          </w:p>
        </w:tc>
        <w:tc>
          <w:tcPr>
            <w:tcW w:w="1477" w:type="dxa"/>
          </w:tcPr>
          <w:p w14:paraId="02EDEAE8" w14:textId="07578D33" w:rsidR="0030488C" w:rsidRPr="00804AE6" w:rsidRDefault="0030488C" w:rsidP="0030488C">
            <w:pPr>
              <w:jc w:val="center"/>
              <w:rPr>
                <w:b/>
                <w:bCs/>
                <w:sz w:val="32"/>
                <w:szCs w:val="32"/>
              </w:rPr>
            </w:pPr>
            <w:r w:rsidRPr="00804AE6">
              <w:rPr>
                <w:b/>
                <w:bCs/>
                <w:sz w:val="32"/>
                <w:szCs w:val="32"/>
              </w:rPr>
              <w:t>Maîtrisé</w:t>
            </w:r>
          </w:p>
        </w:tc>
      </w:tr>
      <w:tr w:rsidR="00804AE6" w14:paraId="0BEA8BAD" w14:textId="77777777" w:rsidTr="004317E0">
        <w:tc>
          <w:tcPr>
            <w:tcW w:w="3397" w:type="dxa"/>
            <w:vAlign w:val="center"/>
          </w:tcPr>
          <w:p w14:paraId="3A96F3FB" w14:textId="77777777" w:rsidR="0030488C" w:rsidRDefault="0030488C" w:rsidP="001E4E3D">
            <w:pPr>
              <w:rPr>
                <w:b/>
                <w:bCs/>
                <w:sz w:val="32"/>
                <w:szCs w:val="32"/>
              </w:rPr>
            </w:pPr>
          </w:p>
          <w:p w14:paraId="3A93CB5C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75BA6EB6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14DDA855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1C1409B0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2604CDDB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18B4DFEE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0F9279CD" w14:textId="168F8CAA" w:rsidR="006A46D9" w:rsidRPr="00804AE6" w:rsidRDefault="006A46D9" w:rsidP="001E4E3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15765BF" w14:textId="0809FEF8" w:rsidR="004317E0" w:rsidRPr="00804AE6" w:rsidRDefault="004317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7E13317" w14:textId="0F244375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6571BA51" w14:textId="08C1D565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705A1C5" w14:textId="090465CB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bottom"/>
          </w:tcPr>
          <w:p w14:paraId="10E713AD" w14:textId="2E763CBA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</w:tr>
      <w:tr w:rsidR="00804AE6" w14:paraId="4DD380EC" w14:textId="77777777" w:rsidTr="004317E0">
        <w:tc>
          <w:tcPr>
            <w:tcW w:w="3397" w:type="dxa"/>
            <w:vAlign w:val="center"/>
          </w:tcPr>
          <w:p w14:paraId="4F1D41D3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4B6544ED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5BD6AF64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4542BF6D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7B6C63F7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31C242CC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3FFD10D3" w14:textId="0843F2B2" w:rsidR="006A46D9" w:rsidRPr="00804AE6" w:rsidRDefault="006A46D9" w:rsidP="001E4E3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6A7B4DD9" w14:textId="30C4830A" w:rsidR="0030488C" w:rsidRPr="00804AE6" w:rsidRDefault="003048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299CE755" w14:textId="3469E25C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036363C0" w14:textId="51047E30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6F67540" w14:textId="065048C6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bottom"/>
          </w:tcPr>
          <w:p w14:paraId="1766623D" w14:textId="1B2F72B5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</w:tr>
      <w:tr w:rsidR="00804AE6" w14:paraId="52B8490C" w14:textId="77777777" w:rsidTr="004317E0">
        <w:tc>
          <w:tcPr>
            <w:tcW w:w="3397" w:type="dxa"/>
            <w:vAlign w:val="center"/>
          </w:tcPr>
          <w:p w14:paraId="735BE183" w14:textId="77777777" w:rsidR="0030488C" w:rsidRDefault="0030488C" w:rsidP="001E4E3D">
            <w:pPr>
              <w:rPr>
                <w:b/>
                <w:bCs/>
                <w:sz w:val="32"/>
                <w:szCs w:val="32"/>
              </w:rPr>
            </w:pPr>
          </w:p>
          <w:p w14:paraId="13047C54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751BF086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7E147444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08FEA821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7ACBF69F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76C0ACD2" w14:textId="77777777" w:rsidR="006A46D9" w:rsidRDefault="006A46D9" w:rsidP="001E4E3D">
            <w:pPr>
              <w:rPr>
                <w:b/>
                <w:bCs/>
                <w:sz w:val="32"/>
                <w:szCs w:val="32"/>
              </w:rPr>
            </w:pPr>
          </w:p>
          <w:p w14:paraId="4605B181" w14:textId="7DC12BF7" w:rsidR="006A46D9" w:rsidRPr="00804AE6" w:rsidRDefault="006A46D9" w:rsidP="001E4E3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777E8C" w14:textId="12A0A2F4" w:rsidR="004317E0" w:rsidRPr="00804AE6" w:rsidRDefault="004317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B29946B" w14:textId="59586E67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552F7542" w14:textId="598B8ACB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8B23B26" w14:textId="493A3838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bottom"/>
          </w:tcPr>
          <w:p w14:paraId="7A3EB525" w14:textId="5A1A97B1" w:rsidR="004317E0" w:rsidRPr="00804AE6" w:rsidRDefault="004317E0" w:rsidP="004317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3F13D8" w14:textId="77777777" w:rsidR="00170F2E" w:rsidRDefault="00170F2E"/>
    <w:sectPr w:rsidR="00170F2E" w:rsidSect="00304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9E"/>
    <w:rsid w:val="00107061"/>
    <w:rsid w:val="00170F2E"/>
    <w:rsid w:val="001E4E3D"/>
    <w:rsid w:val="0030488C"/>
    <w:rsid w:val="004317E0"/>
    <w:rsid w:val="006A46D9"/>
    <w:rsid w:val="00804AE6"/>
    <w:rsid w:val="00E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31F3"/>
  <w15:chartTrackingRefBased/>
  <w15:docId w15:val="{96FD2A24-549F-41BA-90B7-10E467DE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Lafargue</dc:creator>
  <cp:keywords/>
  <dc:description/>
  <cp:lastModifiedBy>Benoit Lafargue</cp:lastModifiedBy>
  <cp:revision>3</cp:revision>
  <dcterms:created xsi:type="dcterms:W3CDTF">2023-04-29T10:45:00Z</dcterms:created>
  <dcterms:modified xsi:type="dcterms:W3CDTF">2023-04-29T10:46:00Z</dcterms:modified>
</cp:coreProperties>
</file>