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9A" w:rsidRPr="007D75FA" w:rsidRDefault="007D75FA">
      <w:pPr>
        <w:rPr>
          <w:b/>
          <w:sz w:val="24"/>
          <w:szCs w:val="24"/>
          <w:u w:val="single"/>
        </w:rPr>
      </w:pPr>
      <w:r w:rsidRPr="007D75FA">
        <w:rPr>
          <w:b/>
          <w:sz w:val="24"/>
          <w:szCs w:val="24"/>
          <w:u w:val="single"/>
        </w:rPr>
        <w:t xml:space="preserve">EXERCICE 1 : </w:t>
      </w:r>
      <w:r>
        <w:rPr>
          <w:b/>
          <w:sz w:val="24"/>
          <w:szCs w:val="24"/>
          <w:u w:val="single"/>
        </w:rPr>
        <w:t>IMC</w:t>
      </w:r>
    </w:p>
    <w:p w:rsidR="007D75FA" w:rsidRPr="007D75FA" w:rsidRDefault="00055CB8" w:rsidP="007D75F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3876980</wp:posOffset>
            </wp:positionH>
            <wp:positionV relativeFrom="paragraph">
              <wp:posOffset>7629</wp:posOffset>
            </wp:positionV>
            <wp:extent cx="2966085" cy="4758690"/>
            <wp:effectExtent l="0" t="0" r="5715" b="3810"/>
            <wp:wrapTight wrapText="bothSides">
              <wp:wrapPolygon edited="0">
                <wp:start x="0" y="0"/>
                <wp:lineTo x="0" y="21531"/>
                <wp:lineTo x="21503" y="21531"/>
                <wp:lineTo x="215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7D75FA" w:rsidRPr="007D75FA">
        <w:t>l’IMC</w:t>
      </w:r>
      <w:proofErr w:type="gramEnd"/>
      <w:r w:rsidR="007D75FA" w:rsidRPr="007D75FA">
        <w:t xml:space="preserve"> : créer un script qui </w:t>
      </w:r>
      <w:r w:rsidR="007B7799">
        <w:t>demande</w:t>
      </w:r>
      <w:r w:rsidR="007D75FA" w:rsidRPr="007D75FA">
        <w:t xml:space="preserve"> le poids en kg et la taille en m d’un adulte et qui lui renvoie son IMC avec l’interprétation selon l’OMS. </w:t>
      </w:r>
    </w:p>
    <w:p w:rsidR="007D75FA" w:rsidRDefault="007D75FA" w:rsidP="00055CB8">
      <w:r>
        <w:rPr>
          <w:noProof/>
        </w:rPr>
        <w:drawing>
          <wp:inline distT="0" distB="0" distL="0" distR="0" wp14:anchorId="124D2FD1" wp14:editId="36301ABA">
            <wp:extent cx="3699908" cy="1775974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93" cy="17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B" w:rsidRDefault="00CA72EA" w:rsidP="007D75FA">
      <w:r w:rsidRPr="008D41EA">
        <w:rPr>
          <w:u w:val="single"/>
        </w:rPr>
        <w:t>OBJECTIF :</w:t>
      </w:r>
      <w:r>
        <w:t xml:space="preserve"> Découvrir l’algorithmique en langage naturel, programmer une boucle if… </w:t>
      </w:r>
      <w:proofErr w:type="spellStart"/>
      <w:r>
        <w:t>elif</w:t>
      </w:r>
      <w:proofErr w:type="spellEnd"/>
      <w:r>
        <w:t>.</w:t>
      </w:r>
    </w:p>
    <w:p w:rsidR="001150A4" w:rsidRDefault="001150A4" w:rsidP="007D75FA"/>
    <w:p w:rsidR="001150A4" w:rsidRPr="001150A4" w:rsidRDefault="001150A4" w:rsidP="001150A4">
      <w:pPr>
        <w:ind w:firstLine="708"/>
        <w:rPr>
          <w:u w:val="single"/>
        </w:rPr>
      </w:pPr>
      <w:r w:rsidRPr="001150A4">
        <w:rPr>
          <w:u w:val="single"/>
        </w:rPr>
        <w:t>1°) Travail avec Scratch</w:t>
      </w:r>
    </w:p>
    <w:p w:rsidR="008D41EA" w:rsidRDefault="008D41EA" w:rsidP="007D75FA">
      <w:r>
        <w:t xml:space="preserve">Compléter l’algorithme </w:t>
      </w:r>
      <w:r w:rsidR="005730E1">
        <w:t>ci-contre</w:t>
      </w:r>
      <w:r>
        <w:t xml:space="preserve"> pour qu’il réponde au problème posé : </w:t>
      </w:r>
    </w:p>
    <w:p w:rsidR="00D64DD9" w:rsidRDefault="00D64DD9" w:rsidP="007D75FA">
      <w:r>
        <w:t>Réaliser ou vérifier votre travail en travaillant dans Scratch.</w:t>
      </w:r>
    </w:p>
    <w:p w:rsidR="00C262F5" w:rsidRDefault="00C262F5" w:rsidP="007D75FA"/>
    <w:p w:rsidR="00C262F5" w:rsidRDefault="00C262F5" w:rsidP="007D75FA"/>
    <w:p w:rsidR="00C262F5" w:rsidRDefault="00C262F5" w:rsidP="007D75FA"/>
    <w:p w:rsidR="00C262F5" w:rsidRDefault="00C262F5" w:rsidP="007D75FA"/>
    <w:p w:rsidR="00C262F5" w:rsidRDefault="00C262F5" w:rsidP="007D75FA"/>
    <w:p w:rsidR="00C262F5" w:rsidRDefault="00C262F5" w:rsidP="007D75FA"/>
    <w:p w:rsidR="00C262F5" w:rsidRDefault="00C262F5" w:rsidP="007D75FA"/>
    <w:p w:rsidR="009E7FD4" w:rsidRDefault="009E7FD4" w:rsidP="007D75FA"/>
    <w:p w:rsidR="00CA72EA" w:rsidRPr="009E7FD4" w:rsidRDefault="0096391C" w:rsidP="009E7FD4">
      <w:pPr>
        <w:ind w:firstLine="708"/>
      </w:pPr>
      <w:r>
        <w:rPr>
          <w:u w:val="single"/>
        </w:rPr>
        <w:t>2°) Langage naturel :</w:t>
      </w:r>
      <w:r w:rsidRPr="0096391C">
        <w:t xml:space="preserve">  </w:t>
      </w:r>
      <w:r w:rsidR="0071617B">
        <w:t xml:space="preserve">En utilisant le tableau de correspondance ci-dessous, on souhaite traduire en langage naturel le script précédent. </w:t>
      </w:r>
    </w:p>
    <w:p w:rsidR="00B64976" w:rsidRDefault="00B64976" w:rsidP="0071617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30E1" w:rsidTr="00C262F5">
        <w:tc>
          <w:tcPr>
            <w:tcW w:w="5228" w:type="dxa"/>
            <w:vAlign w:val="center"/>
          </w:tcPr>
          <w:p w:rsidR="005730E1" w:rsidRDefault="00B64976" w:rsidP="00C262F5">
            <w:pPr>
              <w:jc w:val="center"/>
            </w:pPr>
            <w:bookmarkStart w:id="0" w:name="_Hlk487219051"/>
            <w:r>
              <w:t>Instruction Scratch</w:t>
            </w:r>
          </w:p>
        </w:tc>
        <w:tc>
          <w:tcPr>
            <w:tcW w:w="5228" w:type="dxa"/>
            <w:vAlign w:val="center"/>
          </w:tcPr>
          <w:p w:rsidR="005730E1" w:rsidRDefault="00B64976" w:rsidP="00C262F5">
            <w:pPr>
              <w:jc w:val="center"/>
            </w:pPr>
            <w:r>
              <w:t>Langage naturel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153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21.75pt" o:ole="">
                  <v:imagedata r:id="rId7" o:title=""/>
                </v:shape>
                <o:OLEObject Type="Embed" ProgID="PBrush" ShapeID="_x0000_i1025" DrawAspect="Content" ObjectID="_1566030314" r:id="rId8"/>
              </w:object>
            </w:r>
          </w:p>
        </w:tc>
        <w:tc>
          <w:tcPr>
            <w:tcW w:w="5228" w:type="dxa"/>
            <w:vAlign w:val="center"/>
          </w:tcPr>
          <w:p w:rsidR="005730E1" w:rsidRDefault="00B64976" w:rsidP="00C262F5">
            <w:pPr>
              <w:jc w:val="center"/>
            </w:pPr>
            <w:r>
              <w:t>2 x (3 – 4)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1485" w:dyaOrig="435">
                <v:shape id="_x0000_i1026" type="#_x0000_t75" style="width:63.75pt;height:18pt" o:ole="">
                  <v:imagedata r:id="rId9" o:title=""/>
                </v:shape>
                <o:OLEObject Type="Embed" ProgID="PBrush" ShapeID="_x0000_i1026" DrawAspect="Content" ObjectID="_1566030315" r:id="rId10"/>
              </w:object>
            </w:r>
          </w:p>
        </w:tc>
        <w:tc>
          <w:tcPr>
            <w:tcW w:w="5228" w:type="dxa"/>
            <w:vAlign w:val="center"/>
          </w:tcPr>
          <w:p w:rsidR="005730E1" w:rsidRDefault="00B64976" w:rsidP="00C262F5">
            <w:pPr>
              <w:jc w:val="center"/>
            </w:pPr>
            <w:r>
              <w:t xml:space="preserve">(2 + 3) / 4 = </w:t>
            </w:r>
            <w:r w:rsidRPr="00B64976">
              <w:rPr>
                <w:position w:val="-22"/>
              </w:rPr>
              <w:object w:dxaOrig="520" w:dyaOrig="580">
                <v:shape id="_x0000_i1027" type="#_x0000_t75" style="width:25.5pt;height:29.25pt" o:ole="">
                  <v:imagedata r:id="rId11" o:title=""/>
                </v:shape>
                <o:OLEObject Type="Embed" ProgID="Equation.DSMT4" ShapeID="_x0000_i1027" DrawAspect="Content" ObjectID="_1566030316" r:id="rId12"/>
              </w:object>
            </w:r>
          </w:p>
        </w:tc>
      </w:tr>
      <w:tr w:rsidR="00C262F5" w:rsidTr="00C262F5">
        <w:tc>
          <w:tcPr>
            <w:tcW w:w="5228" w:type="dxa"/>
            <w:vAlign w:val="center"/>
          </w:tcPr>
          <w:p w:rsidR="00C262F5" w:rsidRDefault="00C262F5" w:rsidP="00C262F5">
            <w:pPr>
              <w:jc w:val="center"/>
            </w:pPr>
            <w:r>
              <w:object w:dxaOrig="2430" w:dyaOrig="495">
                <v:shape id="_x0000_i1028" type="#_x0000_t75" style="width:121.5pt;height:24.75pt" o:ole="">
                  <v:imagedata r:id="rId13" o:title=""/>
                </v:shape>
                <o:OLEObject Type="Embed" ProgID="PBrush" ShapeID="_x0000_i1028" DrawAspect="Content" ObjectID="_1566030317" r:id="rId14"/>
              </w:object>
            </w:r>
          </w:p>
        </w:tc>
        <w:tc>
          <w:tcPr>
            <w:tcW w:w="5228" w:type="dxa"/>
            <w:vAlign w:val="center"/>
          </w:tcPr>
          <w:p w:rsidR="00C262F5" w:rsidRDefault="00C262F5" w:rsidP="00C262F5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≤ </m:t>
              </m:r>
            </m:oMath>
            <w:r>
              <w:rPr>
                <w:rFonts w:eastAsiaTheme="minorEastAsia"/>
              </w:rPr>
              <w:t xml:space="preserve"> b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3750" w:dyaOrig="825">
                <v:shape id="_x0000_i1029" type="#_x0000_t75" style="width:159.75pt;height:35.25pt" o:ole="">
                  <v:imagedata r:id="rId15" o:title=""/>
                </v:shape>
                <o:OLEObject Type="Embed" ProgID="PBrush" ShapeID="_x0000_i1029" DrawAspect="Content" ObjectID="_1566030318" r:id="rId16"/>
              </w:object>
            </w:r>
          </w:p>
        </w:tc>
        <w:tc>
          <w:tcPr>
            <w:tcW w:w="5228" w:type="dxa"/>
            <w:vAlign w:val="center"/>
          </w:tcPr>
          <w:p w:rsidR="005730E1" w:rsidRDefault="00B64976" w:rsidP="00C262F5">
            <w:r>
              <w:t>Afficher le message : « Donner…</w:t>
            </w:r>
            <w:proofErr w:type="gramStart"/>
            <w:r>
              <w:t>…….</w:t>
            </w:r>
            <w:proofErr w:type="gramEnd"/>
            <w:r>
              <w:t> »</w:t>
            </w:r>
          </w:p>
          <w:p w:rsidR="00B64976" w:rsidRDefault="00B64976" w:rsidP="00C262F5">
            <w:r>
              <w:t>Lire a</w:t>
            </w:r>
          </w:p>
          <w:p w:rsidR="00B64976" w:rsidRPr="00B64976" w:rsidRDefault="00B64976" w:rsidP="00C262F5">
            <w:pPr>
              <w:rPr>
                <w:sz w:val="16"/>
                <w:szCs w:val="16"/>
              </w:rPr>
            </w:pPr>
            <w:r w:rsidRPr="00B64976">
              <w:rPr>
                <w:sz w:val="16"/>
                <w:szCs w:val="16"/>
              </w:rPr>
              <w:t>Il peut être intéressant de préciser, en début d’algorithme le type de la donnée a utilisée : nombre (entier ou quelconque</w:t>
            </w:r>
            <w:r w:rsidR="00C262F5">
              <w:rPr>
                <w:sz w:val="16"/>
                <w:szCs w:val="16"/>
              </w:rPr>
              <w:t>)</w:t>
            </w:r>
            <w:r w:rsidRPr="00B64976">
              <w:rPr>
                <w:sz w:val="16"/>
                <w:szCs w:val="16"/>
              </w:rPr>
              <w:t xml:space="preserve">, chaine de </w:t>
            </w:r>
            <w:proofErr w:type="gramStart"/>
            <w:r w:rsidRPr="00B64976">
              <w:rPr>
                <w:sz w:val="16"/>
                <w:szCs w:val="16"/>
              </w:rPr>
              <w:t>caractère ,</w:t>
            </w:r>
            <w:proofErr w:type="gramEnd"/>
            <w:r w:rsidRPr="00B64976">
              <w:rPr>
                <w:sz w:val="16"/>
                <w:szCs w:val="16"/>
              </w:rPr>
              <w:t xml:space="preserve"> liste …)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2145" w:dyaOrig="630">
                <v:shape id="_x0000_i1030" type="#_x0000_t75" style="width:91.5pt;height:27pt" o:ole="">
                  <v:imagedata r:id="rId17" o:title=""/>
                </v:shape>
                <o:OLEObject Type="Embed" ProgID="PBrush" ShapeID="_x0000_i1030" DrawAspect="Content" ObjectID="_1566030319" r:id="rId18"/>
              </w:object>
            </w:r>
          </w:p>
        </w:tc>
        <w:tc>
          <w:tcPr>
            <w:tcW w:w="5228" w:type="dxa"/>
            <w:vAlign w:val="center"/>
          </w:tcPr>
          <w:p w:rsidR="005730E1" w:rsidRDefault="00B64976" w:rsidP="00C262F5">
            <w:r>
              <w:t>Début algorithme</w:t>
            </w:r>
          </w:p>
          <w:p w:rsidR="00C262F5" w:rsidRPr="00C262F5" w:rsidRDefault="00C262F5" w:rsidP="00C262F5">
            <w:pPr>
              <w:rPr>
                <w:sz w:val="16"/>
                <w:szCs w:val="16"/>
              </w:rPr>
            </w:pPr>
            <w:r w:rsidRPr="00C262F5">
              <w:rPr>
                <w:sz w:val="16"/>
                <w:szCs w:val="16"/>
              </w:rPr>
              <w:t>Il sera pratique de noter fin algorithme lorsque celui-ci doit s’arrêter.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3465" w:dyaOrig="1530">
                <v:shape id="_x0000_i1031" type="#_x0000_t75" style="width:132pt;height:57.75pt" o:ole="">
                  <v:imagedata r:id="rId19" o:title=""/>
                </v:shape>
                <o:OLEObject Type="Embed" ProgID="PBrush" ShapeID="_x0000_i1031" DrawAspect="Content" ObjectID="_1566030320" r:id="rId20"/>
              </w:object>
            </w:r>
          </w:p>
        </w:tc>
        <w:tc>
          <w:tcPr>
            <w:tcW w:w="5228" w:type="dxa"/>
            <w:vAlign w:val="center"/>
          </w:tcPr>
          <w:p w:rsidR="005730E1" w:rsidRDefault="00C262F5" w:rsidP="00C262F5">
            <w:proofErr w:type="gramStart"/>
            <w:r>
              <w:t>Si  «</w:t>
            </w:r>
            <w:proofErr w:type="gramEnd"/>
            <w:r>
              <w:t> condition(s) » alors « instructions »</w:t>
            </w:r>
          </w:p>
          <w:p w:rsidR="00C262F5" w:rsidRDefault="00C262F5" w:rsidP="00C262F5"/>
          <w:p w:rsidR="00C262F5" w:rsidRDefault="00C262F5" w:rsidP="00C262F5">
            <w:pPr>
              <w:rPr>
                <w:sz w:val="16"/>
                <w:szCs w:val="16"/>
              </w:rPr>
            </w:pPr>
            <w:r w:rsidRPr="00C262F5">
              <w:rPr>
                <w:sz w:val="16"/>
                <w:szCs w:val="16"/>
              </w:rPr>
              <w:t>Si le bloc est complété par un « </w:t>
            </w:r>
            <w:r w:rsidRPr="00C262F5">
              <w:rPr>
                <w:b/>
                <w:sz w:val="16"/>
                <w:szCs w:val="16"/>
              </w:rPr>
              <w:t>sinon</w:t>
            </w:r>
            <w:r w:rsidRPr="00C262F5">
              <w:rPr>
                <w:sz w:val="16"/>
                <w:szCs w:val="16"/>
              </w:rPr>
              <w:t xml:space="preserve"> » il suffit de rajouter dans la traduction en langage naturel : </w:t>
            </w:r>
            <w:r w:rsidRPr="00C262F5">
              <w:rPr>
                <w:b/>
                <w:sz w:val="16"/>
                <w:szCs w:val="16"/>
              </w:rPr>
              <w:t>alors</w:t>
            </w:r>
          </w:p>
          <w:p w:rsidR="00C262F5" w:rsidRPr="00C262F5" w:rsidRDefault="00C262F5" w:rsidP="00C26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Afin de « dessiner » l’intégralité du bloc, on pourra ajouter </w:t>
            </w:r>
            <w:r w:rsidRPr="00C262F5">
              <w:rPr>
                <w:b/>
                <w:sz w:val="16"/>
                <w:szCs w:val="16"/>
              </w:rPr>
              <w:t>fin si</w:t>
            </w:r>
            <w:r>
              <w:rPr>
                <w:sz w:val="16"/>
                <w:szCs w:val="16"/>
              </w:rPr>
              <w:t xml:space="preserve"> lorsque la boucle est terminée.</w:t>
            </w:r>
          </w:p>
        </w:tc>
      </w:tr>
      <w:tr w:rsidR="005730E1" w:rsidTr="00C262F5">
        <w:tc>
          <w:tcPr>
            <w:tcW w:w="5228" w:type="dxa"/>
            <w:vAlign w:val="center"/>
          </w:tcPr>
          <w:p w:rsidR="005730E1" w:rsidRDefault="0096391C" w:rsidP="00C262F5">
            <w:pPr>
              <w:jc w:val="center"/>
            </w:pPr>
            <w:r>
              <w:object w:dxaOrig="3330" w:dyaOrig="510">
                <v:shape id="_x0000_i1032" type="#_x0000_t75" style="width:151.5pt;height:24pt" o:ole="">
                  <v:imagedata r:id="rId21" o:title=""/>
                </v:shape>
                <o:OLEObject Type="Embed" ProgID="PBrush" ShapeID="_x0000_i1032" DrawAspect="Content" ObjectID="_1566030321" r:id="rId22"/>
              </w:object>
            </w:r>
          </w:p>
        </w:tc>
        <w:tc>
          <w:tcPr>
            <w:tcW w:w="5228" w:type="dxa"/>
            <w:vAlign w:val="center"/>
          </w:tcPr>
          <w:p w:rsidR="005730E1" w:rsidRDefault="00C262F5" w:rsidP="00C262F5">
            <w:pPr>
              <w:jc w:val="center"/>
            </w:pPr>
            <w:r>
              <w:t>Afficher « phrase »</w:t>
            </w:r>
          </w:p>
        </w:tc>
      </w:tr>
      <w:tr w:rsidR="00C262F5" w:rsidTr="00C262F5">
        <w:tc>
          <w:tcPr>
            <w:tcW w:w="5228" w:type="dxa"/>
            <w:vAlign w:val="center"/>
          </w:tcPr>
          <w:p w:rsidR="00C262F5" w:rsidRDefault="0096391C" w:rsidP="00C262F5">
            <w:pPr>
              <w:jc w:val="center"/>
            </w:pPr>
            <w:r>
              <w:object w:dxaOrig="1680" w:dyaOrig="420">
                <v:shape id="_x0000_i1033" type="#_x0000_t75" style="width:69.75pt;height:17.25pt" o:ole="">
                  <v:imagedata r:id="rId23" o:title=""/>
                </v:shape>
                <o:OLEObject Type="Embed" ProgID="PBrush" ShapeID="_x0000_i1033" DrawAspect="Content" ObjectID="_1566030322" r:id="rId24"/>
              </w:object>
            </w:r>
          </w:p>
        </w:tc>
        <w:tc>
          <w:tcPr>
            <w:tcW w:w="5228" w:type="dxa"/>
            <w:vAlign w:val="center"/>
          </w:tcPr>
          <w:p w:rsidR="00C262F5" w:rsidRDefault="00C262F5" w:rsidP="00C262F5">
            <w:pPr>
              <w:jc w:val="center"/>
            </w:pPr>
            <w:r>
              <w:t>Affecter 0 à a</w:t>
            </w:r>
          </w:p>
        </w:tc>
      </w:tr>
      <w:bookmarkEnd w:id="0"/>
    </w:tbl>
    <w:p w:rsidR="009E7FD4" w:rsidRDefault="009E7FD4" w:rsidP="007D75FA"/>
    <w:p w:rsidR="005730E1" w:rsidRDefault="00C262F5" w:rsidP="007D75FA">
      <w:r>
        <w:lastRenderedPageBreak/>
        <w:t xml:space="preserve">Compléter l’algorithme en langage naturel proposé, afin qu’il réponde à la question posée : </w:t>
      </w:r>
    </w:p>
    <w:p w:rsidR="00C262F5" w:rsidRDefault="00C262F5" w:rsidP="007D75FA"/>
    <w:p w:rsidR="005730E1" w:rsidRDefault="00C262F5" w:rsidP="007D75FA">
      <w:r>
        <w:t xml:space="preserve">Début algorithme : </w:t>
      </w:r>
    </w:p>
    <w:p w:rsidR="00C262F5" w:rsidRDefault="00C262F5" w:rsidP="007D75FA">
      <w:r>
        <w:tab/>
        <w:t>Afficher : « Donner un poids en kg : »</w:t>
      </w:r>
    </w:p>
    <w:p w:rsidR="00C262F5" w:rsidRDefault="00C262F5" w:rsidP="007D75FA">
      <w:r>
        <w:tab/>
        <w:t>Lire m</w:t>
      </w:r>
    </w:p>
    <w:p w:rsidR="00C262F5" w:rsidRDefault="00C262F5" w:rsidP="007D75FA">
      <w:r>
        <w:tab/>
      </w:r>
      <w:r w:rsidR="00AF569C">
        <w:t>……………………………………………………………………………………………………….</w:t>
      </w:r>
    </w:p>
    <w:p w:rsidR="00C262F5" w:rsidRDefault="00C262F5" w:rsidP="007D75FA">
      <w:r>
        <w:tab/>
      </w:r>
      <w:r w:rsidR="00AF569C">
        <w:tab/>
        <w:t>……………………………………………………………………………………………………….</w:t>
      </w:r>
    </w:p>
    <w:p w:rsidR="005730E1" w:rsidRDefault="00AF569C" w:rsidP="007D75FA">
      <w:r>
        <w:tab/>
        <w:t xml:space="preserve">Affecter ……………………………………. </w:t>
      </w:r>
      <w:proofErr w:type="gramStart"/>
      <w:r>
        <w:t>à</w:t>
      </w:r>
      <w:proofErr w:type="gramEnd"/>
      <w:r>
        <w:t xml:space="preserve"> </w:t>
      </w:r>
      <w:proofErr w:type="spellStart"/>
      <w:r>
        <w:t>imc</w:t>
      </w:r>
      <w:proofErr w:type="spellEnd"/>
    </w:p>
    <w:p w:rsidR="00AF569C" w:rsidRDefault="00AF569C" w:rsidP="007D75FA">
      <w:pPr>
        <w:rPr>
          <w:rFonts w:eastAsiaTheme="minorEastAsia"/>
        </w:rPr>
      </w:pPr>
      <w:r>
        <w:tab/>
        <w:t xml:space="preserve">Si </w:t>
      </w:r>
      <w:proofErr w:type="spellStart"/>
      <w:r>
        <w:t>imc</w:t>
      </w:r>
      <w:proofErr w:type="spellEnd"/>
      <w: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16 </w:t>
      </w:r>
    </w:p>
    <w:p w:rsidR="00AF569C" w:rsidRDefault="00AF569C" w:rsidP="00AF569C">
      <w:pPr>
        <w:ind w:left="708" w:firstLine="708"/>
        <w:rPr>
          <w:rFonts w:eastAsiaTheme="minorEastAsia"/>
        </w:rPr>
      </w:pPr>
      <w:proofErr w:type="gramStart"/>
      <w:r>
        <w:rPr>
          <w:rFonts w:eastAsiaTheme="minorEastAsia"/>
        </w:rPr>
        <w:t>alors</w:t>
      </w:r>
      <w:proofErr w:type="gramEnd"/>
      <w:r>
        <w:rPr>
          <w:rFonts w:eastAsiaTheme="minorEastAsia"/>
        </w:rPr>
        <w:t xml:space="preserve"> afficher : « Anorexie ou dénutrition »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  <w:t>Fin Si</w:t>
      </w:r>
    </w:p>
    <w:p w:rsidR="00AF569C" w:rsidRDefault="00AF569C" w:rsidP="00AF569C">
      <w:pPr>
        <w:rPr>
          <w:rFonts w:eastAsiaTheme="minorEastAsia"/>
        </w:rPr>
      </w:pPr>
      <w:r>
        <w:tab/>
        <w:t>Si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  <w:t>Fin Si</w:t>
      </w:r>
    </w:p>
    <w:p w:rsidR="00AF569C" w:rsidRDefault="00AF569C" w:rsidP="00AF569C">
      <w:pPr>
        <w:rPr>
          <w:rFonts w:eastAsiaTheme="minorEastAsia"/>
        </w:rPr>
      </w:pPr>
      <w:r>
        <w:tab/>
        <w:t>Si ……………………………………………………………………………………………………….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tab/>
        <w:t>Si ……………………………………………………………………………………………………….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tab/>
        <w:t>……………………………………………………………………………………………………….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tab/>
      </w:r>
      <w:r>
        <w:rPr>
          <w:rFonts w:eastAsiaTheme="minorEastAsia"/>
        </w:rPr>
        <w:t xml:space="preserve"> </w:t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tab/>
      </w:r>
      <w:r>
        <w:rPr>
          <w:rFonts w:eastAsiaTheme="minorEastAsia"/>
        </w:rPr>
        <w:t xml:space="preserve"> </w:t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ind w:left="708" w:firstLine="708"/>
        <w:rPr>
          <w:rFonts w:eastAsiaTheme="minorEastAsia"/>
        </w:rPr>
      </w:pP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ab/>
      </w:r>
      <w:r>
        <w:t>……………………………………………………………………………………………………….</w:t>
      </w:r>
    </w:p>
    <w:p w:rsidR="00AF569C" w:rsidRDefault="00AF569C" w:rsidP="00AF569C">
      <w:pPr>
        <w:rPr>
          <w:rFonts w:eastAsiaTheme="minorEastAsia"/>
        </w:rPr>
      </w:pPr>
      <w:r>
        <w:rPr>
          <w:rFonts w:eastAsiaTheme="minorEastAsia"/>
        </w:rPr>
        <w:t>Fin algorithme</w:t>
      </w:r>
    </w:p>
    <w:p w:rsidR="00AF569C" w:rsidRPr="00AF569C" w:rsidRDefault="00AF569C" w:rsidP="00AF569C">
      <w:pPr>
        <w:ind w:firstLine="708"/>
        <w:rPr>
          <w:u w:val="single"/>
        </w:rPr>
      </w:pPr>
      <w:r w:rsidRPr="00AF569C">
        <w:rPr>
          <w:u w:val="single"/>
        </w:rPr>
        <w:t>3°) Langage Python</w:t>
      </w:r>
    </w:p>
    <w:p w:rsidR="005730E1" w:rsidRDefault="00AF569C" w:rsidP="007D75FA">
      <w:r>
        <w:t xml:space="preserve">Reprendre le travail précédent en programmant l’algorithme avec Python, pour cela on pourra utiliser le tableau de correspondance suivant : </w:t>
      </w:r>
    </w:p>
    <w:p w:rsidR="00B47BC5" w:rsidRDefault="00B47BC5" w:rsidP="007D75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B47BC5" w:rsidTr="00B47BC5">
        <w:tc>
          <w:tcPr>
            <w:tcW w:w="4390" w:type="dxa"/>
            <w:vAlign w:val="center"/>
          </w:tcPr>
          <w:p w:rsidR="00B47BC5" w:rsidRPr="00D309EF" w:rsidRDefault="00B47BC5" w:rsidP="00B47BC5">
            <w:pPr>
              <w:jc w:val="center"/>
            </w:pPr>
            <w:r w:rsidRPr="00D309EF">
              <w:t>Langage naturel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t>Python</w:t>
            </w:r>
          </w:p>
        </w:tc>
      </w:tr>
      <w:tr w:rsidR="00B47BC5" w:rsidTr="00B47BC5">
        <w:tc>
          <w:tcPr>
            <w:tcW w:w="4390" w:type="dxa"/>
            <w:vAlign w:val="center"/>
          </w:tcPr>
          <w:p w:rsidR="00B47BC5" w:rsidRPr="00D309EF" w:rsidRDefault="00B47BC5" w:rsidP="00B47BC5">
            <w:pPr>
              <w:jc w:val="center"/>
            </w:pPr>
            <w:r w:rsidRPr="00D309EF">
              <w:t>2 x (3 – 4)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1305" w:dyaOrig="450">
                <v:shape id="_x0000_i1034" type="#_x0000_t75" style="width:51.75pt;height:18pt" o:ole="">
                  <v:imagedata r:id="rId25" o:title=""/>
                </v:shape>
                <o:OLEObject Type="Embed" ProgID="PBrush" ShapeID="_x0000_i1034" DrawAspect="Content" ObjectID="_1566030323" r:id="rId26"/>
              </w:object>
            </w:r>
          </w:p>
        </w:tc>
      </w:tr>
      <w:tr w:rsidR="00D64DD9" w:rsidTr="00B47BC5">
        <w:tc>
          <w:tcPr>
            <w:tcW w:w="4390" w:type="dxa"/>
            <w:vAlign w:val="center"/>
          </w:tcPr>
          <w:p w:rsidR="00D64DD9" w:rsidRPr="00D64DD9" w:rsidRDefault="00D64DD9" w:rsidP="00B47BC5">
            <w:pPr>
              <w:jc w:val="center"/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6066" w:type="dxa"/>
            <w:vAlign w:val="center"/>
          </w:tcPr>
          <w:p w:rsidR="00D64DD9" w:rsidRDefault="00D64DD9" w:rsidP="00B47BC5">
            <w:pPr>
              <w:jc w:val="center"/>
            </w:pPr>
            <w:r>
              <w:object w:dxaOrig="825" w:dyaOrig="435">
                <v:shape id="_x0000_i1035" type="#_x0000_t75" style="width:35.25pt;height:18pt" o:ole="">
                  <v:imagedata r:id="rId27" o:title=""/>
                </v:shape>
                <o:OLEObject Type="Embed" ProgID="PBrush" ShapeID="_x0000_i1035" DrawAspect="Content" ObjectID="_1566030324" r:id="rId28"/>
              </w:object>
            </w:r>
          </w:p>
        </w:tc>
      </w:tr>
      <w:tr w:rsidR="00B47BC5" w:rsidTr="00B47BC5">
        <w:tc>
          <w:tcPr>
            <w:tcW w:w="4390" w:type="dxa"/>
            <w:vAlign w:val="center"/>
          </w:tcPr>
          <w:p w:rsidR="00B47BC5" w:rsidRPr="00D309EF" w:rsidRDefault="00B47BC5" w:rsidP="00B47BC5">
            <w:pPr>
              <w:jc w:val="center"/>
            </w:pPr>
            <w:proofErr w:type="spellStart"/>
            <w:proofErr w:type="gramStart"/>
            <w:r w:rsidRPr="00D309EF">
              <w:t>a</w:t>
            </w:r>
            <w:proofErr w:type="spellEnd"/>
            <w:proofErr w:type="gramEnd"/>
            <w:r w:rsidRPr="00D309EF">
              <w:t xml:space="preserve"> ≤  b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1425" w:dyaOrig="570">
                <v:shape id="_x0000_i1036" type="#_x0000_t75" style="width:52.5pt;height:21.75pt" o:ole="">
                  <v:imagedata r:id="rId29" o:title=""/>
                </v:shape>
                <o:OLEObject Type="Embed" ProgID="PBrush" ShapeID="_x0000_i1036" DrawAspect="Content" ObjectID="_1566030325" r:id="rId30"/>
              </w:object>
            </w:r>
          </w:p>
        </w:tc>
      </w:tr>
      <w:tr w:rsidR="00B47BC5" w:rsidTr="00B47BC5">
        <w:trPr>
          <w:trHeight w:val="1329"/>
        </w:trPr>
        <w:tc>
          <w:tcPr>
            <w:tcW w:w="4390" w:type="dxa"/>
            <w:vAlign w:val="center"/>
          </w:tcPr>
          <w:p w:rsidR="00B47BC5" w:rsidRPr="00D309EF" w:rsidRDefault="00B47BC5" w:rsidP="00B47BC5">
            <w:r w:rsidRPr="00D309EF">
              <w:t>Afficher le message : « Donner…</w:t>
            </w:r>
            <w:proofErr w:type="gramStart"/>
            <w:r w:rsidRPr="00D309EF">
              <w:t>…….</w:t>
            </w:r>
            <w:proofErr w:type="gramEnd"/>
            <w:r w:rsidRPr="00D309EF">
              <w:t xml:space="preserve"> »</w:t>
            </w:r>
          </w:p>
          <w:p w:rsidR="00B47BC5" w:rsidRPr="00D309EF" w:rsidRDefault="00B47BC5" w:rsidP="00B47BC5">
            <w:r w:rsidRPr="00D309EF">
              <w:t>Lire a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10035" w:dyaOrig="1920">
                <v:shape id="_x0000_i1037" type="#_x0000_t75" style="width:283.5pt;height:54pt" o:ole="">
                  <v:imagedata r:id="rId31" o:title=""/>
                </v:shape>
                <o:OLEObject Type="Embed" ProgID="PBrush" ShapeID="_x0000_i1037" DrawAspect="Content" ObjectID="_1566030326" r:id="rId32"/>
              </w:object>
            </w:r>
          </w:p>
        </w:tc>
      </w:tr>
      <w:tr w:rsidR="00B47BC5" w:rsidTr="00B47BC5">
        <w:tc>
          <w:tcPr>
            <w:tcW w:w="4390" w:type="dxa"/>
            <w:vAlign w:val="center"/>
          </w:tcPr>
          <w:p w:rsidR="00B47BC5" w:rsidRPr="00D309EF" w:rsidRDefault="00B47BC5" w:rsidP="00B47BC5">
            <w:proofErr w:type="gramStart"/>
            <w:r>
              <w:t>Si  «</w:t>
            </w:r>
            <w:proofErr w:type="gramEnd"/>
            <w:r>
              <w:t> condition(s) » alors « instruction(s) »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9645" w:dyaOrig="3570">
                <v:shape id="_x0000_i1038" type="#_x0000_t75" style="width:264pt;height:97.5pt" o:ole="">
                  <v:imagedata r:id="rId33" o:title=""/>
                </v:shape>
                <o:OLEObject Type="Embed" ProgID="PBrush" ShapeID="_x0000_i1038" DrawAspect="Content" ObjectID="_1566030327" r:id="rId34"/>
              </w:object>
            </w:r>
          </w:p>
        </w:tc>
      </w:tr>
      <w:tr w:rsidR="00B47BC5" w:rsidTr="00B47BC5">
        <w:tc>
          <w:tcPr>
            <w:tcW w:w="4390" w:type="dxa"/>
            <w:vAlign w:val="center"/>
          </w:tcPr>
          <w:p w:rsidR="00B47BC5" w:rsidRPr="00263D5C" w:rsidRDefault="00B47BC5" w:rsidP="00B47BC5">
            <w:pPr>
              <w:jc w:val="center"/>
            </w:pPr>
            <w:r w:rsidRPr="00263D5C">
              <w:t>Afficher « phrase »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2550" w:dyaOrig="525">
                <v:shape id="_x0000_i1039" type="#_x0000_t75" style="width:93.75pt;height:19.5pt" o:ole="">
                  <v:imagedata r:id="rId35" o:title=""/>
                </v:shape>
                <o:OLEObject Type="Embed" ProgID="PBrush" ShapeID="_x0000_i1039" DrawAspect="Content" ObjectID="_1566030328" r:id="rId36"/>
              </w:object>
            </w:r>
          </w:p>
        </w:tc>
      </w:tr>
      <w:tr w:rsidR="00B47BC5" w:rsidTr="00B47BC5">
        <w:tc>
          <w:tcPr>
            <w:tcW w:w="4390" w:type="dxa"/>
            <w:vAlign w:val="center"/>
          </w:tcPr>
          <w:p w:rsidR="00B47BC5" w:rsidRDefault="00B47BC5" w:rsidP="00B47BC5">
            <w:pPr>
              <w:jc w:val="center"/>
            </w:pPr>
            <w:r w:rsidRPr="00263D5C">
              <w:t>Affecter 0 à a</w:t>
            </w:r>
          </w:p>
        </w:tc>
        <w:tc>
          <w:tcPr>
            <w:tcW w:w="6066" w:type="dxa"/>
            <w:vAlign w:val="center"/>
          </w:tcPr>
          <w:p w:rsidR="00B47BC5" w:rsidRDefault="00B47BC5" w:rsidP="00B47BC5">
            <w:pPr>
              <w:jc w:val="center"/>
            </w:pPr>
            <w:r>
              <w:object w:dxaOrig="1050" w:dyaOrig="435">
                <v:shape id="_x0000_i1040" type="#_x0000_t75" style="width:37.5pt;height:15.75pt" o:ole="">
                  <v:imagedata r:id="rId37" o:title=""/>
                </v:shape>
                <o:OLEObject Type="Embed" ProgID="PBrush" ShapeID="_x0000_i1040" DrawAspect="Content" ObjectID="_1566030329" r:id="rId38"/>
              </w:object>
            </w:r>
          </w:p>
        </w:tc>
      </w:tr>
    </w:tbl>
    <w:p w:rsidR="00AF569C" w:rsidRDefault="00AF569C" w:rsidP="007D75FA"/>
    <w:p w:rsidR="005730E1" w:rsidRDefault="00D64DD9" w:rsidP="007D75FA">
      <w:r>
        <w:lastRenderedPageBreak/>
        <w:t xml:space="preserve">Compléter le programme en python ci-dessous afin qu’il réponde au problème posé. On pourra </w:t>
      </w:r>
      <w:r w:rsidR="00976E96">
        <w:t>implanter le programme dans l’éditeur afin de vérifier qu’il fonctionne correctement.</w:t>
      </w:r>
    </w:p>
    <w:p w:rsidR="00976E96" w:rsidRDefault="00976E96" w:rsidP="007D75FA"/>
    <w:p w:rsidR="00976E96" w:rsidRDefault="00976E96" w:rsidP="007D75FA">
      <w:r>
        <w:rPr>
          <w:noProof/>
        </w:rPr>
        <w:drawing>
          <wp:inline distT="0" distB="0" distL="0" distR="0">
            <wp:extent cx="4886960" cy="2226310"/>
            <wp:effectExtent l="0" t="0" r="889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56" w:rsidRDefault="00870856"/>
    <w:p w:rsidR="0096391C" w:rsidRDefault="00F95B80">
      <w:hyperlink r:id="rId40" w:history="1">
        <w:r w:rsidR="00870856" w:rsidRPr="004853B5">
          <w:rPr>
            <w:rStyle w:val="Lienhypertexte"/>
          </w:rPr>
          <w:t>Fichier</w:t>
        </w:r>
        <w:r w:rsidR="009E7FD4" w:rsidRPr="004853B5">
          <w:rPr>
            <w:rStyle w:val="Lienhypertexte"/>
          </w:rPr>
          <w:t>s</w:t>
        </w:r>
        <w:r w:rsidR="00870856" w:rsidRPr="004853B5">
          <w:rPr>
            <w:rStyle w:val="Lienhypertexte"/>
          </w:rPr>
          <w:t xml:space="preserve"> imc.sb2</w:t>
        </w:r>
        <w:r w:rsidR="00947FBB" w:rsidRPr="004853B5">
          <w:rPr>
            <w:rStyle w:val="Lienhypertexte"/>
          </w:rPr>
          <w:t xml:space="preserve"> et </w:t>
        </w:r>
        <w:r w:rsidR="00870856" w:rsidRPr="004853B5">
          <w:rPr>
            <w:rStyle w:val="Lienhypertexte"/>
          </w:rPr>
          <w:t>imc.py</w:t>
        </w:r>
      </w:hyperlink>
      <w:r w:rsidR="0096391C">
        <w:br w:type="page"/>
      </w:r>
    </w:p>
    <w:p w:rsidR="007D75FA" w:rsidRDefault="007D75FA"/>
    <w:p w:rsidR="007D75FA" w:rsidRPr="007D75FA" w:rsidRDefault="007D75FA">
      <w:pPr>
        <w:rPr>
          <w:b/>
          <w:sz w:val="24"/>
          <w:szCs w:val="24"/>
          <w:u w:val="single"/>
        </w:rPr>
      </w:pPr>
      <w:r w:rsidRPr="007D75FA">
        <w:rPr>
          <w:b/>
          <w:sz w:val="24"/>
          <w:szCs w:val="24"/>
          <w:u w:val="single"/>
        </w:rPr>
        <w:t>EXERCICE 2 : Tirelire</w:t>
      </w:r>
    </w:p>
    <w:p w:rsidR="007D75FA" w:rsidRPr="007D75FA" w:rsidRDefault="007D75FA" w:rsidP="007D75FA">
      <w:r w:rsidRPr="007D75FA">
        <w:t>Matthieu souhaite s’acheter un smartphone qui coute 150€. Pour cela il décide d’économiser sur son argent de poche.</w:t>
      </w:r>
    </w:p>
    <w:p w:rsidR="007D75FA" w:rsidRPr="007D75FA" w:rsidRDefault="007D75FA" w:rsidP="007D75FA">
      <w:r w:rsidRPr="007D75FA">
        <w:t xml:space="preserve">Chaque semaine il reçoit 15€, il en dépense </w:t>
      </w:r>
      <w:r w:rsidR="006845CC">
        <w:t>les deux tiers</w:t>
      </w:r>
      <w:r w:rsidRPr="007D75FA">
        <w:t xml:space="preserve"> et économise le reste.</w:t>
      </w:r>
    </w:p>
    <w:p w:rsidR="007D75FA" w:rsidRPr="007D75FA" w:rsidRDefault="007D75FA" w:rsidP="007D75FA">
      <w:r w:rsidRPr="007D75FA">
        <w:t xml:space="preserve">Actuellement il a 23€ dans sa tirelire. </w:t>
      </w:r>
    </w:p>
    <w:p w:rsidR="007D75FA" w:rsidRPr="007D75FA" w:rsidRDefault="007D75FA" w:rsidP="007D75FA">
      <w:r w:rsidRPr="007D75FA">
        <w:t>Établir un script qui permette de déterminer le nombre de semaines à attendre avant de pouvoir s’acheter le smartphone de ses rêves ?</w:t>
      </w:r>
    </w:p>
    <w:p w:rsidR="007D75FA" w:rsidRDefault="007D75FA"/>
    <w:p w:rsidR="009C7E3B" w:rsidRDefault="009C7E3B">
      <w:r w:rsidRPr="009C7E3B">
        <w:rPr>
          <w:u w:val="single"/>
        </w:rPr>
        <w:t>OBJECTIF </w:t>
      </w:r>
      <w:r>
        <w:t xml:space="preserve">: Travail en langage naturel – Découvrir une boucle </w:t>
      </w:r>
      <w:proofErr w:type="spellStart"/>
      <w:r>
        <w:t>while</w:t>
      </w:r>
      <w:proofErr w:type="spellEnd"/>
    </w:p>
    <w:p w:rsidR="009C7E3B" w:rsidRDefault="009C7E3B"/>
    <w:p w:rsidR="00252640" w:rsidRPr="006845CC" w:rsidRDefault="00252640" w:rsidP="006845CC">
      <w:pPr>
        <w:ind w:firstLine="708"/>
        <w:rPr>
          <w:u w:val="single"/>
        </w:rPr>
      </w:pPr>
      <w:r w:rsidRPr="006845CC">
        <w:rPr>
          <w:u w:val="single"/>
        </w:rPr>
        <w:t>1°) Travail avec Scratch</w:t>
      </w:r>
    </w:p>
    <w:p w:rsidR="00814711" w:rsidRDefault="00814711">
      <w:r>
        <w:t>On pourra s’aider des briques suivantes pour écrire le script Scratch correspondant.</w:t>
      </w:r>
    </w:p>
    <w:p w:rsidR="00814711" w:rsidRDefault="00AC2D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503555</wp:posOffset>
            </wp:positionV>
            <wp:extent cx="1343025" cy="5048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711">
        <w:rPr>
          <w:noProof/>
        </w:rPr>
        <w:drawing>
          <wp:inline distT="0" distB="0" distL="0" distR="0">
            <wp:extent cx="3895090" cy="15614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11" w:rsidRDefault="00814711"/>
    <w:p w:rsidR="006845CC" w:rsidRPr="00707B02" w:rsidRDefault="00707B02">
      <w:pPr>
        <w:rPr>
          <w:u w:val="single"/>
        </w:rPr>
      </w:pPr>
      <w:r>
        <w:tab/>
      </w:r>
      <w:r w:rsidRPr="00707B02">
        <w:rPr>
          <w:u w:val="single"/>
        </w:rPr>
        <w:t>2°) Langage naturel</w:t>
      </w:r>
    </w:p>
    <w:p w:rsidR="00707B02" w:rsidRDefault="00707B02"/>
    <w:p w:rsidR="00707B02" w:rsidRDefault="00707B02">
      <w:r>
        <w:t xml:space="preserve">Réutiliser le tableau de correspondance Scratch – langage naturel auquel on ajoute la correspondance : </w:t>
      </w:r>
    </w:p>
    <w:p w:rsidR="00707B02" w:rsidRDefault="00707B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7B02" w:rsidTr="00707B02">
        <w:tc>
          <w:tcPr>
            <w:tcW w:w="5228" w:type="dxa"/>
            <w:vAlign w:val="center"/>
          </w:tcPr>
          <w:p w:rsidR="00707B02" w:rsidRDefault="00707B02" w:rsidP="00707B02">
            <w:pPr>
              <w:jc w:val="center"/>
            </w:pPr>
            <w:r>
              <w:t>Scratch</w:t>
            </w:r>
          </w:p>
        </w:tc>
        <w:tc>
          <w:tcPr>
            <w:tcW w:w="5228" w:type="dxa"/>
            <w:vAlign w:val="center"/>
          </w:tcPr>
          <w:p w:rsidR="00707B02" w:rsidRDefault="00707B02" w:rsidP="00707B02">
            <w:pPr>
              <w:jc w:val="center"/>
            </w:pPr>
            <w:r>
              <w:t>Langage naturel</w:t>
            </w:r>
          </w:p>
        </w:tc>
      </w:tr>
      <w:tr w:rsidR="00707B02" w:rsidTr="00707B02">
        <w:tc>
          <w:tcPr>
            <w:tcW w:w="5228" w:type="dxa"/>
            <w:vAlign w:val="center"/>
          </w:tcPr>
          <w:p w:rsidR="00707B02" w:rsidRDefault="00707B02" w:rsidP="00707B02">
            <w:pPr>
              <w:jc w:val="center"/>
            </w:pPr>
            <w:r>
              <w:object w:dxaOrig="1725" w:dyaOrig="825">
                <v:shape id="_x0000_i1041" type="#_x0000_t75" style="width:86.25pt;height:40.5pt" o:ole="">
                  <v:imagedata r:id="rId43" o:title=""/>
                </v:shape>
                <o:OLEObject Type="Embed" ProgID="PBrush" ShapeID="_x0000_i1041" DrawAspect="Content" ObjectID="_1566030330" r:id="rId44"/>
              </w:object>
            </w:r>
          </w:p>
        </w:tc>
        <w:tc>
          <w:tcPr>
            <w:tcW w:w="5228" w:type="dxa"/>
            <w:vAlign w:val="center"/>
          </w:tcPr>
          <w:p w:rsidR="00707B02" w:rsidRDefault="001C4D51" w:rsidP="00707B02">
            <w:r>
              <w:t xml:space="preserve">Pour </w:t>
            </w:r>
            <w:proofErr w:type="spellStart"/>
            <w:r>
              <w:t>i</w:t>
            </w:r>
            <w:proofErr w:type="spellEnd"/>
            <w:r>
              <w:t xml:space="preserve"> allant de 1 à 10</w:t>
            </w:r>
          </w:p>
          <w:p w:rsidR="00707B02" w:rsidRDefault="001C4D51" w:rsidP="00707B02">
            <w:r>
              <w:t xml:space="preserve">       </w:t>
            </w:r>
            <w:r w:rsidR="00707B02">
              <w:t>Instruction</w:t>
            </w:r>
          </w:p>
          <w:p w:rsidR="001C4D51" w:rsidRDefault="001C4D51" w:rsidP="00707B02">
            <w:r>
              <w:t>Fin pour</w:t>
            </w:r>
          </w:p>
        </w:tc>
      </w:tr>
      <w:tr w:rsidR="00707B02" w:rsidTr="00707B02">
        <w:tc>
          <w:tcPr>
            <w:tcW w:w="5228" w:type="dxa"/>
            <w:vAlign w:val="center"/>
          </w:tcPr>
          <w:p w:rsidR="00707B02" w:rsidRDefault="00707B02" w:rsidP="00707B02">
            <w:pPr>
              <w:jc w:val="center"/>
            </w:pPr>
            <w:r>
              <w:object w:dxaOrig="3075" w:dyaOrig="795">
                <v:shape id="_x0000_i1042" type="#_x0000_t75" style="width:153.75pt;height:39.75pt" o:ole="">
                  <v:imagedata r:id="rId45" o:title=""/>
                </v:shape>
                <o:OLEObject Type="Embed" ProgID="PBrush" ShapeID="_x0000_i1042" DrawAspect="Content" ObjectID="_1566030331" r:id="rId46"/>
              </w:object>
            </w:r>
          </w:p>
        </w:tc>
        <w:tc>
          <w:tcPr>
            <w:tcW w:w="5228" w:type="dxa"/>
            <w:vAlign w:val="center"/>
          </w:tcPr>
          <w:p w:rsidR="00707B02" w:rsidRDefault="00636A46" w:rsidP="00707B02">
            <w:r>
              <w:t xml:space="preserve">Tant que condition </w:t>
            </w:r>
            <w:r w:rsidR="002C2B68">
              <w:t xml:space="preserve">non </w:t>
            </w:r>
            <w:r>
              <w:t>réalisée</w:t>
            </w:r>
          </w:p>
          <w:p w:rsidR="00707B02" w:rsidRDefault="001C4D51" w:rsidP="00707B02">
            <w:r>
              <w:t xml:space="preserve">       </w:t>
            </w:r>
            <w:r w:rsidR="00707B02">
              <w:t>Instruction</w:t>
            </w:r>
          </w:p>
          <w:p w:rsidR="001C4D51" w:rsidRDefault="001C4D51" w:rsidP="00707B02">
            <w:r>
              <w:t>Fin tant que</w:t>
            </w:r>
          </w:p>
        </w:tc>
      </w:tr>
    </w:tbl>
    <w:p w:rsidR="00707B02" w:rsidRDefault="00707B02"/>
    <w:p w:rsidR="006845CC" w:rsidRPr="002C2B68" w:rsidRDefault="002C2B68">
      <w:pPr>
        <w:rPr>
          <w:u w:val="single"/>
        </w:rPr>
      </w:pPr>
      <w:r>
        <w:tab/>
      </w:r>
      <w:r w:rsidRPr="002C2B68">
        <w:rPr>
          <w:u w:val="single"/>
        </w:rPr>
        <w:t>3°) Python</w:t>
      </w:r>
    </w:p>
    <w:p w:rsidR="002C2B68" w:rsidRDefault="002C2B6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16"/>
      </w:tblGrid>
      <w:tr w:rsidR="004E3D37" w:rsidTr="00AC2D96">
        <w:tc>
          <w:tcPr>
            <w:tcW w:w="5240" w:type="dxa"/>
            <w:vAlign w:val="center"/>
          </w:tcPr>
          <w:p w:rsidR="004E3D37" w:rsidRDefault="004E3D37" w:rsidP="004E3D37">
            <w:pPr>
              <w:jc w:val="center"/>
            </w:pPr>
            <w:r>
              <w:t>Langage naturel</w:t>
            </w:r>
          </w:p>
        </w:tc>
        <w:tc>
          <w:tcPr>
            <w:tcW w:w="5216" w:type="dxa"/>
            <w:vAlign w:val="center"/>
          </w:tcPr>
          <w:p w:rsidR="004E3D37" w:rsidRDefault="00AC2D96" w:rsidP="004E3D37">
            <w:pPr>
              <w:jc w:val="center"/>
            </w:pPr>
            <w:r>
              <w:t>Python</w:t>
            </w:r>
          </w:p>
        </w:tc>
      </w:tr>
      <w:tr w:rsidR="00AC2D96" w:rsidTr="00AC2D96">
        <w:tc>
          <w:tcPr>
            <w:tcW w:w="5240" w:type="dxa"/>
            <w:vAlign w:val="center"/>
          </w:tcPr>
          <w:p w:rsidR="00AC2D96" w:rsidRDefault="00AC2D96" w:rsidP="00AC2D96">
            <w:r>
              <w:t xml:space="preserve">Pour </w:t>
            </w:r>
            <w:proofErr w:type="spellStart"/>
            <w:r>
              <w:t>i</w:t>
            </w:r>
            <w:proofErr w:type="spellEnd"/>
            <w:r>
              <w:t xml:space="preserve"> allant de 1 à 10</w:t>
            </w:r>
          </w:p>
          <w:p w:rsidR="00AC2D96" w:rsidRDefault="00AC2D96" w:rsidP="00AC2D96">
            <w:r>
              <w:t xml:space="preserve">       Instruction</w:t>
            </w:r>
          </w:p>
          <w:p w:rsidR="00AC2D96" w:rsidRDefault="00AC2D96" w:rsidP="00AC2D96">
            <w:r>
              <w:t>Fin pour</w:t>
            </w:r>
          </w:p>
        </w:tc>
        <w:tc>
          <w:tcPr>
            <w:tcW w:w="5216" w:type="dxa"/>
            <w:vAlign w:val="center"/>
          </w:tcPr>
          <w:p w:rsidR="00AC2D96" w:rsidRDefault="00AC2D96" w:rsidP="00AC2D96">
            <w:pPr>
              <w:jc w:val="center"/>
            </w:pPr>
            <w:r>
              <w:object w:dxaOrig="2190" w:dyaOrig="495">
                <v:shape id="_x0000_i1043" type="#_x0000_t75" style="width:109.5pt;height:24.75pt" o:ole="">
                  <v:imagedata r:id="rId47" o:title=""/>
                </v:shape>
                <o:OLEObject Type="Embed" ProgID="PBrush" ShapeID="_x0000_i1043" DrawAspect="Content" ObjectID="_1566030332" r:id="rId48"/>
              </w:object>
            </w:r>
          </w:p>
        </w:tc>
      </w:tr>
      <w:tr w:rsidR="00AC2D96" w:rsidTr="00AC2D96">
        <w:tc>
          <w:tcPr>
            <w:tcW w:w="5240" w:type="dxa"/>
            <w:vAlign w:val="center"/>
          </w:tcPr>
          <w:p w:rsidR="00AC2D96" w:rsidRDefault="00AC2D96" w:rsidP="00AC2D96">
            <w:r>
              <w:t>Tant que condition non réalisée</w:t>
            </w:r>
          </w:p>
          <w:p w:rsidR="00AC2D96" w:rsidRDefault="00AC2D96" w:rsidP="00AC2D96">
            <w:r>
              <w:t xml:space="preserve">       Instruction</w:t>
            </w:r>
          </w:p>
          <w:p w:rsidR="00AC2D96" w:rsidRDefault="00AC2D96" w:rsidP="00AC2D96">
            <w:r>
              <w:t>Fin tant que</w:t>
            </w:r>
          </w:p>
        </w:tc>
        <w:tc>
          <w:tcPr>
            <w:tcW w:w="5216" w:type="dxa"/>
            <w:vAlign w:val="center"/>
          </w:tcPr>
          <w:p w:rsidR="00AC2D96" w:rsidRDefault="00AC2D96" w:rsidP="00AC2D96">
            <w:pPr>
              <w:jc w:val="center"/>
            </w:pPr>
            <w:r>
              <w:object w:dxaOrig="1875" w:dyaOrig="525">
                <v:shape id="_x0000_i1044" type="#_x0000_t75" style="width:93.75pt;height:25.5pt" o:ole="">
                  <v:imagedata r:id="rId49" o:title=""/>
                </v:shape>
                <o:OLEObject Type="Embed" ProgID="PBrush" ShapeID="_x0000_i1044" DrawAspect="Content" ObjectID="_1566030333" r:id="rId50"/>
              </w:object>
            </w:r>
          </w:p>
        </w:tc>
      </w:tr>
    </w:tbl>
    <w:p w:rsidR="006845CC" w:rsidRDefault="00AC2D96">
      <w:r>
        <w:t>En python il n’</w:t>
      </w:r>
      <w:r w:rsidR="00BB2C6C">
        <w:t xml:space="preserve">est pas nécessaire de noter une instruction </w:t>
      </w:r>
      <w:r w:rsidR="0050427F">
        <w:t>pour signifier que la boucle est finie, c’est l’indentation (retrait par rapport au bord de l’éditeur).</w:t>
      </w:r>
    </w:p>
    <w:p w:rsidR="00AC2D96" w:rsidRDefault="00AC2D96"/>
    <w:p w:rsidR="00B22739" w:rsidRDefault="00B22739">
      <w:r>
        <w:t>En déduire le script Python correspondant au problème donné.</w:t>
      </w:r>
    </w:p>
    <w:p w:rsidR="00A46223" w:rsidRDefault="00A46223"/>
    <w:p w:rsidR="00B22739" w:rsidRDefault="00F95B80" w:rsidP="00A46223">
      <w:r>
        <w:fldChar w:fldCharType="begin"/>
      </w:r>
      <w:r>
        <w:instrText xml:space="preserve"> HYPERLINK "https://ent2d.ac-bordeaux.fr/di</w:instrText>
      </w:r>
      <w:r>
        <w:instrText xml:space="preserve">sciplines/mathematiques/wp-content/uploads/sites/3/2017/08/Fichiers-Tirelire.zip" </w:instrText>
      </w:r>
      <w:r>
        <w:fldChar w:fldCharType="separate"/>
      </w:r>
      <w:r w:rsidR="00A46223" w:rsidRPr="004853B5">
        <w:rPr>
          <w:rStyle w:val="Lienhypertexte"/>
        </w:rPr>
        <w:t>Fichier</w:t>
      </w:r>
      <w:r>
        <w:rPr>
          <w:rStyle w:val="Lienhypertexte"/>
        </w:rPr>
        <w:t>s</w:t>
      </w:r>
      <w:bookmarkStart w:id="1" w:name="_GoBack"/>
      <w:bookmarkEnd w:id="1"/>
      <w:r w:rsidR="00A46223" w:rsidRPr="004853B5">
        <w:rPr>
          <w:rStyle w:val="Lienhypertexte"/>
        </w:rPr>
        <w:t xml:space="preserve"> tirelire.sb2</w:t>
      </w:r>
      <w:r w:rsidR="009E7FD4" w:rsidRPr="004853B5">
        <w:rPr>
          <w:rStyle w:val="Lienhypertexte"/>
        </w:rPr>
        <w:t xml:space="preserve"> et </w:t>
      </w:r>
      <w:r w:rsidR="00A46223" w:rsidRPr="004853B5">
        <w:rPr>
          <w:rStyle w:val="Lienhypertexte"/>
        </w:rPr>
        <w:t>tirelire.py</w:t>
      </w:r>
      <w:r>
        <w:rPr>
          <w:rStyle w:val="Lienhypertexte"/>
        </w:rPr>
        <w:fldChar w:fldCharType="end"/>
      </w:r>
      <w:r w:rsidR="00A46223">
        <w:t xml:space="preserve"> </w:t>
      </w:r>
      <w:r w:rsidR="00B22739">
        <w:br w:type="page"/>
      </w:r>
    </w:p>
    <w:p w:rsidR="006845CC" w:rsidRDefault="006845CC"/>
    <w:p w:rsidR="007D75FA" w:rsidRPr="007D75FA" w:rsidRDefault="007D75FA">
      <w:pPr>
        <w:rPr>
          <w:b/>
          <w:sz w:val="24"/>
          <w:szCs w:val="24"/>
          <w:u w:val="single"/>
        </w:rPr>
      </w:pPr>
      <w:r w:rsidRPr="007D75FA">
        <w:rPr>
          <w:b/>
          <w:sz w:val="24"/>
          <w:szCs w:val="24"/>
          <w:u w:val="single"/>
        </w:rPr>
        <w:t>EXERCICE 3 : Table de 7</w:t>
      </w:r>
    </w:p>
    <w:p w:rsidR="007D75FA" w:rsidRDefault="007D75FA">
      <w:r>
        <w:t>Écrire un script qui donne la table de 7 en commençant par 7 x 1 et en finissant par 7 x 10.</w:t>
      </w:r>
    </w:p>
    <w:p w:rsidR="007D75FA" w:rsidRDefault="007D75FA"/>
    <w:p w:rsidR="009C7E3B" w:rsidRDefault="009C7E3B">
      <w:r w:rsidRPr="009C7E3B">
        <w:rPr>
          <w:u w:val="single"/>
        </w:rPr>
        <w:t>OBJECTIF</w:t>
      </w:r>
      <w:r w:rsidR="00CE32A2">
        <w:t> : Langage naturel – Découvrir</w:t>
      </w:r>
      <w:r>
        <w:t xml:space="preserve"> une boucle For</w:t>
      </w:r>
    </w:p>
    <w:p w:rsidR="009C7E3B" w:rsidRDefault="009C7E3B"/>
    <w:p w:rsidR="0050427F" w:rsidRPr="00B22739" w:rsidRDefault="00DA15EB">
      <w:pPr>
        <w:rPr>
          <w:u w:val="single"/>
        </w:rPr>
      </w:pPr>
      <w:r>
        <w:tab/>
      </w:r>
      <w:r w:rsidRPr="00B22739">
        <w:rPr>
          <w:u w:val="single"/>
        </w:rPr>
        <w:t xml:space="preserve">1°) </w:t>
      </w:r>
      <w:r w:rsidR="00B22739" w:rsidRPr="00B22739">
        <w:rPr>
          <w:u w:val="single"/>
        </w:rPr>
        <w:t>Travail sous scratch</w:t>
      </w:r>
    </w:p>
    <w:p w:rsidR="00C8008E" w:rsidRDefault="00B22739">
      <w:r>
        <w:t xml:space="preserve">Réaliser un script permettant </w:t>
      </w:r>
      <w:r w:rsidR="00053255">
        <w:t>au lutin de réciter la table de 7.</w:t>
      </w:r>
    </w:p>
    <w:p w:rsidR="00053255" w:rsidRDefault="00053255"/>
    <w:p w:rsidR="00053255" w:rsidRPr="00C87431" w:rsidRDefault="00882E46">
      <w:pPr>
        <w:rPr>
          <w:u w:val="single"/>
        </w:rPr>
      </w:pPr>
      <w:r>
        <w:tab/>
      </w:r>
      <w:r w:rsidRPr="00C87431">
        <w:rPr>
          <w:u w:val="single"/>
        </w:rPr>
        <w:t>2°) Langage naturel</w:t>
      </w:r>
    </w:p>
    <w:p w:rsidR="00882E46" w:rsidRDefault="00882E46">
      <w:r>
        <w:t>Adapter le script précédent pour écrire un algorithme en langage naturel qui affiche la table de 7 de 7*1 à 7*10.</w:t>
      </w:r>
    </w:p>
    <w:p w:rsidR="00882E46" w:rsidRDefault="00882E46"/>
    <w:p w:rsidR="00882E46" w:rsidRDefault="00C8743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8255</wp:posOffset>
            </wp:positionV>
            <wp:extent cx="7905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340" y="21451"/>
                <wp:lineTo x="2134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E46">
        <w:tab/>
      </w:r>
      <w:r w:rsidR="00882E46" w:rsidRPr="00C87431">
        <w:rPr>
          <w:u w:val="single"/>
        </w:rPr>
        <w:t>3°) Python</w:t>
      </w:r>
      <w:r w:rsidR="00882E46">
        <w:t> :</w:t>
      </w:r>
    </w:p>
    <w:p w:rsidR="00C87431" w:rsidRDefault="00882E46">
      <w:r>
        <w:t>Écrire le progr</w:t>
      </w:r>
      <w:r w:rsidR="00C87431">
        <w:t xml:space="preserve">amme en Python correspondant à l’algorithme précédent. </w:t>
      </w:r>
    </w:p>
    <w:p w:rsidR="00882E46" w:rsidRDefault="00C87431">
      <w:r>
        <w:t xml:space="preserve">On souhaite que l’affichage dans la console soit : </w:t>
      </w:r>
    </w:p>
    <w:p w:rsidR="00C8008E" w:rsidRDefault="00C8008E"/>
    <w:p w:rsidR="0050427F" w:rsidRDefault="0050427F"/>
    <w:p w:rsidR="0050427F" w:rsidRDefault="0050427F"/>
    <w:p w:rsidR="00C8008E" w:rsidRDefault="00C8008E"/>
    <w:p w:rsidR="00CC32B5" w:rsidRDefault="00CC32B5"/>
    <w:p w:rsidR="00A46223" w:rsidRDefault="00A46223">
      <w:pPr>
        <w:rPr>
          <w:b/>
          <w:sz w:val="24"/>
          <w:szCs w:val="24"/>
          <w:u w:val="single"/>
        </w:rPr>
      </w:pPr>
    </w:p>
    <w:p w:rsidR="00A46223" w:rsidRDefault="00F95B80" w:rsidP="00A46223">
      <w:hyperlink r:id="rId52" w:history="1">
        <w:r w:rsidR="00A46223" w:rsidRPr="004853B5">
          <w:rPr>
            <w:rStyle w:val="Lienhypertexte"/>
          </w:rPr>
          <w:t>Fichier</w:t>
        </w:r>
        <w:r>
          <w:rPr>
            <w:rStyle w:val="Lienhypertexte"/>
          </w:rPr>
          <w:t>s</w:t>
        </w:r>
        <w:r w:rsidR="00A46223" w:rsidRPr="004853B5">
          <w:rPr>
            <w:rStyle w:val="Lienhypertexte"/>
          </w:rPr>
          <w:t xml:space="preserve"> table de 7.sb2</w:t>
        </w:r>
        <w:r w:rsidR="004853B5" w:rsidRPr="004853B5">
          <w:rPr>
            <w:rStyle w:val="Lienhypertexte"/>
          </w:rPr>
          <w:t xml:space="preserve"> et</w:t>
        </w:r>
        <w:r w:rsidR="00A46223" w:rsidRPr="004853B5">
          <w:rPr>
            <w:rStyle w:val="Lienhypertexte"/>
          </w:rPr>
          <w:t xml:space="preserve"> table de 7.py</w:t>
        </w:r>
      </w:hyperlink>
    </w:p>
    <w:p w:rsidR="00A46223" w:rsidRDefault="00A46223" w:rsidP="00A46223">
      <w:pPr>
        <w:rPr>
          <w:b/>
          <w:sz w:val="24"/>
          <w:szCs w:val="24"/>
          <w:u w:val="single"/>
        </w:rPr>
      </w:pPr>
    </w:p>
    <w:p w:rsidR="009E7FD4" w:rsidRDefault="009E7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924224" w:rsidRPr="00CC32B5" w:rsidRDefault="00924224">
      <w:pPr>
        <w:rPr>
          <w:sz w:val="24"/>
          <w:szCs w:val="24"/>
        </w:rPr>
      </w:pPr>
      <w:r w:rsidRPr="00924224">
        <w:rPr>
          <w:b/>
          <w:sz w:val="24"/>
          <w:szCs w:val="24"/>
          <w:u w:val="single"/>
        </w:rPr>
        <w:lastRenderedPageBreak/>
        <w:t>EXERCICE 4 :  le problème du Duc de Toscane</w:t>
      </w:r>
      <w:r w:rsidR="00CC32B5">
        <w:rPr>
          <w:b/>
          <w:sz w:val="24"/>
          <w:szCs w:val="24"/>
          <w:u w:val="single"/>
        </w:rPr>
        <w:t xml:space="preserve"> </w:t>
      </w:r>
      <w:r w:rsidR="00CC32B5" w:rsidRPr="00CC32B5">
        <w:rPr>
          <w:sz w:val="24"/>
          <w:szCs w:val="24"/>
        </w:rPr>
        <w:t>(D’après IREM de la réunion : atelier épreuve pratique)</w:t>
      </w:r>
    </w:p>
    <w:p w:rsid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  <w:r w:rsidRPr="00CC32B5">
        <w:rPr>
          <w:rFonts w:cs="TimesNewRomanPSMT"/>
        </w:rPr>
        <w:t>L’objectif est de comparer les probabilités d’obtenir 9 et 10 lors</w:t>
      </w:r>
      <w:r w:rsidR="00C54522">
        <w:rPr>
          <w:rFonts w:cs="TimesNewRomanPSMT"/>
        </w:rPr>
        <w:t>qu’on fait la somme des numéro</w:t>
      </w:r>
      <w:r>
        <w:rPr>
          <w:rFonts w:cs="TimesNewRomanPSMT"/>
        </w:rPr>
        <w:t>s</w:t>
      </w:r>
      <w:r w:rsidR="00C54522">
        <w:rPr>
          <w:rFonts w:cs="TimesNewRomanPSMT"/>
        </w:rPr>
        <w:t xml:space="preserve"> </w:t>
      </w:r>
      <w:r w:rsidRPr="00CC32B5">
        <w:rPr>
          <w:rFonts w:cs="TimesNewRomanPSMT"/>
        </w:rPr>
        <w:t xml:space="preserve">sortis lors du </w:t>
      </w:r>
      <w:r>
        <w:rPr>
          <w:rFonts w:cs="TimesNewRomanPSMT"/>
        </w:rPr>
        <w:t xml:space="preserve">  </w:t>
      </w:r>
      <w:r w:rsidRPr="00CC32B5">
        <w:rPr>
          <w:rFonts w:cs="TimesNewRomanPSMT"/>
        </w:rPr>
        <w:t>lancer de trois dés. Ce problème fait référence au parado</w:t>
      </w:r>
      <w:r>
        <w:rPr>
          <w:rFonts w:cs="TimesNewRomanPSMT"/>
        </w:rPr>
        <w:t xml:space="preserve">xe historique du Duc de Toscane </w:t>
      </w:r>
      <w:r w:rsidRPr="00CC32B5">
        <w:rPr>
          <w:rFonts w:cs="TimesNewRomanPSMT"/>
        </w:rPr>
        <w:t xml:space="preserve">dont voici une </w:t>
      </w:r>
      <w:r w:rsidR="00C54522">
        <w:rPr>
          <w:rFonts w:cs="TimesNewRomanPSMT"/>
        </w:rPr>
        <w:t>brève présentation :</w:t>
      </w:r>
    </w:p>
    <w:p w:rsidR="00CC32B5" w:rsidRP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</w:p>
    <w:p w:rsidR="00CC32B5" w:rsidRP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  <w:r w:rsidRPr="00CC32B5">
        <w:rPr>
          <w:rFonts w:cs="TimesNewRomanPSMT"/>
        </w:rPr>
        <w:t>Galilée (1554-1642) est surtout connu pour ses travaux en astronomie, f</w:t>
      </w:r>
      <w:r>
        <w:rPr>
          <w:rFonts w:cs="TimesNewRomanPSMT"/>
        </w:rPr>
        <w:t xml:space="preserve">aisant suite à son invention de </w:t>
      </w:r>
      <w:r w:rsidRPr="00CC32B5">
        <w:rPr>
          <w:rFonts w:cs="TimesNewRomanPSMT"/>
        </w:rPr>
        <w:t>la lunette astronomique. Cependant, il rédigea vers 1620 un petit m</w:t>
      </w:r>
      <w:r>
        <w:rPr>
          <w:rFonts w:cs="TimesNewRomanPSMT"/>
        </w:rPr>
        <w:t xml:space="preserve">émoire sur les jeux de dés pour </w:t>
      </w:r>
      <w:r w:rsidRPr="00CC32B5">
        <w:rPr>
          <w:rFonts w:cs="TimesNewRomanPSMT"/>
        </w:rPr>
        <w:t>répondre à une demande du Duc de Toscane (Galilée est alors Premie</w:t>
      </w:r>
      <w:r>
        <w:rPr>
          <w:rFonts w:cs="TimesNewRomanPSMT"/>
        </w:rPr>
        <w:t xml:space="preserve">r Mathématicien de l’Université </w:t>
      </w:r>
      <w:r w:rsidRPr="00CC32B5">
        <w:rPr>
          <w:rFonts w:cs="TimesNewRomanPSMT"/>
        </w:rPr>
        <w:t xml:space="preserve">de Pise et Premier Philosophe du </w:t>
      </w:r>
      <w:proofErr w:type="spellStart"/>
      <w:r w:rsidRPr="00CC32B5">
        <w:rPr>
          <w:rFonts w:cs="TimesNewRomanPSMT"/>
        </w:rPr>
        <w:t>Grand Duc</w:t>
      </w:r>
      <w:proofErr w:type="spellEnd"/>
      <w:r w:rsidRPr="00CC32B5">
        <w:rPr>
          <w:rFonts w:cs="TimesNewRomanPSMT"/>
        </w:rPr>
        <w:t xml:space="preserve"> à Florence). Galilée e</w:t>
      </w:r>
      <w:r>
        <w:rPr>
          <w:rFonts w:cs="TimesNewRomanPSMT"/>
        </w:rPr>
        <w:t xml:space="preserve">st ainsi l’un des premiers avec </w:t>
      </w:r>
      <w:r w:rsidRPr="00CC32B5">
        <w:rPr>
          <w:rFonts w:cs="TimesNewRomanPSMT"/>
        </w:rPr>
        <w:t xml:space="preserve">Cardan à avoir écrit sur le « calcul des hasards », mais leurs écrits n’ont </w:t>
      </w:r>
      <w:r>
        <w:rPr>
          <w:rFonts w:cs="TimesNewRomanPSMT"/>
        </w:rPr>
        <w:t xml:space="preserve">été publiés qu’après la célèbre </w:t>
      </w:r>
      <w:r w:rsidRPr="00CC32B5">
        <w:rPr>
          <w:rFonts w:cs="TimesNewRomanPSMT"/>
        </w:rPr>
        <w:t>correspondance entre Pascal et Fermat qui marque « officiellement » le début de la théorie des probabilités.</w:t>
      </w:r>
    </w:p>
    <w:p w:rsid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  <w:r w:rsidRPr="00CC32B5">
        <w:rPr>
          <w:rFonts w:cs="TimesNewRomanPSMT"/>
        </w:rPr>
        <w:t>Le mémoire de Galilée n’a été édité qu’en 1718.</w:t>
      </w:r>
    </w:p>
    <w:p w:rsidR="00CC32B5" w:rsidRP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</w:p>
    <w:p w:rsidR="00CC32B5" w:rsidRP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  <w:r w:rsidRPr="00CC32B5">
        <w:rPr>
          <w:rFonts w:cs="TimesNewRomanPSMT"/>
        </w:rPr>
        <w:t>À la cour de Florence, de nombreux jeux de société étaient alors pratiqu</w:t>
      </w:r>
      <w:r>
        <w:rPr>
          <w:rFonts w:cs="TimesNewRomanPSMT"/>
        </w:rPr>
        <w:t xml:space="preserve">és. Parmi ceux-ci, l’un faisait </w:t>
      </w:r>
      <w:r w:rsidRPr="00CC32B5">
        <w:rPr>
          <w:rFonts w:cs="TimesNewRomanPSMT"/>
        </w:rPr>
        <w:t>intervenir la somme des numéros sortis lors du lancer de trois dés. Le</w:t>
      </w:r>
      <w:r>
        <w:rPr>
          <w:rFonts w:cs="TimesNewRomanPSMT"/>
        </w:rPr>
        <w:t xml:space="preserve"> Duc de Toscane, qui avait sans </w:t>
      </w:r>
      <w:r w:rsidRPr="00CC32B5">
        <w:rPr>
          <w:rFonts w:cs="TimesNewRomanPSMT"/>
        </w:rPr>
        <w:t>doute observé un grand nombre de parties de ce jeu, avait constaté que la so</w:t>
      </w:r>
      <w:r>
        <w:rPr>
          <w:rFonts w:cs="TimesNewRomanPSMT"/>
        </w:rPr>
        <w:t xml:space="preserve">mme 10 était obtenue légèrement </w:t>
      </w:r>
      <w:r w:rsidRPr="00CC32B5">
        <w:rPr>
          <w:rFonts w:cs="TimesNewRomanPSMT"/>
        </w:rPr>
        <w:t>plus souvent que la somme 9. Le paradoxe, que le Duc avait e</w:t>
      </w:r>
      <w:r>
        <w:rPr>
          <w:rFonts w:cs="TimesNewRomanPSMT"/>
        </w:rPr>
        <w:t xml:space="preserve">xposé à Galilée, réside dans le </w:t>
      </w:r>
      <w:r w:rsidRPr="00CC32B5">
        <w:rPr>
          <w:rFonts w:cs="TimesNewRomanPSMT"/>
        </w:rPr>
        <w:t>fait qu’il y a autant de façons d’écrire 10 que 9 comme sommes de trois entiers compris entre 1 et 6 :</w:t>
      </w:r>
    </w:p>
    <w:p w:rsidR="00CC32B5" w:rsidRPr="00CC32B5" w:rsidRDefault="00CC32B5" w:rsidP="00CC32B5">
      <w:pPr>
        <w:autoSpaceDE w:val="0"/>
        <w:autoSpaceDN w:val="0"/>
        <w:adjustRightInd w:val="0"/>
        <w:ind w:firstLine="708"/>
        <w:rPr>
          <w:rFonts w:cs="TimesNewRomanPSMT"/>
        </w:rPr>
      </w:pPr>
      <w:r w:rsidRPr="00CC32B5">
        <w:rPr>
          <w:rFonts w:cs="TimesNewRomanPSMT"/>
        </w:rPr>
        <w:t>10 = 6 + 3 + 1 = 6 + 2 + 2 = 5 + 4 + 1 = 5 + 3 + 2 = 4 + 4 + 2 = 4 + 3 + 3 (6 possibilités)</w:t>
      </w:r>
    </w:p>
    <w:p w:rsidR="00CC32B5" w:rsidRDefault="00CC32B5" w:rsidP="00CC32B5">
      <w:pPr>
        <w:autoSpaceDE w:val="0"/>
        <w:autoSpaceDN w:val="0"/>
        <w:adjustRightInd w:val="0"/>
        <w:ind w:firstLine="708"/>
        <w:rPr>
          <w:rFonts w:cs="TimesNewRomanPSMT"/>
        </w:rPr>
      </w:pPr>
      <w:r w:rsidRPr="00CC32B5">
        <w:rPr>
          <w:rFonts w:cs="TimesNewRomanPSMT"/>
        </w:rPr>
        <w:t>9 = 6 + 2 + 1 = 5 + 3 + 1 = 5 + 2 + 2 = 4 + 4 + 1 = 4 + 3 + 2 = 3 + 3 + 3 (6 possibilités)</w:t>
      </w:r>
    </w:p>
    <w:p w:rsidR="00CC32B5" w:rsidRDefault="00CC32B5" w:rsidP="00CC32B5">
      <w:pPr>
        <w:autoSpaceDE w:val="0"/>
        <w:autoSpaceDN w:val="0"/>
        <w:adjustRightInd w:val="0"/>
        <w:rPr>
          <w:rFonts w:cs="TimesNewRomanPSMT"/>
        </w:rPr>
      </w:pPr>
    </w:p>
    <w:p w:rsidR="00E71A0E" w:rsidRDefault="00E71A0E" w:rsidP="00CC32B5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>Simuler un grand nombre de parties afin de vérifier ce paradoxe.</w:t>
      </w:r>
    </w:p>
    <w:p w:rsidR="00E71A0E" w:rsidRDefault="00E71A0E" w:rsidP="00CC32B5">
      <w:pPr>
        <w:autoSpaceDE w:val="0"/>
        <w:autoSpaceDN w:val="0"/>
        <w:adjustRightInd w:val="0"/>
        <w:rPr>
          <w:rFonts w:cs="TimesNewRomanPSMT"/>
        </w:rPr>
      </w:pPr>
    </w:p>
    <w:p w:rsidR="009C7E3B" w:rsidRDefault="009C7E3B" w:rsidP="00CC32B5">
      <w:pPr>
        <w:autoSpaceDE w:val="0"/>
        <w:autoSpaceDN w:val="0"/>
        <w:adjustRightInd w:val="0"/>
        <w:rPr>
          <w:rFonts w:cs="TimesNewRomanPSMT"/>
        </w:rPr>
      </w:pPr>
      <w:r w:rsidRPr="009C7E3B">
        <w:rPr>
          <w:rFonts w:cs="TimesNewRomanPSMT"/>
          <w:u w:val="single"/>
        </w:rPr>
        <w:t>OBJECTIF</w:t>
      </w:r>
      <w:r>
        <w:rPr>
          <w:rFonts w:cs="TimesNewRomanPSMT"/>
        </w:rPr>
        <w:t> : Découverte d’un problème historique – Travail en langage naturel – Découverte de la notion de fonction informatique (sans paramètre).</w:t>
      </w:r>
    </w:p>
    <w:p w:rsidR="009C7E3B" w:rsidRDefault="009C7E3B" w:rsidP="00CC32B5">
      <w:pPr>
        <w:autoSpaceDE w:val="0"/>
        <w:autoSpaceDN w:val="0"/>
        <w:adjustRightInd w:val="0"/>
        <w:rPr>
          <w:rFonts w:cs="TimesNewRomanPSMT"/>
        </w:rPr>
      </w:pPr>
    </w:p>
    <w:p w:rsidR="00CC32B5" w:rsidRPr="00E71A0E" w:rsidRDefault="00E71A0E" w:rsidP="00E71A0E">
      <w:pPr>
        <w:autoSpaceDE w:val="0"/>
        <w:autoSpaceDN w:val="0"/>
        <w:adjustRightInd w:val="0"/>
        <w:ind w:firstLine="708"/>
        <w:rPr>
          <w:rFonts w:cs="TimesNewRomanPSMT"/>
          <w:u w:val="single"/>
        </w:rPr>
      </w:pPr>
      <w:r w:rsidRPr="00E71A0E">
        <w:rPr>
          <w:rFonts w:cs="TimesNewRomanPSMT"/>
          <w:u w:val="single"/>
        </w:rPr>
        <w:t>1°) Travail avec scratch</w:t>
      </w:r>
    </w:p>
    <w:p w:rsidR="00E71A0E" w:rsidRDefault="00E71A0E" w:rsidP="00C545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C54522">
        <w:rPr>
          <w:rFonts w:cs="Times New Roman"/>
        </w:rPr>
        <w:t xml:space="preserve">Définir un bloc qui </w:t>
      </w:r>
      <w:r w:rsidR="00C54522" w:rsidRPr="00C54522">
        <w:rPr>
          <w:rFonts w:cs="Times New Roman"/>
        </w:rPr>
        <w:t>simule le lancer de</w:t>
      </w:r>
      <w:r w:rsidR="00AF5B68" w:rsidRPr="00C54522">
        <w:rPr>
          <w:rFonts w:cs="Times New Roman"/>
        </w:rPr>
        <w:t xml:space="preserve"> 3 dés</w:t>
      </w:r>
      <w:r w:rsidR="00C54522" w:rsidRPr="00C54522">
        <w:rPr>
          <w:rFonts w:cs="Times New Roman"/>
        </w:rPr>
        <w:t xml:space="preserve"> cubiques numérotés d</w:t>
      </w:r>
      <w:r w:rsidR="00164E26">
        <w:rPr>
          <w:rFonts w:cs="Times New Roman"/>
        </w:rPr>
        <w:t>e 1 à 6</w:t>
      </w:r>
      <w:r w:rsidR="009C7E3B">
        <w:rPr>
          <w:rFonts w:cs="Times New Roman"/>
        </w:rPr>
        <w:t>,</w:t>
      </w:r>
      <w:r w:rsidR="00164E26">
        <w:rPr>
          <w:rFonts w:cs="Times New Roman"/>
        </w:rPr>
        <w:t xml:space="preserve"> parfaitement équilibrés et qui renvoie la somme des 3 faces.</w:t>
      </w:r>
    </w:p>
    <w:p w:rsidR="00C54522" w:rsidRDefault="00C54522" w:rsidP="00C5452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Utiliser ce bloc pour simuler un nombre de parties proposé par l’utilisateur, et dénombrer le nombre de fois où 10 et 9 apparaissent. On pourra s’aider du script incomplet ci-dessous : </w:t>
      </w:r>
    </w:p>
    <w:p w:rsidR="00C54522" w:rsidRDefault="00C54522" w:rsidP="00C54522">
      <w:pPr>
        <w:pStyle w:val="Paragraphedeliste"/>
        <w:autoSpaceDE w:val="0"/>
        <w:autoSpaceDN w:val="0"/>
        <w:adjustRightInd w:val="0"/>
        <w:ind w:left="1068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437015" cy="3098041"/>
            <wp:effectExtent l="0" t="0" r="190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5" cy="31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22" w:rsidRPr="00C54522" w:rsidRDefault="00C54522" w:rsidP="00C54522">
      <w:pPr>
        <w:pStyle w:val="Paragraphedeliste"/>
        <w:autoSpaceDE w:val="0"/>
        <w:autoSpaceDN w:val="0"/>
        <w:adjustRightInd w:val="0"/>
        <w:ind w:left="1068"/>
        <w:rPr>
          <w:rFonts w:cs="Times New Roman"/>
        </w:rPr>
      </w:pPr>
    </w:p>
    <w:p w:rsidR="00C54522" w:rsidRPr="00164E26" w:rsidRDefault="00164E26" w:rsidP="00CC32B5">
      <w:pPr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ab/>
      </w:r>
      <w:r w:rsidRPr="00164E26">
        <w:rPr>
          <w:rFonts w:cs="Times New Roman"/>
          <w:u w:val="single"/>
        </w:rPr>
        <w:t>2°) Langage naturel</w:t>
      </w:r>
    </w:p>
    <w:p w:rsidR="00164E26" w:rsidRDefault="00164E26" w:rsidP="00CC32B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Traduire le bloc « lancer 3 dés » puis le script en entier en langage naturel.</w:t>
      </w:r>
    </w:p>
    <w:p w:rsidR="00164E26" w:rsidRDefault="00164E26" w:rsidP="00CC32B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Pour appeler le bloc on pourra écrire : </w:t>
      </w:r>
      <w:r w:rsidRPr="00164E26">
        <w:rPr>
          <w:rFonts w:cs="Times New Roman"/>
          <w:b/>
        </w:rPr>
        <w:t>Faire : lancer 3 dés</w:t>
      </w:r>
    </w:p>
    <w:p w:rsidR="00164E26" w:rsidRDefault="00164E26" w:rsidP="00CC32B5">
      <w:pPr>
        <w:autoSpaceDE w:val="0"/>
        <w:autoSpaceDN w:val="0"/>
        <w:adjustRightInd w:val="0"/>
        <w:rPr>
          <w:rFonts w:cs="Times New Roman"/>
        </w:rPr>
      </w:pPr>
    </w:p>
    <w:p w:rsidR="00164E26" w:rsidRPr="00164E26" w:rsidRDefault="00164E26" w:rsidP="00CC32B5">
      <w:pPr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lastRenderedPageBreak/>
        <w:tab/>
      </w:r>
      <w:r w:rsidRPr="00164E26">
        <w:rPr>
          <w:rFonts w:cs="Times New Roman"/>
          <w:u w:val="single"/>
        </w:rPr>
        <w:t>3°) Python</w:t>
      </w:r>
    </w:p>
    <w:p w:rsidR="00E71A0E" w:rsidRDefault="00164E26" w:rsidP="00CC32B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Pour définir un bloc on va utiliser l’outil qui nous permet de définir des </w:t>
      </w:r>
      <w:r w:rsidRPr="00164E26">
        <w:rPr>
          <w:rFonts w:cs="Times New Roman"/>
          <w:b/>
        </w:rPr>
        <w:t>fonctions</w:t>
      </w:r>
      <w:r>
        <w:rPr>
          <w:rFonts w:cs="Times New Roman"/>
        </w:rPr>
        <w:t xml:space="preserve">, ici nous avons une fonction qui n’a pas de </w:t>
      </w:r>
      <w:r w:rsidRPr="00164E26">
        <w:rPr>
          <w:rFonts w:cs="Times New Roman"/>
          <w:b/>
        </w:rPr>
        <w:t>paramètre</w:t>
      </w:r>
      <w:r>
        <w:rPr>
          <w:rFonts w:cs="Times New Roman"/>
        </w:rPr>
        <w:t>. En effet, dès que le bloc « lancer 3 dés » est activé le script effectue le lancer de 3 dés il n’a pas besoin d’une donnée supplémentaire pour « faire le travail ».</w:t>
      </w:r>
    </w:p>
    <w:p w:rsidR="00164E26" w:rsidRDefault="00164E26" w:rsidP="00CC32B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Pour définir une fonction en python nous utilisons : </w:t>
      </w:r>
    </w:p>
    <w:p w:rsidR="00164E26" w:rsidRDefault="008C1961" w:rsidP="00164E26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387727" cy="448234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61" cy="4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61" w:rsidRDefault="008C1961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Dans ce cas, la fonction renvoie une </w:t>
      </w:r>
      <w:r w:rsidRPr="008C1961">
        <w:rPr>
          <w:rFonts w:cs="Times New Roman"/>
          <w:b/>
        </w:rPr>
        <w:t>donnée exploitable</w:t>
      </w:r>
      <w:r>
        <w:rPr>
          <w:rFonts w:cs="Times New Roman"/>
        </w:rPr>
        <w:t xml:space="preserve"> dans un autre script : résultat, l’appel de ce résultat se fait grâce à l’instruction </w:t>
      </w:r>
      <w:r w:rsidRPr="008C1961">
        <w:rPr>
          <w:rFonts w:cs="Times New Roman"/>
          <w:b/>
        </w:rPr>
        <w:t>return</w:t>
      </w:r>
    </w:p>
    <w:p w:rsidR="008C1961" w:rsidRDefault="008C1961" w:rsidP="008C1961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358436" cy="516321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676" cy="5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61" w:rsidRDefault="008C1961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Dans ce cas, la fonction renvoie une </w:t>
      </w:r>
      <w:r w:rsidRPr="008C1961">
        <w:rPr>
          <w:rFonts w:cs="Times New Roman"/>
          <w:b/>
        </w:rPr>
        <w:t xml:space="preserve">donnée </w:t>
      </w:r>
      <w:r>
        <w:rPr>
          <w:rFonts w:cs="Times New Roman"/>
          <w:b/>
        </w:rPr>
        <w:t xml:space="preserve">non </w:t>
      </w:r>
      <w:r w:rsidRPr="008C1961">
        <w:rPr>
          <w:rFonts w:cs="Times New Roman"/>
          <w:b/>
        </w:rPr>
        <w:t>exploitable</w:t>
      </w:r>
      <w:r>
        <w:rPr>
          <w:rFonts w:cs="Times New Roman"/>
        </w:rPr>
        <w:t xml:space="preserve"> dans un autre script : résultat, en effet l’instruction </w:t>
      </w:r>
      <w:proofErr w:type="spellStart"/>
      <w:r w:rsidRPr="008C1961">
        <w:rPr>
          <w:rFonts w:cs="Times New Roman"/>
          <w:b/>
        </w:rPr>
        <w:t>print</w:t>
      </w:r>
      <w:proofErr w:type="spellEnd"/>
      <w:r>
        <w:rPr>
          <w:rFonts w:cs="Times New Roman"/>
        </w:rPr>
        <w:t xml:space="preserve"> se contente d’afficher une information, cette information n’a pas de type, elle ne peut dons pas être utilisée</w:t>
      </w:r>
      <w:r w:rsidR="009C7E3B">
        <w:rPr>
          <w:rFonts w:cs="Times New Roman"/>
        </w:rPr>
        <w:t xml:space="preserve"> dans un calcul, par exemple, où</w:t>
      </w:r>
      <w:r>
        <w:rPr>
          <w:rFonts w:cs="Times New Roman"/>
        </w:rPr>
        <w:t xml:space="preserve"> le type doit être un entier (</w:t>
      </w:r>
      <w:proofErr w:type="spellStart"/>
      <w:r>
        <w:rPr>
          <w:rFonts w:cs="Times New Roman"/>
        </w:rPr>
        <w:t>int</w:t>
      </w:r>
      <w:proofErr w:type="spellEnd"/>
      <w:r>
        <w:rPr>
          <w:rFonts w:cs="Times New Roman"/>
        </w:rPr>
        <w:t>) ou un nombre quelconque (</w:t>
      </w:r>
      <w:proofErr w:type="spellStart"/>
      <w:r>
        <w:rPr>
          <w:rFonts w:cs="Times New Roman"/>
        </w:rPr>
        <w:t>float</w:t>
      </w:r>
      <w:proofErr w:type="spellEnd"/>
      <w:r>
        <w:rPr>
          <w:rFonts w:cs="Times New Roman"/>
        </w:rPr>
        <w:t>).</w:t>
      </w:r>
    </w:p>
    <w:p w:rsidR="008C1961" w:rsidRDefault="008C1961" w:rsidP="008C1961">
      <w:pPr>
        <w:autoSpaceDE w:val="0"/>
        <w:autoSpaceDN w:val="0"/>
        <w:adjustRightInd w:val="0"/>
        <w:rPr>
          <w:rFonts w:cs="Times New Roman"/>
        </w:rPr>
      </w:pPr>
    </w:p>
    <w:p w:rsidR="008C1961" w:rsidRDefault="008C1961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Pour simuler le lancer d’un dé on choisit de demander au programme de choisir, de manière aléatoire, un entier entre 1 et 6. Pour cela nous allons utiliser l’instruction </w:t>
      </w:r>
      <w:proofErr w:type="spellStart"/>
      <w:proofErr w:type="gramStart"/>
      <w:r w:rsidRPr="008C1961">
        <w:rPr>
          <w:rFonts w:cs="Times New Roman"/>
          <w:b/>
        </w:rPr>
        <w:t>randint</w:t>
      </w:r>
      <w:proofErr w:type="spellEnd"/>
      <w:r w:rsidRPr="008C1961">
        <w:rPr>
          <w:rFonts w:cs="Times New Roman"/>
          <w:b/>
        </w:rPr>
        <w:t>(</w:t>
      </w:r>
      <w:proofErr w:type="gramEnd"/>
      <w:r w:rsidRPr="008C1961">
        <w:rPr>
          <w:rFonts w:cs="Times New Roman"/>
          <w:b/>
        </w:rPr>
        <w:t>1,6</w:t>
      </w:r>
      <w:r>
        <w:rPr>
          <w:rFonts w:cs="Times New Roman"/>
        </w:rPr>
        <w:t xml:space="preserve">). Cette instruction n’existe pas par défaut, il faut l’appeler, pour cela on commence notre script par : </w:t>
      </w:r>
      <w:proofErr w:type="spellStart"/>
      <w:r w:rsidRPr="008C1961">
        <w:rPr>
          <w:rFonts w:cs="Times New Roman"/>
          <w:b/>
        </w:rPr>
        <w:t>from</w:t>
      </w:r>
      <w:proofErr w:type="spellEnd"/>
      <w:r w:rsidRPr="008C1961">
        <w:rPr>
          <w:rFonts w:cs="Times New Roman"/>
          <w:b/>
        </w:rPr>
        <w:t xml:space="preserve"> </w:t>
      </w:r>
      <w:proofErr w:type="spellStart"/>
      <w:r w:rsidRPr="008C1961">
        <w:rPr>
          <w:rFonts w:cs="Times New Roman"/>
          <w:b/>
        </w:rPr>
        <w:t>random</w:t>
      </w:r>
      <w:proofErr w:type="spellEnd"/>
      <w:r w:rsidRPr="008C1961">
        <w:rPr>
          <w:rFonts w:cs="Times New Roman"/>
          <w:b/>
        </w:rPr>
        <w:t xml:space="preserve"> import *</w:t>
      </w:r>
      <w:r>
        <w:rPr>
          <w:rFonts w:cs="Times New Roman"/>
        </w:rPr>
        <w:t xml:space="preserve"> (on importe toutes les instructions relatives à la bibliothèque </w:t>
      </w:r>
      <w:proofErr w:type="spellStart"/>
      <w:r>
        <w:rPr>
          <w:rFonts w:cs="Times New Roman"/>
        </w:rPr>
        <w:t>random</w:t>
      </w:r>
      <w:proofErr w:type="spellEnd"/>
      <w:r>
        <w:rPr>
          <w:rFonts w:cs="Times New Roman"/>
        </w:rPr>
        <w:t xml:space="preserve">, donc entre autres l’instruction </w:t>
      </w:r>
      <w:proofErr w:type="spellStart"/>
      <w:r>
        <w:rPr>
          <w:rFonts w:cs="Times New Roman"/>
        </w:rPr>
        <w:t>randint</w:t>
      </w:r>
      <w:proofErr w:type="spellEnd"/>
      <w:r>
        <w:rPr>
          <w:rFonts w:cs="Times New Roman"/>
        </w:rPr>
        <w:t>).</w:t>
      </w:r>
    </w:p>
    <w:p w:rsidR="008C1961" w:rsidRDefault="00CA200B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Compléter le script de la fonction </w:t>
      </w:r>
      <w:proofErr w:type="spellStart"/>
      <w:r>
        <w:rPr>
          <w:rFonts w:cs="Times New Roman"/>
        </w:rPr>
        <w:t>lancer_trois_dés</w:t>
      </w:r>
      <w:proofErr w:type="spellEnd"/>
      <w:r>
        <w:rPr>
          <w:rFonts w:cs="Times New Roman"/>
        </w:rPr>
        <w:t xml:space="preserve"> pour qu’elle réalise le même travail que le bloc lancer 3 dés.</w:t>
      </w: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-47501</wp:posOffset>
            </wp:positionH>
            <wp:positionV relativeFrom="paragraph">
              <wp:posOffset>182163</wp:posOffset>
            </wp:positionV>
            <wp:extent cx="2802890" cy="1502410"/>
            <wp:effectExtent l="0" t="0" r="0" b="2540"/>
            <wp:wrapTight wrapText="bothSides">
              <wp:wrapPolygon edited="0">
                <wp:start x="0" y="0"/>
                <wp:lineTo x="0" y="21363"/>
                <wp:lineTo x="21434" y="21363"/>
                <wp:lineTo x="2143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5141686</wp:posOffset>
            </wp:positionH>
            <wp:positionV relativeFrom="paragraph">
              <wp:posOffset>16213</wp:posOffset>
            </wp:positionV>
            <wp:extent cx="1409065" cy="1097915"/>
            <wp:effectExtent l="0" t="0" r="635" b="6985"/>
            <wp:wrapTight wrapText="bothSides">
              <wp:wrapPolygon edited="0">
                <wp:start x="0" y="0"/>
                <wp:lineTo x="0" y="21363"/>
                <wp:lineTo x="21318" y="21363"/>
                <wp:lineTo x="21318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Pour contrôler la justesse de la fonction on pourra la lancer dans la console : </w:t>
      </w: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Finaliser le programme pour qu’il renvoie le nombre de fois où le 10 et le 9 sont apparus au cours de n parties (le n étant choisi par l’utilisateur).</w:t>
      </w:r>
    </w:p>
    <w:p w:rsidR="00CA200B" w:rsidRDefault="00CA200B" w:rsidP="008C1961">
      <w:pPr>
        <w:autoSpaceDE w:val="0"/>
        <w:autoSpaceDN w:val="0"/>
        <w:adjustRightInd w:val="0"/>
        <w:rPr>
          <w:rFonts w:cs="Times New Roman"/>
        </w:rPr>
      </w:pPr>
      <w:r w:rsidRPr="009C7E3B">
        <w:rPr>
          <w:rFonts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5423758</wp:posOffset>
            </wp:positionH>
            <wp:positionV relativeFrom="paragraph">
              <wp:posOffset>2540</wp:posOffset>
            </wp:positionV>
            <wp:extent cx="421005" cy="170815"/>
            <wp:effectExtent l="0" t="0" r="0" b="635"/>
            <wp:wrapTight wrapText="bothSides">
              <wp:wrapPolygon edited="0">
                <wp:start x="0" y="0"/>
                <wp:lineTo x="0" y="19271"/>
                <wp:lineTo x="20525" y="19271"/>
                <wp:lineTo x="20525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E3B">
        <w:rPr>
          <w:rFonts w:cs="Times New Roman"/>
          <w:b/>
        </w:rPr>
        <w:t>Le test « être égal à » se note : ==,</w:t>
      </w:r>
      <w:r>
        <w:rPr>
          <w:rFonts w:cs="Times New Roman"/>
        </w:rPr>
        <w:t xml:space="preserve"> ainsi pour tester si la valeur </w:t>
      </w:r>
      <w:proofErr w:type="gramStart"/>
      <w:r>
        <w:rPr>
          <w:rFonts w:cs="Times New Roman"/>
        </w:rPr>
        <w:t>de a</w:t>
      </w:r>
      <w:proofErr w:type="gramEnd"/>
      <w:r>
        <w:rPr>
          <w:rFonts w:cs="Times New Roman"/>
        </w:rPr>
        <w:t xml:space="preserve"> vaut 2 on note : </w:t>
      </w:r>
    </w:p>
    <w:p w:rsidR="00CA200B" w:rsidRDefault="00675128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Compléter le script ci-dessous pour que le programme demande le nombre de parties et affiche le nombre de fois ou 10 et 9 sont apparus.</w:t>
      </w: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6335395" cy="2190750"/>
            <wp:effectExtent l="0" t="0" r="825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</w:p>
    <w:p w:rsidR="00675128" w:rsidRPr="00675128" w:rsidRDefault="00675128" w:rsidP="008C1961">
      <w:pPr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ab/>
      </w:r>
      <w:r w:rsidRPr="00675128">
        <w:rPr>
          <w:rFonts w:cs="Times New Roman"/>
          <w:u w:val="single"/>
        </w:rPr>
        <w:t>4°) Explication</w:t>
      </w: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Conjecturer vous le même paradoxe que le Duc de Toscane ?</w:t>
      </w: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Pouvez-vous expliquer ce paradoxe ?</w:t>
      </w:r>
    </w:p>
    <w:p w:rsidR="00675128" w:rsidRDefault="00675128" w:rsidP="008C1961">
      <w:pPr>
        <w:autoSpaceDE w:val="0"/>
        <w:autoSpaceDN w:val="0"/>
        <w:adjustRightInd w:val="0"/>
        <w:rPr>
          <w:rFonts w:cs="Times New Roman"/>
        </w:rPr>
      </w:pPr>
    </w:p>
    <w:p w:rsidR="00A46223" w:rsidRDefault="00F95B80" w:rsidP="009E7FD4">
      <w:pPr>
        <w:rPr>
          <w:rFonts w:cs="Times New Roman"/>
        </w:rPr>
      </w:pPr>
      <w:hyperlink r:id="rId60" w:history="1">
        <w:r w:rsidR="00A46223" w:rsidRPr="004853B5">
          <w:rPr>
            <w:rStyle w:val="Lienhypertexte"/>
          </w:rPr>
          <w:t>Fichier</w:t>
        </w:r>
        <w:r>
          <w:rPr>
            <w:rStyle w:val="Lienhypertexte"/>
          </w:rPr>
          <w:t>s</w:t>
        </w:r>
        <w:r w:rsidR="00A46223" w:rsidRPr="004853B5">
          <w:rPr>
            <w:rStyle w:val="Lienhypertexte"/>
          </w:rPr>
          <w:t xml:space="preserve"> duc de toscane.sb2</w:t>
        </w:r>
        <w:r w:rsidR="009E7FD4" w:rsidRPr="004853B5">
          <w:rPr>
            <w:rStyle w:val="Lienhypertexte"/>
          </w:rPr>
          <w:t xml:space="preserve"> et </w:t>
        </w:r>
        <w:r w:rsidR="00A46223" w:rsidRPr="004853B5">
          <w:rPr>
            <w:rStyle w:val="Lienhypertexte"/>
          </w:rPr>
          <w:t>duc de toscane.py</w:t>
        </w:r>
      </w:hyperlink>
    </w:p>
    <w:sectPr w:rsidR="00A46223" w:rsidSect="00DF4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494"/>
    <w:multiLevelType w:val="hybridMultilevel"/>
    <w:tmpl w:val="CE78521C"/>
    <w:lvl w:ilvl="0" w:tplc="9E0254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A"/>
    <w:rsid w:val="00053255"/>
    <w:rsid w:val="00055CB8"/>
    <w:rsid w:val="000D720B"/>
    <w:rsid w:val="000E4D5A"/>
    <w:rsid w:val="001150A4"/>
    <w:rsid w:val="00164E26"/>
    <w:rsid w:val="001C4D51"/>
    <w:rsid w:val="0024569A"/>
    <w:rsid w:val="00252640"/>
    <w:rsid w:val="002C2B68"/>
    <w:rsid w:val="004853B5"/>
    <w:rsid w:val="004E3D37"/>
    <w:rsid w:val="0050427F"/>
    <w:rsid w:val="005730E1"/>
    <w:rsid w:val="00580484"/>
    <w:rsid w:val="00636A46"/>
    <w:rsid w:val="00675128"/>
    <w:rsid w:val="006845CC"/>
    <w:rsid w:val="00707B02"/>
    <w:rsid w:val="0071617B"/>
    <w:rsid w:val="007B7799"/>
    <w:rsid w:val="007D75FA"/>
    <w:rsid w:val="00814711"/>
    <w:rsid w:val="00870856"/>
    <w:rsid w:val="00882E46"/>
    <w:rsid w:val="008C17DB"/>
    <w:rsid w:val="008C1961"/>
    <w:rsid w:val="008D41EA"/>
    <w:rsid w:val="00924224"/>
    <w:rsid w:val="00947FBB"/>
    <w:rsid w:val="0096391C"/>
    <w:rsid w:val="00976E96"/>
    <w:rsid w:val="009C7E3B"/>
    <w:rsid w:val="009E7FD4"/>
    <w:rsid w:val="00A46223"/>
    <w:rsid w:val="00AC2D96"/>
    <w:rsid w:val="00AF569C"/>
    <w:rsid w:val="00AF5B68"/>
    <w:rsid w:val="00B22739"/>
    <w:rsid w:val="00B47BC5"/>
    <w:rsid w:val="00B64976"/>
    <w:rsid w:val="00BB2C6C"/>
    <w:rsid w:val="00C262F5"/>
    <w:rsid w:val="00C54522"/>
    <w:rsid w:val="00C8008E"/>
    <w:rsid w:val="00C87431"/>
    <w:rsid w:val="00CA200B"/>
    <w:rsid w:val="00CA72EA"/>
    <w:rsid w:val="00CC32B5"/>
    <w:rsid w:val="00CE32A2"/>
    <w:rsid w:val="00D64DD9"/>
    <w:rsid w:val="00DA15EB"/>
    <w:rsid w:val="00DF41EB"/>
    <w:rsid w:val="00E0089A"/>
    <w:rsid w:val="00E71A0E"/>
    <w:rsid w:val="00EA2EE5"/>
    <w:rsid w:val="00EC1503"/>
    <w:rsid w:val="00F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AEE6703"/>
  <w15:chartTrackingRefBased/>
  <w15:docId w15:val="{06AFAE62-6C59-4D39-849D-CFA23C4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AngsanaUPC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262F5"/>
    <w:rPr>
      <w:color w:val="808080"/>
    </w:rPr>
  </w:style>
  <w:style w:type="paragraph" w:styleId="Paragraphedeliste">
    <w:name w:val="List Paragraph"/>
    <w:basedOn w:val="Normal"/>
    <w:uiPriority w:val="34"/>
    <w:qFormat/>
    <w:rsid w:val="00C545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53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53B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F9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hyperlink" Target="https://ent2d.ac-bordeaux.fr/disciplines/mathematiques/wp-content/uploads/sites/3/2017/08/Fichiers-IMC.zip" TargetMode="External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png"/><Relationship Id="rId57" Type="http://schemas.openxmlformats.org/officeDocument/2006/relationships/image" Target="media/image31.png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oleObject" Target="embeddings/oleObject17.bin"/><Relationship Id="rId52" Type="http://schemas.openxmlformats.org/officeDocument/2006/relationships/hyperlink" Target="https://ent2d.ac-bordeaux.fr/disciplines/mathematiques/wp-content/uploads/sites/3/2017/08/Fichiers-table-de-7.zip" TargetMode="External"/><Relationship Id="rId60" Type="http://schemas.openxmlformats.org/officeDocument/2006/relationships/hyperlink" Target="https://ent2d.ac-bordeaux.fr/disciplines/mathematiques/wp-content/uploads/sites/3/2017/08/Fichiers-Duc-de-Toscane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43" Type="http://schemas.openxmlformats.org/officeDocument/2006/relationships/image" Target="media/image22.png"/><Relationship Id="rId48" Type="http://schemas.openxmlformats.org/officeDocument/2006/relationships/oleObject" Target="embeddings/oleObject19.bin"/><Relationship Id="rId56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8520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Nath3</dc:creator>
  <cp:keywords/>
  <dc:description/>
  <cp:lastModifiedBy>Sandy</cp:lastModifiedBy>
  <cp:revision>2</cp:revision>
  <cp:lastPrinted>2017-07-08T15:46:00Z</cp:lastPrinted>
  <dcterms:created xsi:type="dcterms:W3CDTF">2017-09-04T09:38:00Z</dcterms:created>
  <dcterms:modified xsi:type="dcterms:W3CDTF">2017-09-04T09:38:00Z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