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5EC" w:rsidRDefault="00946D4B">
      <w:pPr>
        <w:pBdr>
          <w:top w:val="single" w:sz="6" w:space="0" w:color="000000"/>
          <w:left w:val="single" w:sz="6" w:space="0" w:color="000000"/>
          <w:bottom w:val="single" w:sz="12" w:space="0" w:color="000000"/>
          <w:right w:val="single" w:sz="12" w:space="0" w:color="000000"/>
        </w:pBdr>
        <w:spacing w:after="490"/>
        <w:ind w:left="10" w:firstLine="0"/>
        <w:jc w:val="center"/>
      </w:pPr>
      <w:r>
        <w:rPr>
          <w:rFonts w:ascii="Franklin Gothic" w:eastAsia="Franklin Gothic" w:hAnsi="Franklin Gothic" w:cs="Franklin Gothic"/>
          <w:color w:val="00007F"/>
          <w:sz w:val="36"/>
        </w:rPr>
        <w:t xml:space="preserve">Vrai ou Faux </w:t>
      </w:r>
    </w:p>
    <w:p w:rsidR="000865EC" w:rsidRDefault="00946D4B">
      <w:pPr>
        <w:pStyle w:val="Titre1"/>
        <w:ind w:left="-5"/>
      </w:pPr>
      <w:r>
        <w:t>Exercice</w:t>
      </w:r>
      <w:r w:rsidR="00000123">
        <w:t xml:space="preserve"> </w:t>
      </w:r>
      <w:r>
        <w:t>1</w:t>
      </w:r>
      <w:r>
        <w:tab/>
      </w:r>
    </w:p>
    <w:p w:rsidR="000865EC" w:rsidRDefault="00946D4B">
      <w:pPr>
        <w:spacing w:after="58"/>
      </w:pPr>
      <w:r>
        <w:t xml:space="preserve">Dans ce qui suit, </w:t>
      </w:r>
      <w:r>
        <w:rPr>
          <w:i/>
        </w:rPr>
        <w:t>x</w:t>
      </w:r>
      <w:r>
        <w:t xml:space="preserve"> et </w:t>
      </w:r>
      <w:r>
        <w:rPr>
          <w:i/>
        </w:rPr>
        <w:t>y</w:t>
      </w:r>
      <w:r>
        <w:t xml:space="preserve"> sont deux réels et </w:t>
      </w:r>
      <w:r>
        <w:rPr>
          <w:i/>
        </w:rPr>
        <w:t>n</w:t>
      </w:r>
      <w:r>
        <w:t xml:space="preserve"> est un entier naturel. </w:t>
      </w:r>
    </w:p>
    <w:p w:rsidR="000865EC" w:rsidRDefault="00946D4B">
      <w:pPr>
        <w:spacing w:after="58"/>
      </w:pPr>
      <w:r>
        <w:t xml:space="preserve">Dire si les énoncés ci-dessous sont vrais ou faux. Lorsque l’énoncé est faux, citer un contre-exemple. </w:t>
      </w:r>
    </w:p>
    <w:p w:rsidR="000865EC" w:rsidRDefault="00946D4B">
      <w:pPr>
        <w:spacing w:after="106"/>
        <w:ind w:left="568" w:firstLine="0"/>
      </w:pPr>
      <w:r>
        <w:t xml:space="preserve"> </w:t>
      </w:r>
    </w:p>
    <w:p w:rsidR="000865EC" w:rsidRDefault="00946D4B" w:rsidP="00000123">
      <w:pPr>
        <w:numPr>
          <w:ilvl w:val="0"/>
          <w:numId w:val="4"/>
        </w:numPr>
        <w:ind w:hanging="210"/>
      </w:pPr>
      <w:r>
        <w:t xml:space="preserve">Si </w:t>
      </w:r>
      <w:r>
        <w:rPr>
          <w:i/>
        </w:rPr>
        <w:t>x</w:t>
      </w:r>
      <w:r>
        <w:t xml:space="preserve"> </w:t>
      </w:r>
      <w:r>
        <w:rPr>
          <w:vertAlign w:val="superscript"/>
        </w:rPr>
        <w:t>2</w:t>
      </w:r>
      <w:r>
        <w:t xml:space="preserve"> </w:t>
      </w:r>
      <w:r>
        <w:t>≥</w:t>
      </w:r>
      <w:r>
        <w:t xml:space="preserve"> 4 alors </w:t>
      </w:r>
      <w:r>
        <w:rPr>
          <w:i/>
        </w:rPr>
        <w:t>x</w:t>
      </w:r>
      <w:r>
        <w:t xml:space="preserve"> </w:t>
      </w:r>
      <w:r>
        <w:t>≥</w:t>
      </w:r>
      <w:r>
        <w:t xml:space="preserve"> 2.  </w:t>
      </w:r>
    </w:p>
    <w:p w:rsidR="000865EC" w:rsidRDefault="00946D4B" w:rsidP="00000123">
      <w:pPr>
        <w:numPr>
          <w:ilvl w:val="0"/>
          <w:numId w:val="4"/>
        </w:numPr>
        <w:ind w:hanging="210"/>
      </w:pPr>
      <w:r>
        <w:t xml:space="preserve">Si un nombre est multiple de 4, alors il est multiple de 2. </w:t>
      </w:r>
    </w:p>
    <w:p w:rsidR="000865EC" w:rsidRDefault="00946D4B" w:rsidP="00000123">
      <w:pPr>
        <w:numPr>
          <w:ilvl w:val="0"/>
          <w:numId w:val="4"/>
        </w:numPr>
        <w:ind w:hanging="210"/>
      </w:pPr>
      <w:r>
        <w:t xml:space="preserve">Si un nombre est multiple de 2, alors il est multiple de 4. </w:t>
      </w:r>
    </w:p>
    <w:p w:rsidR="00000123" w:rsidRPr="00000123" w:rsidRDefault="00946D4B" w:rsidP="00000123">
      <w:pPr>
        <w:numPr>
          <w:ilvl w:val="0"/>
          <w:numId w:val="4"/>
        </w:numPr>
        <w:spacing w:after="2" w:line="355" w:lineRule="auto"/>
        <w:ind w:hanging="210"/>
      </w:pPr>
      <w:r>
        <w:t xml:space="preserve">Si </w:t>
      </w:r>
      <w:r>
        <w:rPr>
          <w:i/>
        </w:rPr>
        <w:t>n</w:t>
      </w:r>
      <w:r>
        <w:t xml:space="preserve"> est pair alors </w:t>
      </w:r>
      <w:r>
        <w:rPr>
          <w:i/>
        </w:rPr>
        <w:t>n</w:t>
      </w:r>
      <w:r>
        <w:t xml:space="preserve"> est multiple de 6.  </w:t>
      </w:r>
    </w:p>
    <w:p w:rsidR="000865EC" w:rsidRDefault="00946D4B" w:rsidP="00000123">
      <w:pPr>
        <w:numPr>
          <w:ilvl w:val="0"/>
          <w:numId w:val="4"/>
        </w:numPr>
        <w:spacing w:after="2" w:line="355" w:lineRule="auto"/>
        <w:ind w:hanging="210"/>
      </w:pPr>
      <w:r>
        <w:t xml:space="preserve">Si </w:t>
      </w:r>
      <w:r>
        <w:rPr>
          <w:i/>
        </w:rPr>
        <w:t>n</w:t>
      </w:r>
      <w:r>
        <w:t xml:space="preserve"> est multiple de 6 alors </w:t>
      </w:r>
      <w:r>
        <w:rPr>
          <w:i/>
        </w:rPr>
        <w:t>n</w:t>
      </w:r>
      <w:r>
        <w:t xml:space="preserve"> est pair.  </w:t>
      </w:r>
    </w:p>
    <w:p w:rsidR="000865EC" w:rsidRDefault="00946D4B" w:rsidP="00000123">
      <w:pPr>
        <w:numPr>
          <w:ilvl w:val="0"/>
          <w:numId w:val="4"/>
        </w:numPr>
        <w:ind w:hanging="210"/>
      </w:pPr>
      <w:r>
        <w:t xml:space="preserve">Le nombre </w:t>
      </w:r>
      <w:r>
        <w:rPr>
          <w:i/>
        </w:rPr>
        <w:t>x</w:t>
      </w:r>
      <w:r>
        <w:t xml:space="preserve"> est supérieur à 3 donc il est supér</w:t>
      </w:r>
      <w:r>
        <w:t xml:space="preserve">ieur à 2. </w:t>
      </w:r>
    </w:p>
    <w:p w:rsidR="000865EC" w:rsidRDefault="00946D4B" w:rsidP="00000123">
      <w:pPr>
        <w:numPr>
          <w:ilvl w:val="0"/>
          <w:numId w:val="4"/>
        </w:numPr>
        <w:ind w:hanging="210"/>
      </w:pPr>
      <w:r>
        <w:t xml:space="preserve">Le nombre </w:t>
      </w:r>
      <w:r>
        <w:rPr>
          <w:i/>
        </w:rPr>
        <w:t>x</w:t>
      </w:r>
      <w:r>
        <w:t xml:space="preserve"> est supérieur à 3 car il est supérieur à 2. </w:t>
      </w:r>
    </w:p>
    <w:p w:rsidR="000865EC" w:rsidRDefault="00946D4B" w:rsidP="00000123">
      <w:pPr>
        <w:numPr>
          <w:ilvl w:val="0"/>
          <w:numId w:val="4"/>
        </w:numPr>
        <w:ind w:hanging="210"/>
      </w:pPr>
      <w:proofErr w:type="gramStart"/>
      <w:r>
        <w:rPr>
          <w:i/>
        </w:rPr>
        <w:t>y</w:t>
      </w:r>
      <w:proofErr w:type="gramEnd"/>
      <w:r>
        <w:rPr>
          <w:vertAlign w:val="superscript"/>
        </w:rPr>
        <w:t>2</w:t>
      </w:r>
      <w:r>
        <w:t xml:space="preserve"> = 9 donc </w:t>
      </w:r>
      <w:r>
        <w:rPr>
          <w:i/>
        </w:rPr>
        <w:t>y</w:t>
      </w:r>
      <w:r>
        <w:t xml:space="preserve"> = 3. </w:t>
      </w:r>
    </w:p>
    <w:p w:rsidR="000865EC" w:rsidRDefault="00946D4B" w:rsidP="00000123">
      <w:pPr>
        <w:numPr>
          <w:ilvl w:val="0"/>
          <w:numId w:val="4"/>
        </w:numPr>
        <w:ind w:hanging="210"/>
      </w:pPr>
      <w:r>
        <w:t xml:space="preserve">Si </w:t>
      </w:r>
      <m:oMath>
        <m:r>
          <w:rPr>
            <w:rFonts w:ascii="Cambria Math" w:hAnsi="Cambria Math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 ;4</m:t>
            </m:r>
          </m:e>
        </m:d>
      </m:oMath>
      <w:r>
        <w:t xml:space="preserve"> alors </w:t>
      </w:r>
      <m:oMath>
        <m:r>
          <w:rPr>
            <w:rFonts w:ascii="Cambria Math" w:hAnsi="Cambria Math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 ;5</m:t>
            </m:r>
          </m:e>
        </m:d>
      </m:oMath>
      <w:r w:rsidR="00000123">
        <w:t>.</w:t>
      </w:r>
      <w:r>
        <w:t xml:space="preserve"> </w:t>
      </w:r>
    </w:p>
    <w:p w:rsidR="000865EC" w:rsidRDefault="00946D4B" w:rsidP="00000123">
      <w:pPr>
        <w:numPr>
          <w:ilvl w:val="0"/>
          <w:numId w:val="4"/>
        </w:numPr>
        <w:ind w:hanging="210"/>
      </w:pPr>
      <w:r>
        <w:t>Si</w:t>
      </w:r>
      <w:r>
        <w:t xml:space="preserve"> </w:t>
      </w:r>
      <m:oMath>
        <m:r>
          <w:rPr>
            <w:rFonts w:ascii="Cambria Math" w:hAnsi="Cambria Math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 ;5</m:t>
            </m:r>
          </m:e>
        </m:d>
      </m:oMath>
      <w:r>
        <w:t xml:space="preserve"> alors </w:t>
      </w:r>
      <m:oMath>
        <m:r>
          <w:rPr>
            <w:rFonts w:ascii="Cambria Math" w:hAnsi="Cambria Math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 ;4</m:t>
            </m:r>
          </m:e>
        </m:d>
        <m:r>
          <w:rPr>
            <w:rFonts w:ascii="Cambria Math" w:hAnsi="Cambria Math"/>
          </w:rPr>
          <m:t>.</m:t>
        </m:r>
      </m:oMath>
    </w:p>
    <w:p w:rsidR="00000123" w:rsidRDefault="00946D4B" w:rsidP="00000123">
      <w:pPr>
        <w:numPr>
          <w:ilvl w:val="0"/>
          <w:numId w:val="4"/>
        </w:numPr>
        <w:spacing w:after="0" w:line="358" w:lineRule="auto"/>
        <w:ind w:hanging="210"/>
      </w:pPr>
      <w:r>
        <w:t xml:space="preserve">Si I est le milieu de [AB], alors AI = IB. </w:t>
      </w:r>
    </w:p>
    <w:p w:rsidR="000865EC" w:rsidRDefault="00946D4B" w:rsidP="00000123">
      <w:pPr>
        <w:numPr>
          <w:ilvl w:val="0"/>
          <w:numId w:val="4"/>
        </w:numPr>
        <w:spacing w:after="0" w:line="358" w:lineRule="auto"/>
        <w:ind w:hanging="210"/>
      </w:pPr>
      <w:r>
        <w:t xml:space="preserve">Si AI = IB, alors I est le milieu de [AB]. </w:t>
      </w:r>
    </w:p>
    <w:p w:rsidR="000865EC" w:rsidRDefault="00946D4B" w:rsidP="00000123">
      <w:pPr>
        <w:numPr>
          <w:ilvl w:val="0"/>
          <w:numId w:val="4"/>
        </w:numPr>
        <w:ind w:hanging="210"/>
      </w:pPr>
      <w:r>
        <w:t xml:space="preserve">4 est solution de l’équation </w:t>
      </w:r>
      <m:oMath>
        <m:r>
          <w:rPr>
            <w:rFonts w:ascii="Cambria Math" w:hAnsi="Cambria Math"/>
          </w:rPr>
          <m:t>(x – 4)(x – 3) = 0</m:t>
        </m:r>
      </m:oMath>
      <w:r>
        <w:t xml:space="preserve">. </w:t>
      </w:r>
    </w:p>
    <w:p w:rsidR="00000123" w:rsidRDefault="00946D4B" w:rsidP="00000123">
      <w:pPr>
        <w:numPr>
          <w:ilvl w:val="0"/>
          <w:numId w:val="4"/>
        </w:numPr>
        <w:spacing w:after="0" w:line="354" w:lineRule="auto"/>
        <w:ind w:hanging="210"/>
      </w:pPr>
      <w:r>
        <w:t xml:space="preserve">Si </w:t>
      </w:r>
      <w:r>
        <w:rPr>
          <w:i/>
        </w:rPr>
        <w:t>x</w:t>
      </w:r>
      <w:r>
        <w:t xml:space="preserve"> &lt; 2 alors </w:t>
      </w:r>
      <w:r>
        <w:rPr>
          <w:i/>
        </w:rPr>
        <w:t>x</w:t>
      </w:r>
      <w:r>
        <w:t xml:space="preserve"> &lt; 3. </w:t>
      </w:r>
    </w:p>
    <w:p w:rsidR="000865EC" w:rsidRDefault="00946D4B" w:rsidP="00000123">
      <w:pPr>
        <w:numPr>
          <w:ilvl w:val="0"/>
          <w:numId w:val="4"/>
        </w:numPr>
        <w:spacing w:after="0" w:line="354" w:lineRule="auto"/>
        <w:ind w:hanging="210"/>
      </w:pPr>
      <w:r>
        <w:t xml:space="preserve">Si </w:t>
      </w:r>
      <w:r>
        <w:rPr>
          <w:i/>
        </w:rPr>
        <w:t>x</w:t>
      </w:r>
      <w:r>
        <w:t xml:space="preserve"> &lt; 3 alors </w:t>
      </w:r>
      <m:oMath>
        <m:r>
          <w:rPr>
            <w:rFonts w:ascii="Cambria Math" w:hAnsi="Cambria Math"/>
          </w:rPr>
          <m:t>x</m:t>
        </m:r>
        <m:r>
          <w:rPr>
            <w:rFonts w:ascii="Cambria Math" w:eastAsia="Segoe UI Symbol" w:hAnsi="Cambria Math" w:cs="Segoe UI Symbol"/>
          </w:rPr>
          <m:t>≤</m:t>
        </m:r>
        <m:r>
          <w:rPr>
            <w:rFonts w:ascii="Cambria Math" w:hAnsi="Cambria Math"/>
          </w:rPr>
          <m:t xml:space="preserve"> 3</m:t>
        </m:r>
      </m:oMath>
      <w:r>
        <w:t xml:space="preserve">. </w:t>
      </w:r>
    </w:p>
    <w:p w:rsidR="000865EC" w:rsidRDefault="00946D4B" w:rsidP="00000123">
      <w:pPr>
        <w:numPr>
          <w:ilvl w:val="0"/>
          <w:numId w:val="4"/>
        </w:numPr>
        <w:ind w:hanging="210"/>
      </w:pPr>
      <w:r>
        <w:t xml:space="preserve">Si </w:t>
      </w:r>
      <w:r>
        <w:rPr>
          <w:i/>
        </w:rPr>
        <w:t>x</w:t>
      </w:r>
      <w:r>
        <w:t xml:space="preserve"> &lt; 2 alors </w:t>
      </w:r>
      <m:oMath>
        <m:r>
          <w:rPr>
            <w:rFonts w:ascii="Cambria Math" w:hAnsi="Cambria Math"/>
          </w:rPr>
          <m:t>x</m:t>
        </m:r>
        <m:r>
          <w:rPr>
            <w:rFonts w:ascii="Cambria Math" w:eastAsia="Segoe UI Symbol" w:hAnsi="Cambria Math" w:cs="Segoe UI Symbol"/>
          </w:rPr>
          <m:t>≤</m:t>
        </m:r>
        <m:r>
          <w:rPr>
            <w:rFonts w:ascii="Cambria Math" w:hAnsi="Cambria Math"/>
          </w:rPr>
          <m:t xml:space="preserve"> 3</m:t>
        </m:r>
      </m:oMath>
      <w:r>
        <w:t xml:space="preserve">. </w:t>
      </w:r>
    </w:p>
    <w:p w:rsidR="000865EC" w:rsidRDefault="00946D4B" w:rsidP="00000123">
      <w:pPr>
        <w:numPr>
          <w:ilvl w:val="0"/>
          <w:numId w:val="4"/>
        </w:numPr>
        <w:ind w:hanging="210"/>
      </w:pPr>
      <w:r>
        <w:t xml:space="preserve">Si </w:t>
      </w:r>
      <m:oMath>
        <m:r>
          <w:rPr>
            <w:rFonts w:ascii="Cambria Math" w:hAnsi="Cambria Math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  <m:r>
              <w:rPr>
                <w:rFonts w:ascii="Cambria Math" w:hAnsi="Cambria Math"/>
              </w:rPr>
              <m:t xml:space="preserve"> ;</m:t>
            </m:r>
            <m:r>
              <w:rPr>
                <w:rFonts w:ascii="Cambria Math" w:hAnsi="Cambria Math"/>
              </w:rPr>
              <m:t>3</m:t>
            </m:r>
          </m:e>
        </m:d>
      </m:oMath>
      <w:r w:rsidR="00000123">
        <w:t xml:space="preserve"> </w:t>
      </w:r>
      <w:r>
        <w:t xml:space="preserve">alors –1 &lt; </w:t>
      </w:r>
      <w:r>
        <w:rPr>
          <w:i/>
        </w:rPr>
        <w:t>x</w:t>
      </w:r>
      <w:r>
        <w:t xml:space="preserve"> &lt; 3. </w:t>
      </w:r>
    </w:p>
    <w:p w:rsidR="000865EC" w:rsidRDefault="00946D4B" w:rsidP="00000123">
      <w:pPr>
        <w:numPr>
          <w:ilvl w:val="0"/>
          <w:numId w:val="4"/>
        </w:numPr>
        <w:ind w:hanging="210"/>
      </w:pPr>
      <w:r>
        <w:t xml:space="preserve">Si </w:t>
      </w:r>
      <m:oMath>
        <m:r>
          <w:rPr>
            <w:rFonts w:ascii="Cambria Math" w:hAnsi="Cambria Math"/>
          </w:rPr>
          <m:t>x∈</m:t>
        </m:r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 ;3</m:t>
            </m:r>
          </m:e>
        </m:d>
      </m:oMath>
      <w:r>
        <w:t xml:space="preserve">alors </w:t>
      </w:r>
      <m:oMath>
        <m:r>
          <w:rPr>
            <w:rFonts w:ascii="Cambria Math" w:hAnsi="Cambria Math"/>
          </w:rPr>
          <m:t>–1</m:t>
        </m:r>
        <m:r>
          <w:rPr>
            <w:rFonts w:ascii="Cambria Math" w:eastAsia="Segoe UI Symbol" w:hAnsi="Cambria Math" w:cs="Segoe UI Symbol"/>
          </w:rPr>
          <m:t>≤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x</m:t>
        </m:r>
        <m:r>
          <w:rPr>
            <w:rFonts w:ascii="Cambria Math" w:eastAsia="Segoe UI Symbol" w:hAnsi="Cambria Math" w:cs="Segoe UI Symbol"/>
          </w:rPr>
          <m:t>≤</m:t>
        </m:r>
        <m:r>
          <w:rPr>
            <w:rFonts w:ascii="Cambria Math" w:hAnsi="Cambria Math"/>
          </w:rPr>
          <m:t xml:space="preserve"> 3</m:t>
        </m:r>
      </m:oMath>
      <w:r>
        <w:t xml:space="preserve">. </w:t>
      </w:r>
    </w:p>
    <w:p w:rsidR="000865EC" w:rsidRDefault="00946D4B" w:rsidP="00000123">
      <w:pPr>
        <w:numPr>
          <w:ilvl w:val="0"/>
          <w:numId w:val="4"/>
        </w:numPr>
        <w:spacing w:after="59"/>
        <w:ind w:hanging="210"/>
      </w:pPr>
      <w:r>
        <w:t xml:space="preserve">Si </w:t>
      </w:r>
      <w:r>
        <w:rPr>
          <w:i/>
        </w:rPr>
        <w:t>x</w:t>
      </w:r>
      <w:r>
        <w:t xml:space="preserve"> &lt; 3, alors 2 </w:t>
      </w:r>
      <w:r>
        <w:rPr>
          <w:i/>
        </w:rPr>
        <w:t>x</w:t>
      </w:r>
      <w:r>
        <w:t xml:space="preserve"> – 5 &lt; 2. </w:t>
      </w:r>
    </w:p>
    <w:p w:rsidR="000865EC" w:rsidRDefault="00946D4B">
      <w:pPr>
        <w:spacing w:after="161"/>
        <w:ind w:left="567" w:firstLine="0"/>
      </w:pPr>
      <w:r>
        <w:t xml:space="preserve"> </w:t>
      </w:r>
    </w:p>
    <w:p w:rsidR="000865EC" w:rsidRDefault="00946D4B">
      <w:pPr>
        <w:pStyle w:val="Titre1"/>
        <w:ind w:left="-5"/>
      </w:pPr>
      <w:r>
        <w:t>Exercice</w:t>
      </w:r>
      <w:r w:rsidR="00000123">
        <w:t xml:space="preserve"> </w:t>
      </w:r>
      <w:r>
        <w:t>2</w:t>
      </w:r>
      <w:r>
        <w:tab/>
      </w:r>
      <w:bookmarkStart w:id="0" w:name="_GoBack"/>
      <w:bookmarkEnd w:id="0"/>
    </w:p>
    <w:p w:rsidR="000865EC" w:rsidRDefault="00946D4B">
      <w:pPr>
        <w:spacing w:after="58"/>
      </w:pPr>
      <w:r>
        <w:t xml:space="preserve">VRAI ou FAUX ? Justifier la réponse. </w:t>
      </w:r>
    </w:p>
    <w:p w:rsidR="000865EC" w:rsidRDefault="00946D4B">
      <w:pPr>
        <w:spacing w:after="118"/>
        <w:ind w:left="568" w:firstLine="0"/>
      </w:pPr>
      <w:r>
        <w:t xml:space="preserve"> </w:t>
      </w:r>
    </w:p>
    <w:p w:rsidR="000865EC" w:rsidRDefault="00946D4B" w:rsidP="00000123">
      <w:pPr>
        <w:numPr>
          <w:ilvl w:val="0"/>
          <w:numId w:val="3"/>
        </w:numPr>
        <w:spacing w:after="171"/>
        <w:ind w:hanging="210"/>
      </w:pPr>
      <w:r>
        <w:t xml:space="preserve">Pour tout réel </w:t>
      </w:r>
      <w:r>
        <w:rPr>
          <w:i/>
        </w:rPr>
        <w:t>x</w:t>
      </w:r>
      <w:r w:rsidR="00736CE6">
        <w:t xml:space="preserve">, les deux </w:t>
      </w:r>
      <w:r>
        <w:t>nombres 2(</w:t>
      </w:r>
      <w:r>
        <w:rPr>
          <w:i/>
        </w:rPr>
        <w:t>x</w:t>
      </w:r>
      <w:r>
        <w:t xml:space="preserve"> + </w:t>
      </w:r>
      <w:proofErr w:type="gramStart"/>
      <w:r>
        <w:t>1)(</w:t>
      </w:r>
      <w:proofErr w:type="gramEnd"/>
      <w:r>
        <w:rPr>
          <w:i/>
        </w:rPr>
        <w:t>x</w:t>
      </w:r>
      <w:r>
        <w:t xml:space="preserve"> – 3) et (2 </w:t>
      </w:r>
      <w:r>
        <w:rPr>
          <w:i/>
        </w:rPr>
        <w:t>x</w:t>
      </w:r>
      <w:r>
        <w:t xml:space="preserve"> + 2)( 2 </w:t>
      </w:r>
      <w:r>
        <w:rPr>
          <w:i/>
        </w:rPr>
        <w:t>x</w:t>
      </w:r>
      <w:r>
        <w:t xml:space="preserve"> – 6) sont égaux. </w:t>
      </w:r>
    </w:p>
    <w:p w:rsidR="000865EC" w:rsidRDefault="00946D4B" w:rsidP="00000123">
      <w:pPr>
        <w:numPr>
          <w:ilvl w:val="0"/>
          <w:numId w:val="3"/>
        </w:numPr>
        <w:spacing w:after="169"/>
        <w:ind w:hanging="210"/>
      </w:pPr>
      <w:r>
        <w:t xml:space="preserve">Pour tout réel </w:t>
      </w:r>
      <w:r>
        <w:rPr>
          <w:i/>
        </w:rPr>
        <w:t>x</w:t>
      </w:r>
      <w:r>
        <w:t>,</w:t>
      </w:r>
      <w:r w:rsidR="00000123"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+9</m:t>
            </m:r>
          </m:e>
        </m:rad>
        <m:r>
          <w:rPr>
            <w:rFonts w:ascii="Cambria Math" w:hAnsi="Cambria Math"/>
          </w:rPr>
          <m:t>=x+3</m:t>
        </m:r>
      </m:oMath>
      <w:r>
        <w:t xml:space="preserve"> </w:t>
      </w:r>
      <w:r>
        <w:t xml:space="preserve">. </w:t>
      </w:r>
    </w:p>
    <w:p w:rsidR="000865EC" w:rsidRDefault="00946D4B" w:rsidP="00000123">
      <w:pPr>
        <w:numPr>
          <w:ilvl w:val="0"/>
          <w:numId w:val="3"/>
        </w:numPr>
        <w:ind w:hanging="210"/>
      </w:pPr>
      <w:r>
        <w:t xml:space="preserve">La somme de trois nombres entiers consécutifs est divisible par 3. </w:t>
      </w:r>
    </w:p>
    <w:p w:rsidR="000865EC" w:rsidRDefault="00946D4B" w:rsidP="00000123">
      <w:pPr>
        <w:numPr>
          <w:ilvl w:val="0"/>
          <w:numId w:val="3"/>
        </w:numPr>
        <w:spacing w:after="59"/>
        <w:ind w:hanging="210"/>
      </w:pPr>
      <w:r>
        <w:t xml:space="preserve">Le carré de tout nombre réel est supérieur ou égal à ce nombre. </w:t>
      </w:r>
    </w:p>
    <w:p w:rsidR="000865EC" w:rsidRDefault="00946D4B">
      <w:pPr>
        <w:spacing w:after="1936"/>
        <w:ind w:left="568" w:firstLine="0"/>
      </w:pPr>
      <w:r>
        <w:t xml:space="preserve"> </w:t>
      </w:r>
    </w:p>
    <w:sectPr w:rsidR="000865EC">
      <w:footerReference w:type="default" r:id="rId7"/>
      <w:pgSz w:w="11904" w:h="16840"/>
      <w:pgMar w:top="1440" w:right="1131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D4B" w:rsidRDefault="00946D4B" w:rsidP="00000123">
      <w:pPr>
        <w:spacing w:after="0" w:line="240" w:lineRule="auto"/>
      </w:pPr>
      <w:r>
        <w:separator/>
      </w:r>
    </w:p>
  </w:endnote>
  <w:endnote w:type="continuationSeparator" w:id="0">
    <w:p w:rsidR="00946D4B" w:rsidRDefault="00946D4B" w:rsidP="0000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123" w:rsidRDefault="00000123" w:rsidP="00000123">
    <w:pPr>
      <w:spacing w:after="0" w:line="243" w:lineRule="auto"/>
      <w:ind w:left="0" w:firstLine="0"/>
      <w:jc w:val="right"/>
    </w:pPr>
    <w:r>
      <w:rPr>
        <w:i/>
        <w:sz w:val="18"/>
      </w:rPr>
      <w:t xml:space="preserve">Exemple de progression en classe de seconde </w:t>
    </w:r>
    <w:r>
      <w:rPr>
        <w:i/>
        <w:sz w:val="18"/>
      </w:rPr>
      <w:tab/>
      <w:t xml:space="preserve"> </w:t>
    </w:r>
    <w:r>
      <w:rPr>
        <w:i/>
        <w:sz w:val="18"/>
      </w:rPr>
      <w:tab/>
      <w:t xml:space="preserve">Équipe Académique </w:t>
    </w:r>
    <w:proofErr w:type="gramStart"/>
    <w:r>
      <w:rPr>
        <w:i/>
        <w:sz w:val="18"/>
      </w:rPr>
      <w:t xml:space="preserve">Mathématiques  </w:t>
    </w:r>
    <w:r>
      <w:rPr>
        <w:i/>
        <w:sz w:val="18"/>
      </w:rPr>
      <w:tab/>
    </w:r>
    <w:proofErr w:type="gramEnd"/>
    <w:r>
      <w:rPr>
        <w:i/>
        <w:sz w:val="18"/>
      </w:rPr>
      <w:t xml:space="preserve"> </w:t>
    </w:r>
    <w:r>
      <w:rPr>
        <w:i/>
        <w:sz w:val="18"/>
      </w:rPr>
      <w:tab/>
      <w:t xml:space="preserve">Bordeaux </w:t>
    </w:r>
  </w:p>
  <w:p w:rsidR="00000123" w:rsidRDefault="00000123">
    <w:pPr>
      <w:pStyle w:val="Pieddepage"/>
    </w:pPr>
  </w:p>
  <w:p w:rsidR="00000123" w:rsidRDefault="000001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D4B" w:rsidRDefault="00946D4B" w:rsidP="00000123">
      <w:pPr>
        <w:spacing w:after="0" w:line="240" w:lineRule="auto"/>
      </w:pPr>
      <w:r>
        <w:separator/>
      </w:r>
    </w:p>
  </w:footnote>
  <w:footnote w:type="continuationSeparator" w:id="0">
    <w:p w:rsidR="00946D4B" w:rsidRDefault="00946D4B" w:rsidP="00000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231"/>
    <w:multiLevelType w:val="hybridMultilevel"/>
    <w:tmpl w:val="BA66636A"/>
    <w:lvl w:ilvl="0" w:tplc="040C000B">
      <w:start w:val="1"/>
      <w:numFmt w:val="bullet"/>
      <w:lvlText w:val=""/>
      <w:lvlJc w:val="left"/>
      <w:pPr>
        <w:ind w:left="553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545670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2641A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4C56EA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40C02C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663BA4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2649C0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C916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62DD58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B05BB1"/>
    <w:multiLevelType w:val="hybridMultilevel"/>
    <w:tmpl w:val="9982B1AC"/>
    <w:lvl w:ilvl="0" w:tplc="040C000B">
      <w:start w:val="1"/>
      <w:numFmt w:val="bullet"/>
      <w:lvlText w:val=""/>
      <w:lvlJc w:val="left"/>
      <w:pPr>
        <w:ind w:left="553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2AD8CC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F294B6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36B3B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E02E9A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E45C54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D015AA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0CC612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789AF2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672472"/>
    <w:multiLevelType w:val="hybridMultilevel"/>
    <w:tmpl w:val="C0DC32DE"/>
    <w:lvl w:ilvl="0" w:tplc="CE121BAA">
      <w:start w:val="1"/>
      <w:numFmt w:val="bullet"/>
      <w:lvlText w:val="•"/>
      <w:lvlJc w:val="left"/>
      <w:pPr>
        <w:ind w:left="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2AD8CC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F294B6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36B3B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E02E9A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E45C54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D015AA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0CC612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789AF2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4E2848"/>
    <w:multiLevelType w:val="hybridMultilevel"/>
    <w:tmpl w:val="3D1E2B56"/>
    <w:lvl w:ilvl="0" w:tplc="D6E49F44">
      <w:start w:val="1"/>
      <w:numFmt w:val="bullet"/>
      <w:lvlText w:val="•"/>
      <w:lvlJc w:val="left"/>
      <w:pPr>
        <w:ind w:left="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545670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2641A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4C56EA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40C02C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663BA4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2649C0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C916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62DD58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EC"/>
    <w:rsid w:val="00000123"/>
    <w:rsid w:val="000865EC"/>
    <w:rsid w:val="00736CE6"/>
    <w:rsid w:val="0094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A83F"/>
  <w15:docId w15:val="{7B306D02-D441-43D6-AE03-995D933D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17"/>
      <w:ind w:left="578" w:hanging="10"/>
    </w:pPr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i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mbria" w:eastAsia="Cambria" w:hAnsi="Cambria" w:cs="Cambria"/>
      <w:b/>
      <w:i/>
      <w:color w:val="000000"/>
      <w:sz w:val="28"/>
    </w:rPr>
  </w:style>
  <w:style w:type="character" w:styleId="Textedelespacerserv">
    <w:name w:val="Placeholder Text"/>
    <w:basedOn w:val="Policepardfaut"/>
    <w:uiPriority w:val="99"/>
    <w:semiHidden/>
    <w:rsid w:val="0000012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00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0123"/>
    <w:rPr>
      <w:rFonts w:ascii="Times New Roman" w:eastAsia="Times New Roman" w:hAnsi="Times New Roman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000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0123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vrai_faux.doc</dc:title>
  <dc:subject/>
  <dc:creator>Jean-Louis</dc:creator>
  <cp:keywords/>
  <cp:lastModifiedBy>Sandy P</cp:lastModifiedBy>
  <cp:revision>3</cp:revision>
  <cp:lastPrinted>2016-08-16T23:27:00Z</cp:lastPrinted>
  <dcterms:created xsi:type="dcterms:W3CDTF">2016-08-16T23:27:00Z</dcterms:created>
  <dcterms:modified xsi:type="dcterms:W3CDTF">2016-08-16T23:36:00Z</dcterms:modified>
</cp:coreProperties>
</file>