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F70" w:rsidRPr="00CA5338" w:rsidRDefault="000617A5" w:rsidP="002B1F70">
      <w:pPr>
        <w:jc w:val="center"/>
        <w:rPr>
          <w:color w:val="1D1D1D"/>
          <w:sz w:val="20"/>
          <w:szCs w:val="20"/>
          <w:shd w:val="clear" w:color="auto" w:fill="FFFFFF"/>
        </w:rPr>
      </w:pPr>
      <w:r w:rsidRPr="00CA5338">
        <w:rPr>
          <w:color w:val="1D1D1D"/>
          <w:sz w:val="20"/>
          <w:szCs w:val="20"/>
          <w:highlight w:val="green"/>
          <w:shd w:val="clear" w:color="auto" w:fill="FFFFFF"/>
        </w:rPr>
        <w:t>Etymologie du jour</w:t>
      </w:r>
      <w:r w:rsidR="002B1F70" w:rsidRPr="00CA5338">
        <w:rPr>
          <w:color w:val="1D1D1D"/>
          <w:sz w:val="20"/>
          <w:szCs w:val="20"/>
          <w:highlight w:val="green"/>
          <w:shd w:val="clear" w:color="auto" w:fill="FFFFFF"/>
        </w:rPr>
        <w:t xml:space="preserve"> </w:t>
      </w:r>
      <w:r w:rsidRPr="00CA5338">
        <w:rPr>
          <w:color w:val="1D1D1D"/>
          <w:sz w:val="20"/>
          <w:szCs w:val="20"/>
          <w:highlight w:val="green"/>
          <w:shd w:val="clear" w:color="auto" w:fill="FFFFFF"/>
        </w:rPr>
        <w:t>(2)</w:t>
      </w:r>
    </w:p>
    <w:p w:rsidR="00093240" w:rsidRPr="00CA5338" w:rsidRDefault="00093240" w:rsidP="00093240">
      <w:pPr>
        <w:jc w:val="both"/>
        <w:rPr>
          <w:color w:val="1D1D1D"/>
          <w:sz w:val="20"/>
          <w:szCs w:val="20"/>
          <w:shd w:val="clear" w:color="auto" w:fill="FFFFFF"/>
        </w:rPr>
      </w:pPr>
      <w:r w:rsidRPr="00CA5338">
        <w:rPr>
          <w:color w:val="1D1D1D"/>
          <w:sz w:val="20"/>
          <w:szCs w:val="20"/>
          <w:shd w:val="clear" w:color="auto" w:fill="FFFFFF"/>
        </w:rPr>
        <w:t xml:space="preserve">Un peu de grec pour aujourd'hui avec 2 mots au programme. </w:t>
      </w:r>
    </w:p>
    <w:p w:rsidR="00093240" w:rsidRPr="00CA5338" w:rsidRDefault="00093240" w:rsidP="00093240">
      <w:pPr>
        <w:jc w:val="both"/>
        <w:rPr>
          <w:color w:val="1D1D1D"/>
          <w:sz w:val="20"/>
          <w:szCs w:val="20"/>
          <w:shd w:val="clear" w:color="auto" w:fill="FFFFFF"/>
        </w:rPr>
      </w:pPr>
      <w:r w:rsidRPr="00CA5338">
        <w:rPr>
          <w:sz w:val="20"/>
          <w:szCs w:val="20"/>
          <w:highlight w:val="red"/>
          <w:shd w:val="clear" w:color="auto" w:fill="FFFFFF"/>
        </w:rPr>
        <w:t>Epidémie</w:t>
      </w:r>
      <w:r w:rsidRPr="00CA5338">
        <w:rPr>
          <w:color w:val="1D1D1D"/>
          <w:sz w:val="20"/>
          <w:szCs w:val="20"/>
          <w:shd w:val="clear" w:color="auto" w:fill="FFFFFF"/>
        </w:rPr>
        <w:t xml:space="preserve"> et </w:t>
      </w:r>
      <w:r w:rsidRPr="00CA5338">
        <w:rPr>
          <w:color w:val="1D1D1D"/>
          <w:sz w:val="20"/>
          <w:szCs w:val="20"/>
          <w:highlight w:val="red"/>
          <w:shd w:val="clear" w:color="auto" w:fill="FFFFFF"/>
        </w:rPr>
        <w:t>pandémie</w:t>
      </w:r>
    </w:p>
    <w:p w:rsidR="00074A28" w:rsidRPr="00CA5338" w:rsidRDefault="00CF4E1A">
      <w:pPr>
        <w:rPr>
          <w:rFonts w:eastAsia="Times New Roman" w:cs="Helvetica"/>
          <w:color w:val="000000"/>
          <w:sz w:val="20"/>
          <w:szCs w:val="20"/>
          <w:lang w:eastAsia="fr-FR"/>
        </w:rPr>
      </w:pPr>
      <w:r w:rsidRPr="00CA5338">
        <w:rPr>
          <w:color w:val="1D1D1D"/>
          <w:sz w:val="20"/>
          <w:szCs w:val="20"/>
          <w:shd w:val="clear" w:color="auto" w:fill="FFFFFF"/>
        </w:rPr>
        <w:t>Le mot</w:t>
      </w:r>
      <w:r w:rsidRPr="00CA5338">
        <w:rPr>
          <w:b/>
          <w:color w:val="1D1D1D"/>
          <w:sz w:val="20"/>
          <w:szCs w:val="20"/>
          <w:shd w:val="clear" w:color="auto" w:fill="FFFFFF"/>
        </w:rPr>
        <w:t> </w:t>
      </w:r>
      <w:r w:rsidRPr="00CA5338">
        <w:rPr>
          <w:b/>
          <w:i/>
          <w:iCs/>
          <w:color w:val="1D1D1D"/>
          <w:sz w:val="20"/>
          <w:szCs w:val="20"/>
          <w:highlight w:val="red"/>
          <w:shd w:val="clear" w:color="auto" w:fill="FFFFFF"/>
        </w:rPr>
        <w:t>épidémie</w:t>
      </w:r>
      <w:r w:rsidRPr="00CA5338">
        <w:rPr>
          <w:color w:val="1D1D1D"/>
          <w:sz w:val="20"/>
          <w:szCs w:val="20"/>
          <w:shd w:val="clear" w:color="auto" w:fill="FFFFFF"/>
        </w:rPr>
        <w:t> (du grec </w:t>
      </w:r>
      <w:r w:rsidRPr="00CA5338">
        <w:rPr>
          <w:i/>
          <w:iCs/>
          <w:color w:val="1D1D1D"/>
          <w:sz w:val="20"/>
          <w:szCs w:val="20"/>
          <w:highlight w:val="yellow"/>
          <w:shd w:val="clear" w:color="auto" w:fill="FFFFFF"/>
        </w:rPr>
        <w:t xml:space="preserve"> </w:t>
      </w:r>
      <w:r w:rsidR="00093240" w:rsidRPr="00CA5338">
        <w:rPr>
          <w:i/>
          <w:iCs/>
          <w:color w:val="1D1D1D"/>
          <w:sz w:val="20"/>
          <w:szCs w:val="20"/>
          <w:highlight w:val="yellow"/>
          <w:shd w:val="clear" w:color="auto" w:fill="FFFFFF"/>
        </w:rPr>
        <w:t xml:space="preserve">épi </w:t>
      </w:r>
      <w:r w:rsidRPr="00CA5338">
        <w:rPr>
          <w:i/>
          <w:iCs/>
          <w:color w:val="1D1D1D"/>
          <w:sz w:val="20"/>
          <w:szCs w:val="20"/>
          <w:highlight w:val="yellow"/>
          <w:shd w:val="clear" w:color="auto" w:fill="FFFFFF"/>
        </w:rPr>
        <w:t>(</w:t>
      </w:r>
      <w:proofErr w:type="spellStart"/>
      <w:r w:rsidRPr="00CA5338">
        <w:rPr>
          <w:i/>
          <w:iCs/>
          <w:color w:val="1D1D1D"/>
          <w:sz w:val="20"/>
          <w:szCs w:val="20"/>
          <w:highlight w:val="yellow"/>
          <w:shd w:val="clear" w:color="auto" w:fill="FFFFFF"/>
        </w:rPr>
        <w:t>ἐπι</w:t>
      </w:r>
      <w:proofErr w:type="spellEnd"/>
      <w:r w:rsidRPr="00CA5338">
        <w:rPr>
          <w:i/>
          <w:iCs/>
          <w:color w:val="1D1D1D"/>
          <w:sz w:val="20"/>
          <w:szCs w:val="20"/>
          <w:highlight w:val="yellow"/>
          <w:shd w:val="clear" w:color="auto" w:fill="FFFFFF"/>
        </w:rPr>
        <w:t>),</w:t>
      </w:r>
      <w:r w:rsidRPr="00CA5338">
        <w:rPr>
          <w:color w:val="1D1D1D"/>
          <w:sz w:val="20"/>
          <w:szCs w:val="20"/>
          <w:highlight w:val="yellow"/>
          <w:shd w:val="clear" w:color="auto" w:fill="FFFFFF"/>
        </w:rPr>
        <w:t> sur</w:t>
      </w:r>
      <w:r w:rsidRPr="00CA5338">
        <w:rPr>
          <w:color w:val="1D1D1D"/>
          <w:sz w:val="20"/>
          <w:szCs w:val="20"/>
          <w:shd w:val="clear" w:color="auto" w:fill="FFFFFF"/>
        </w:rPr>
        <w:t>, et </w:t>
      </w:r>
      <w:proofErr w:type="spellStart"/>
      <w:r w:rsidRPr="00CA5338">
        <w:rPr>
          <w:i/>
          <w:iCs/>
          <w:color w:val="1D1D1D"/>
          <w:sz w:val="20"/>
          <w:szCs w:val="20"/>
          <w:highlight w:val="yellow"/>
          <w:shd w:val="clear" w:color="auto" w:fill="FFFFFF"/>
        </w:rPr>
        <w:t>dêmos</w:t>
      </w:r>
      <w:proofErr w:type="spellEnd"/>
      <w:r w:rsidRPr="00CA5338">
        <w:rPr>
          <w:i/>
          <w:iCs/>
          <w:color w:val="1D1D1D"/>
          <w:sz w:val="20"/>
          <w:szCs w:val="20"/>
          <w:highlight w:val="yellow"/>
          <w:shd w:val="clear" w:color="auto" w:fill="FFFFFF"/>
        </w:rPr>
        <w:t xml:space="preserve"> (</w:t>
      </w:r>
      <w:proofErr w:type="spellStart"/>
      <w:r w:rsidRPr="00CA5338">
        <w:rPr>
          <w:i/>
          <w:iCs/>
          <w:color w:val="1D1D1D"/>
          <w:sz w:val="20"/>
          <w:szCs w:val="20"/>
          <w:highlight w:val="yellow"/>
          <w:shd w:val="clear" w:color="auto" w:fill="FFFFFF"/>
        </w:rPr>
        <w:t>δῆμος</w:t>
      </w:r>
      <w:proofErr w:type="spellEnd"/>
      <w:r w:rsidRPr="00CA5338">
        <w:rPr>
          <w:i/>
          <w:iCs/>
          <w:color w:val="1D1D1D"/>
          <w:sz w:val="20"/>
          <w:szCs w:val="20"/>
          <w:highlight w:val="yellow"/>
          <w:shd w:val="clear" w:color="auto" w:fill="FFFFFF"/>
        </w:rPr>
        <w:t>),</w:t>
      </w:r>
      <w:r w:rsidRPr="00CA5338">
        <w:rPr>
          <w:iCs/>
          <w:color w:val="1D1D1D"/>
          <w:sz w:val="20"/>
          <w:szCs w:val="20"/>
          <w:highlight w:val="yellow"/>
          <w:shd w:val="clear" w:color="auto" w:fill="FFFFFF"/>
        </w:rPr>
        <w:t>le</w:t>
      </w:r>
      <w:r w:rsidRPr="00CA5338">
        <w:rPr>
          <w:color w:val="1D1D1D"/>
          <w:sz w:val="20"/>
          <w:szCs w:val="20"/>
          <w:highlight w:val="yellow"/>
          <w:shd w:val="clear" w:color="auto" w:fill="FFFFFF"/>
        </w:rPr>
        <w:t> peuple</w:t>
      </w:r>
      <w:r w:rsidRPr="00CA5338">
        <w:rPr>
          <w:color w:val="1D1D1D"/>
          <w:sz w:val="20"/>
          <w:szCs w:val="20"/>
          <w:shd w:val="clear" w:color="auto" w:fill="FFFFFF"/>
        </w:rPr>
        <w:t>, littéralement « qui circule dans le peuple »</w:t>
      </w:r>
      <w:r w:rsidR="00093240" w:rsidRPr="00CA5338">
        <w:rPr>
          <w:color w:val="1D1D1D"/>
          <w:sz w:val="20"/>
          <w:szCs w:val="20"/>
          <w:shd w:val="clear" w:color="auto" w:fill="FFFFFF"/>
        </w:rPr>
        <w:t xml:space="preserve"> ou plutôt "qui s'abat sur une population"</w:t>
      </w:r>
      <w:r w:rsidRPr="00CA5338">
        <w:rPr>
          <w:color w:val="1D1D1D"/>
          <w:sz w:val="20"/>
          <w:szCs w:val="20"/>
          <w:shd w:val="clear" w:color="auto" w:fill="FFFFFF"/>
        </w:rPr>
        <w:t xml:space="preserve">) </w:t>
      </w:r>
      <w:r w:rsidR="00093240" w:rsidRPr="00CA5338">
        <w:rPr>
          <w:rFonts w:eastAsia="Times New Roman" w:cs="Helvetica"/>
          <w:color w:val="000000"/>
          <w:sz w:val="20"/>
          <w:szCs w:val="20"/>
          <w:lang w:eastAsia="fr-FR"/>
        </w:rPr>
        <w:t xml:space="preserve"> est selon le Larousse « </w:t>
      </w:r>
      <w:r w:rsidR="00093240" w:rsidRPr="00CA5338">
        <w:rPr>
          <w:rFonts w:eastAsia="Times New Roman" w:cs="Helvetica"/>
          <w:i/>
          <w:iCs/>
          <w:color w:val="000000"/>
          <w:sz w:val="20"/>
          <w:szCs w:val="20"/>
          <w:lang w:eastAsia="fr-FR"/>
        </w:rPr>
        <w:t>le développement et la propagation rapide d'une </w:t>
      </w:r>
      <w:hyperlink r:id="rId4" w:tooltip="Quels sont les virus les plus contagieux ?" w:history="1">
        <w:r w:rsidR="00093240" w:rsidRPr="00CA5338">
          <w:rPr>
            <w:rFonts w:eastAsia="Times New Roman" w:cs="Helvetica"/>
            <w:i/>
            <w:iCs/>
            <w:color w:val="000000"/>
            <w:sz w:val="20"/>
            <w:szCs w:val="20"/>
            <w:lang w:eastAsia="fr-FR"/>
          </w:rPr>
          <w:t>maladie contagieuse</w:t>
        </w:r>
      </w:hyperlink>
      <w:r w:rsidR="00093240" w:rsidRPr="00CA5338">
        <w:rPr>
          <w:rFonts w:eastAsia="Times New Roman" w:cs="Helvetica"/>
          <w:i/>
          <w:iCs/>
          <w:color w:val="000000"/>
          <w:sz w:val="20"/>
          <w:szCs w:val="20"/>
          <w:lang w:eastAsia="fr-FR"/>
        </w:rPr>
        <w:t>, le plus souvent d'origine infectieuse, dans une population </w:t>
      </w:r>
      <w:r w:rsidR="00093240" w:rsidRPr="00CA5338">
        <w:rPr>
          <w:rFonts w:eastAsia="Times New Roman" w:cs="Helvetica"/>
          <w:color w:val="000000"/>
          <w:sz w:val="20"/>
          <w:szCs w:val="20"/>
          <w:lang w:eastAsia="fr-FR"/>
        </w:rPr>
        <w:t>».</w:t>
      </w:r>
    </w:p>
    <w:p w:rsidR="00093240" w:rsidRPr="00CA5338" w:rsidRDefault="00093240">
      <w:pPr>
        <w:rPr>
          <w:color w:val="1D1D1D"/>
          <w:sz w:val="20"/>
          <w:szCs w:val="20"/>
          <w:shd w:val="clear" w:color="auto" w:fill="FFFFFF"/>
        </w:rPr>
      </w:pPr>
      <w:r w:rsidRPr="00CA5338">
        <w:rPr>
          <w:rFonts w:eastAsia="Times New Roman" w:cs="Helvetica"/>
          <w:color w:val="000000"/>
          <w:sz w:val="20"/>
          <w:szCs w:val="20"/>
          <w:lang w:eastAsia="fr-FR"/>
        </w:rPr>
        <w:t xml:space="preserve">On connaît surtout les mots dérivés de </w:t>
      </w:r>
      <w:proofErr w:type="spellStart"/>
      <w:r w:rsidRPr="00CA5338">
        <w:rPr>
          <w:i/>
          <w:iCs/>
          <w:color w:val="1D1D1D"/>
          <w:sz w:val="20"/>
          <w:szCs w:val="20"/>
          <w:highlight w:val="yellow"/>
          <w:shd w:val="clear" w:color="auto" w:fill="FFFFFF"/>
        </w:rPr>
        <w:t>dêmos</w:t>
      </w:r>
      <w:proofErr w:type="spellEnd"/>
      <w:r w:rsidRPr="00CA5338">
        <w:rPr>
          <w:i/>
          <w:iCs/>
          <w:color w:val="1D1D1D"/>
          <w:sz w:val="20"/>
          <w:szCs w:val="20"/>
          <w:highlight w:val="yellow"/>
          <w:shd w:val="clear" w:color="auto" w:fill="FFFFFF"/>
        </w:rPr>
        <w:t xml:space="preserve"> (</w:t>
      </w:r>
      <w:proofErr w:type="spellStart"/>
      <w:r w:rsidRPr="00CA5338">
        <w:rPr>
          <w:i/>
          <w:iCs/>
          <w:color w:val="1D1D1D"/>
          <w:sz w:val="20"/>
          <w:szCs w:val="20"/>
          <w:highlight w:val="yellow"/>
          <w:shd w:val="clear" w:color="auto" w:fill="FFFFFF"/>
        </w:rPr>
        <w:t>δῆμος</w:t>
      </w:r>
      <w:proofErr w:type="spellEnd"/>
      <w:r w:rsidRPr="00CA5338">
        <w:rPr>
          <w:i/>
          <w:iCs/>
          <w:color w:val="1D1D1D"/>
          <w:sz w:val="20"/>
          <w:szCs w:val="20"/>
          <w:highlight w:val="yellow"/>
          <w:shd w:val="clear" w:color="auto" w:fill="FFFFFF"/>
        </w:rPr>
        <w:t>),</w:t>
      </w:r>
      <w:r w:rsidRPr="00CA5338">
        <w:rPr>
          <w:iCs/>
          <w:color w:val="1D1D1D"/>
          <w:sz w:val="20"/>
          <w:szCs w:val="20"/>
          <w:highlight w:val="yellow"/>
          <w:shd w:val="clear" w:color="auto" w:fill="FFFFFF"/>
        </w:rPr>
        <w:t>le</w:t>
      </w:r>
      <w:r w:rsidRPr="00CA5338">
        <w:rPr>
          <w:color w:val="1D1D1D"/>
          <w:sz w:val="20"/>
          <w:szCs w:val="20"/>
          <w:highlight w:val="yellow"/>
          <w:shd w:val="clear" w:color="auto" w:fill="FFFFFF"/>
        </w:rPr>
        <w:t> peuple</w:t>
      </w:r>
      <w:r w:rsidRPr="00CA5338">
        <w:rPr>
          <w:color w:val="1D1D1D"/>
          <w:sz w:val="20"/>
          <w:szCs w:val="20"/>
          <w:shd w:val="clear" w:color="auto" w:fill="FFFFFF"/>
        </w:rPr>
        <w:t xml:space="preserve"> comme la démocratie ou la démographie. </w:t>
      </w:r>
      <w:r w:rsidRPr="00CA5338">
        <w:rPr>
          <w:rFonts w:eastAsia="Times New Roman" w:cs="Helvetica"/>
          <w:color w:val="000000"/>
          <w:sz w:val="20"/>
          <w:szCs w:val="20"/>
          <w:lang w:eastAsia="fr-FR"/>
        </w:rPr>
        <w:t xml:space="preserve"> </w:t>
      </w:r>
    </w:p>
    <w:p w:rsidR="00093240" w:rsidRPr="00CA5338" w:rsidRDefault="002B1F70" w:rsidP="002B1F70">
      <w:pPr>
        <w:pStyle w:val="zeta"/>
        <w:shd w:val="clear" w:color="auto" w:fill="FFFFFF"/>
        <w:spacing w:before="0" w:beforeAutospacing="0" w:after="0" w:afterAutospacing="0" w:line="288" w:lineRule="atLeast"/>
        <w:jc w:val="both"/>
        <w:rPr>
          <w:rFonts w:asciiTheme="minorHAnsi" w:hAnsiTheme="minorHAnsi" w:cs="Helvetica"/>
          <w:color w:val="000000"/>
          <w:sz w:val="20"/>
          <w:szCs w:val="20"/>
        </w:rPr>
      </w:pPr>
      <w:r w:rsidRPr="00CA5338">
        <w:rPr>
          <w:rFonts w:asciiTheme="minorHAnsi" w:hAnsiTheme="minorHAnsi"/>
          <w:color w:val="000000"/>
          <w:sz w:val="20"/>
          <w:szCs w:val="20"/>
        </w:rPr>
        <w:t xml:space="preserve">Une </w:t>
      </w:r>
      <w:r w:rsidRPr="00CA5338">
        <w:rPr>
          <w:rFonts w:asciiTheme="minorHAnsi" w:hAnsiTheme="minorHAnsi"/>
          <w:color w:val="000000"/>
          <w:sz w:val="20"/>
          <w:szCs w:val="20"/>
          <w:highlight w:val="red"/>
        </w:rPr>
        <w:t>pandémie</w:t>
      </w:r>
      <w:r w:rsidRPr="00CA5338">
        <w:rPr>
          <w:rFonts w:asciiTheme="minorHAnsi" w:hAnsiTheme="minorHAnsi"/>
          <w:color w:val="000000"/>
          <w:sz w:val="20"/>
          <w:szCs w:val="20"/>
        </w:rPr>
        <w:t xml:space="preserve"> (du grec </w:t>
      </w:r>
      <w:r w:rsidRPr="00CA5338">
        <w:rPr>
          <w:rFonts w:asciiTheme="minorHAnsi" w:hAnsiTheme="minorHAnsi"/>
          <w:color w:val="000000"/>
          <w:sz w:val="20"/>
          <w:szCs w:val="20"/>
          <w:highlight w:val="yellow"/>
        </w:rPr>
        <w:t xml:space="preserve">pan ( </w:t>
      </w:r>
      <w:proofErr w:type="spellStart"/>
      <w:r w:rsidRPr="00CA5338">
        <w:rPr>
          <w:rFonts w:asciiTheme="minorHAnsi" w:hAnsiTheme="minorHAnsi"/>
          <w:color w:val="000000"/>
          <w:sz w:val="20"/>
          <w:szCs w:val="20"/>
          <w:highlight w:val="yellow"/>
        </w:rPr>
        <w:t>πᾶν</w:t>
      </w:r>
      <w:proofErr w:type="spellEnd"/>
      <w:r w:rsidRPr="00CA5338">
        <w:rPr>
          <w:rFonts w:asciiTheme="minorHAnsi" w:hAnsiTheme="minorHAnsi"/>
          <w:color w:val="000000"/>
          <w:sz w:val="20"/>
          <w:szCs w:val="20"/>
          <w:highlight w:val="yellow"/>
        </w:rPr>
        <w:t>)= tout</w:t>
      </w:r>
      <w:r w:rsidRPr="00CA5338">
        <w:rPr>
          <w:rFonts w:asciiTheme="minorHAnsi" w:hAnsiTheme="minorHAnsi"/>
          <w:color w:val="000000"/>
          <w:sz w:val="20"/>
          <w:szCs w:val="20"/>
        </w:rPr>
        <w:t xml:space="preserve"> et </w:t>
      </w:r>
      <w:proofErr w:type="spellStart"/>
      <w:r w:rsidRPr="00CA5338">
        <w:rPr>
          <w:rFonts w:asciiTheme="minorHAnsi" w:hAnsiTheme="minorHAnsi"/>
          <w:color w:val="000000"/>
          <w:sz w:val="20"/>
          <w:szCs w:val="20"/>
          <w:highlight w:val="yellow"/>
        </w:rPr>
        <w:t>dêmos</w:t>
      </w:r>
      <w:proofErr w:type="spellEnd"/>
      <w:r w:rsidRPr="00CA5338">
        <w:rPr>
          <w:rFonts w:asciiTheme="minorHAnsi" w:hAnsiTheme="minorHAnsi"/>
          <w:color w:val="000000"/>
          <w:sz w:val="20"/>
          <w:szCs w:val="20"/>
          <w:highlight w:val="yellow"/>
        </w:rPr>
        <w:t xml:space="preserve"> (</w:t>
      </w:r>
      <w:proofErr w:type="spellStart"/>
      <w:r w:rsidRPr="00CA5338">
        <w:rPr>
          <w:rFonts w:asciiTheme="minorHAnsi" w:hAnsiTheme="minorHAnsi"/>
          <w:i/>
          <w:iCs/>
          <w:color w:val="1D1D1D"/>
          <w:sz w:val="20"/>
          <w:szCs w:val="20"/>
          <w:highlight w:val="yellow"/>
          <w:shd w:val="clear" w:color="auto" w:fill="FFFFFF"/>
        </w:rPr>
        <w:t>δῆμος</w:t>
      </w:r>
      <w:proofErr w:type="spellEnd"/>
      <w:r w:rsidRPr="00CA5338">
        <w:rPr>
          <w:rFonts w:asciiTheme="minorHAnsi" w:hAnsiTheme="minorHAnsi"/>
          <w:i/>
          <w:iCs/>
          <w:color w:val="1D1D1D"/>
          <w:sz w:val="20"/>
          <w:szCs w:val="20"/>
          <w:highlight w:val="yellow"/>
          <w:shd w:val="clear" w:color="auto" w:fill="FFFFFF"/>
        </w:rPr>
        <w:t>),</w:t>
      </w:r>
      <w:r w:rsidRPr="00CA5338">
        <w:rPr>
          <w:rFonts w:asciiTheme="minorHAnsi" w:hAnsiTheme="minorHAnsi"/>
          <w:color w:val="000000"/>
          <w:sz w:val="20"/>
          <w:szCs w:val="20"/>
          <w:highlight w:val="yellow"/>
        </w:rPr>
        <w:t>= peuple</w:t>
      </w:r>
      <w:r w:rsidRPr="00CA5338">
        <w:rPr>
          <w:rFonts w:asciiTheme="minorHAnsi" w:hAnsiTheme="minorHAnsi"/>
          <w:color w:val="000000"/>
          <w:sz w:val="20"/>
          <w:szCs w:val="20"/>
        </w:rPr>
        <w:t xml:space="preserve"> est une </w:t>
      </w:r>
      <w:hyperlink r:id="rId5" w:history="1">
        <w:r w:rsidRPr="00CA5338">
          <w:rPr>
            <w:rStyle w:val="link-wrapper"/>
            <w:rFonts w:asciiTheme="minorHAnsi" w:hAnsiTheme="minorHAnsi"/>
            <w:color w:val="000000"/>
            <w:sz w:val="20"/>
            <w:szCs w:val="20"/>
          </w:rPr>
          <w:t>épidémie</w:t>
        </w:r>
      </w:hyperlink>
      <w:r w:rsidRPr="00CA5338">
        <w:rPr>
          <w:rFonts w:asciiTheme="minorHAnsi" w:hAnsiTheme="minorHAnsi"/>
          <w:color w:val="000000"/>
          <w:sz w:val="20"/>
          <w:szCs w:val="20"/>
        </w:rPr>
        <w:t> qui s'étend à la quasi-totalité d'une population d'un continent ou de plusieurs continents, voire dans certains cas de la planète.</w:t>
      </w:r>
      <w:r w:rsidR="000617A5" w:rsidRPr="00CA5338">
        <w:rPr>
          <w:rFonts w:asciiTheme="minorHAnsi" w:hAnsiTheme="minorHAnsi"/>
          <w:color w:val="000000"/>
          <w:sz w:val="20"/>
          <w:szCs w:val="20"/>
        </w:rPr>
        <w:t xml:space="preserve"> </w:t>
      </w:r>
      <w:r w:rsidR="00093240" w:rsidRPr="00CA5338">
        <w:rPr>
          <w:rFonts w:asciiTheme="minorHAnsi" w:hAnsiTheme="minorHAnsi" w:cs="Helvetica"/>
          <w:color w:val="000000"/>
          <w:sz w:val="20"/>
          <w:szCs w:val="20"/>
        </w:rPr>
        <w:t xml:space="preserve">Tout est donc une question d'ampleur. </w:t>
      </w:r>
    </w:p>
    <w:p w:rsidR="00093240" w:rsidRPr="00CA5338" w:rsidRDefault="00093240" w:rsidP="002B1F70">
      <w:pPr>
        <w:pStyle w:val="zeta"/>
        <w:shd w:val="clear" w:color="auto" w:fill="FFFFFF"/>
        <w:spacing w:before="0" w:beforeAutospacing="0" w:after="0" w:afterAutospacing="0" w:line="288" w:lineRule="atLeast"/>
        <w:jc w:val="both"/>
        <w:rPr>
          <w:rFonts w:asciiTheme="minorHAnsi" w:hAnsiTheme="minorHAnsi" w:cs="Helvetica"/>
          <w:color w:val="000000"/>
          <w:sz w:val="20"/>
          <w:szCs w:val="20"/>
        </w:rPr>
      </w:pPr>
      <w:r w:rsidRPr="00CA5338">
        <w:rPr>
          <w:rFonts w:asciiTheme="minorHAnsi" w:hAnsiTheme="minorHAnsi" w:cs="Helvetica"/>
          <w:color w:val="000000"/>
          <w:sz w:val="20"/>
          <w:szCs w:val="20"/>
        </w:rPr>
        <w:t xml:space="preserve">Une pandémie est donc une épidémie mondialisée. </w:t>
      </w:r>
    </w:p>
    <w:p w:rsidR="00093240" w:rsidRPr="00CA5338" w:rsidRDefault="00093240" w:rsidP="002B1F70">
      <w:pPr>
        <w:pStyle w:val="zeta"/>
        <w:shd w:val="clear" w:color="auto" w:fill="FFFFFF"/>
        <w:spacing w:before="0" w:beforeAutospacing="0" w:after="0" w:afterAutospacing="0" w:line="288" w:lineRule="atLeast"/>
        <w:jc w:val="both"/>
        <w:rPr>
          <w:rFonts w:asciiTheme="minorHAnsi" w:hAnsiTheme="minorHAnsi"/>
          <w:color w:val="000000"/>
          <w:sz w:val="20"/>
          <w:szCs w:val="20"/>
        </w:rPr>
      </w:pPr>
    </w:p>
    <w:p w:rsidR="000617A5" w:rsidRDefault="000617A5">
      <w:pPr>
        <w:rPr>
          <w:color w:val="000000"/>
          <w:sz w:val="20"/>
          <w:szCs w:val="20"/>
        </w:rPr>
      </w:pPr>
      <w:r w:rsidRPr="00CA5338">
        <w:rPr>
          <w:sz w:val="20"/>
          <w:szCs w:val="20"/>
        </w:rPr>
        <w:t xml:space="preserve">Les hellénistes connaissent le mot </w:t>
      </w:r>
      <w:r w:rsidRPr="00CA5338">
        <w:rPr>
          <w:color w:val="000000"/>
          <w:sz w:val="20"/>
          <w:szCs w:val="20"/>
          <w:highlight w:val="yellow"/>
        </w:rPr>
        <w:t xml:space="preserve">pan ( </w:t>
      </w:r>
      <w:proofErr w:type="spellStart"/>
      <w:r w:rsidRPr="00CA5338">
        <w:rPr>
          <w:color w:val="000000"/>
          <w:sz w:val="20"/>
          <w:szCs w:val="20"/>
          <w:highlight w:val="yellow"/>
        </w:rPr>
        <w:t>πᾶν</w:t>
      </w:r>
      <w:proofErr w:type="spellEnd"/>
      <w:r w:rsidRPr="00CA5338">
        <w:rPr>
          <w:color w:val="000000"/>
          <w:sz w:val="20"/>
          <w:szCs w:val="20"/>
          <w:highlight w:val="yellow"/>
        </w:rPr>
        <w:t>)= tout</w:t>
      </w:r>
      <w:r w:rsidRPr="00CA5338">
        <w:rPr>
          <w:color w:val="000000"/>
          <w:sz w:val="20"/>
          <w:szCs w:val="20"/>
        </w:rPr>
        <w:t xml:space="preserve">. Ils ont découvert ce terme </w:t>
      </w:r>
      <w:proofErr w:type="spellStart"/>
      <w:r w:rsidRPr="00CA5338">
        <w:rPr>
          <w:color w:val="000000"/>
          <w:sz w:val="20"/>
          <w:szCs w:val="20"/>
          <w:highlight w:val="yellow"/>
        </w:rPr>
        <w:t>πᾶν</w:t>
      </w:r>
      <w:proofErr w:type="spellEnd"/>
      <w:r w:rsidRPr="00CA5338">
        <w:rPr>
          <w:color w:val="000000"/>
          <w:sz w:val="20"/>
          <w:szCs w:val="20"/>
        </w:rPr>
        <w:t xml:space="preserve"> (</w:t>
      </w:r>
      <w:r w:rsidRPr="00CA5338">
        <w:rPr>
          <w:color w:val="000000"/>
          <w:sz w:val="20"/>
          <w:szCs w:val="20"/>
          <w:highlight w:val="yellow"/>
        </w:rPr>
        <w:t>pan = tout</w:t>
      </w:r>
      <w:r w:rsidRPr="00CA5338">
        <w:rPr>
          <w:color w:val="000000"/>
          <w:sz w:val="20"/>
          <w:szCs w:val="20"/>
        </w:rPr>
        <w:t xml:space="preserve"> et </w:t>
      </w:r>
      <w:proofErr w:type="spellStart"/>
      <w:r w:rsidRPr="00CA5338">
        <w:rPr>
          <w:color w:val="000000"/>
          <w:sz w:val="20"/>
          <w:szCs w:val="20"/>
          <w:highlight w:val="yellow"/>
        </w:rPr>
        <w:t>δῶρα</w:t>
      </w:r>
      <w:proofErr w:type="spellEnd"/>
      <w:r w:rsidRPr="00CA5338">
        <w:rPr>
          <w:color w:val="000000"/>
          <w:sz w:val="20"/>
          <w:szCs w:val="20"/>
          <w:highlight w:val="yellow"/>
        </w:rPr>
        <w:t xml:space="preserve"> : dons, cadeaux)</w:t>
      </w:r>
      <w:r w:rsidRPr="00CA5338">
        <w:rPr>
          <w:color w:val="000000"/>
          <w:sz w:val="20"/>
          <w:szCs w:val="20"/>
        </w:rPr>
        <w:t xml:space="preserve"> dans </w:t>
      </w:r>
      <w:r w:rsidRPr="00CA5338">
        <w:rPr>
          <w:color w:val="000000"/>
          <w:sz w:val="20"/>
          <w:szCs w:val="20"/>
          <w:highlight w:val="red"/>
        </w:rPr>
        <w:t>Pandore</w:t>
      </w:r>
      <w:r w:rsidRPr="00CA5338">
        <w:rPr>
          <w:color w:val="000000"/>
          <w:sz w:val="20"/>
          <w:szCs w:val="20"/>
        </w:rPr>
        <w:t xml:space="preserve"> , cette femme qui a </w:t>
      </w:r>
      <w:r w:rsidRPr="00CA5338">
        <w:rPr>
          <w:color w:val="000000"/>
          <w:sz w:val="20"/>
          <w:szCs w:val="20"/>
          <w:highlight w:val="yellow"/>
        </w:rPr>
        <w:t>tous</w:t>
      </w:r>
      <w:r w:rsidRPr="00CA5338">
        <w:rPr>
          <w:color w:val="000000"/>
          <w:sz w:val="20"/>
          <w:szCs w:val="20"/>
        </w:rPr>
        <w:t xml:space="preserve"> les dons, toutes les qualités. Enfin, elle a aussi un ou deux défauts ! Lesquels ? La curiosité (c'est bien pour cela qu'elle ouvre la boite !) et le mensonge !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24"/>
        <w:gridCol w:w="5564"/>
      </w:tblGrid>
      <w:tr w:rsidR="00CA5338" w:rsidTr="00CA5338">
        <w:tc>
          <w:tcPr>
            <w:tcW w:w="4606" w:type="dxa"/>
          </w:tcPr>
          <w:p w:rsidR="00CA5338" w:rsidRDefault="00CA5338">
            <w:pPr>
              <w:rPr>
                <w:color w:val="000000"/>
                <w:sz w:val="20"/>
                <w:szCs w:val="20"/>
              </w:rPr>
            </w:pPr>
            <w:r w:rsidRPr="00CA5338">
              <w:rPr>
                <w:color w:val="000000"/>
                <w:sz w:val="20"/>
                <w:szCs w:val="20"/>
              </w:rPr>
              <w:drawing>
                <wp:inline distT="0" distB="0" distL="0" distR="0">
                  <wp:extent cx="2341880" cy="4879340"/>
                  <wp:effectExtent l="19050" t="0" r="1270" b="0"/>
                  <wp:docPr id="2" name="Image 1" descr="https://lh3.googleusercontent.com/proxy/yCmqpMH0L3k2DciyO0KGilzHw_o2EaQDop9jWFLmHw_muPascOBbKNm-_aM0K4zFCo1hwETb9Z6Q_La2Kics6HqPWEa8K3eZkE9PPHvT-2dK8ow4rQZf65AlGvxZRmWLaf7cu-UQYBzI8q4TYdoY840M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proxy/yCmqpMH0L3k2DciyO0KGilzHw_o2EaQDop9jWFLmHw_muPascOBbKNm-_aM0K4zFCo1hwETb9Z6Q_La2Kics6HqPWEa8K3eZkE9PPHvT-2dK8ow4rQZf65AlGvxZRmWLaf7cu-UQYBzI8q4TYdoY840M_A"/>
                          <pic:cNvPicPr>
                            <a:picLocks noChangeAspect="1" noChangeArrowheads="1"/>
                          </pic:cNvPicPr>
                        </pic:nvPicPr>
                        <pic:blipFill>
                          <a:blip r:embed="rId6"/>
                          <a:srcRect/>
                          <a:stretch>
                            <a:fillRect/>
                          </a:stretch>
                        </pic:blipFill>
                        <pic:spPr bwMode="auto">
                          <a:xfrm>
                            <a:off x="0" y="0"/>
                            <a:ext cx="2341880" cy="4879340"/>
                          </a:xfrm>
                          <a:prstGeom prst="rect">
                            <a:avLst/>
                          </a:prstGeom>
                          <a:noFill/>
                          <a:ln w="9525">
                            <a:noFill/>
                            <a:miter lim="800000"/>
                            <a:headEnd/>
                            <a:tailEnd/>
                          </a:ln>
                        </pic:spPr>
                      </pic:pic>
                    </a:graphicData>
                  </a:graphic>
                </wp:inline>
              </w:drawing>
            </w:r>
          </w:p>
        </w:tc>
        <w:tc>
          <w:tcPr>
            <w:tcW w:w="4606" w:type="dxa"/>
          </w:tcPr>
          <w:p w:rsidR="00CA5338" w:rsidRPr="00AD4220" w:rsidRDefault="00CA5338" w:rsidP="00CA5338">
            <w:pPr>
              <w:jc w:val="both"/>
              <w:rPr>
                <w:color w:val="373D46"/>
                <w:spacing w:val="2"/>
                <w:sz w:val="20"/>
                <w:szCs w:val="20"/>
                <w:shd w:val="clear" w:color="auto" w:fill="FFFFFF"/>
              </w:rPr>
            </w:pPr>
            <w:r w:rsidRPr="00AD4220">
              <w:rPr>
                <w:color w:val="373D46"/>
                <w:spacing w:val="2"/>
                <w:sz w:val="20"/>
                <w:szCs w:val="20"/>
                <w:shd w:val="clear" w:color="auto" w:fill="FFFFFF"/>
              </w:rPr>
              <w:t>Selon la mythologie grecque, </w:t>
            </w:r>
            <w:proofErr w:type="spellStart"/>
            <w:r w:rsidRPr="00AD4220">
              <w:rPr>
                <w:rStyle w:val="lev"/>
                <w:color w:val="373D46"/>
                <w:spacing w:val="2"/>
                <w:sz w:val="20"/>
                <w:szCs w:val="20"/>
                <w:shd w:val="clear" w:color="auto" w:fill="FFFFFF"/>
              </w:rPr>
              <w:t>Pandora</w:t>
            </w:r>
            <w:proofErr w:type="spellEnd"/>
            <w:r w:rsidRPr="00AD4220">
              <w:rPr>
                <w:color w:val="373D46"/>
                <w:spacing w:val="2"/>
                <w:sz w:val="20"/>
                <w:szCs w:val="20"/>
                <w:shd w:val="clear" w:color="auto" w:fill="FFFFFF"/>
              </w:rPr>
              <w:t> était la première femme créée par le dieu </w:t>
            </w:r>
            <w:r w:rsidRPr="00AD4220">
              <w:rPr>
                <w:rStyle w:val="lev"/>
                <w:color w:val="373D46"/>
                <w:spacing w:val="2"/>
                <w:sz w:val="20"/>
                <w:szCs w:val="20"/>
                <w:shd w:val="clear" w:color="auto" w:fill="FFFFFF"/>
              </w:rPr>
              <w:t>Zeus</w:t>
            </w:r>
            <w:r w:rsidRPr="00AD4220">
              <w:rPr>
                <w:color w:val="373D46"/>
                <w:spacing w:val="2"/>
                <w:sz w:val="20"/>
                <w:szCs w:val="20"/>
                <w:shd w:val="clear" w:color="auto" w:fill="FFFFFF"/>
              </w:rPr>
              <w:t>. Elle a été créée pour punir l’humanité après que </w:t>
            </w:r>
            <w:r w:rsidRPr="00AD4220">
              <w:rPr>
                <w:rStyle w:val="lev"/>
                <w:color w:val="373D46"/>
                <w:spacing w:val="2"/>
                <w:sz w:val="20"/>
                <w:szCs w:val="20"/>
                <w:shd w:val="clear" w:color="auto" w:fill="FFFFFF"/>
              </w:rPr>
              <w:t>Prométhée</w:t>
            </w:r>
            <w:r w:rsidRPr="00AD4220">
              <w:rPr>
                <w:color w:val="373D46"/>
                <w:spacing w:val="2"/>
                <w:sz w:val="20"/>
                <w:szCs w:val="20"/>
                <w:shd w:val="clear" w:color="auto" w:fill="FFFFFF"/>
              </w:rPr>
              <w:t> eut volé le feu pour un usage destiné aux humains. </w:t>
            </w:r>
          </w:p>
          <w:p w:rsidR="00CA5338" w:rsidRDefault="00CA5338" w:rsidP="00CA5338">
            <w:pPr>
              <w:jc w:val="both"/>
              <w:rPr>
                <w:color w:val="373D46"/>
                <w:spacing w:val="2"/>
                <w:sz w:val="20"/>
                <w:szCs w:val="20"/>
                <w:shd w:val="clear" w:color="auto" w:fill="FFFFFF"/>
              </w:rPr>
            </w:pPr>
            <w:proofErr w:type="spellStart"/>
            <w:r w:rsidRPr="00AD4220">
              <w:rPr>
                <w:rStyle w:val="lev"/>
                <w:color w:val="373D46"/>
                <w:spacing w:val="2"/>
                <w:sz w:val="20"/>
                <w:szCs w:val="20"/>
                <w:shd w:val="clear" w:color="auto" w:fill="FFFFFF"/>
              </w:rPr>
              <w:t>Pandora</w:t>
            </w:r>
            <w:proofErr w:type="spellEnd"/>
            <w:r w:rsidRPr="00AD4220">
              <w:rPr>
                <w:color w:val="373D46"/>
                <w:spacing w:val="2"/>
                <w:sz w:val="20"/>
                <w:szCs w:val="20"/>
                <w:shd w:val="clear" w:color="auto" w:fill="FFFFFF"/>
              </w:rPr>
              <w:t> possédait une boîte, connue aujourd’hui sous le nom de boîte de </w:t>
            </w:r>
            <w:r w:rsidRPr="00AD4220">
              <w:rPr>
                <w:rStyle w:val="lev"/>
                <w:color w:val="373D46"/>
                <w:spacing w:val="2"/>
                <w:sz w:val="20"/>
                <w:szCs w:val="20"/>
                <w:shd w:val="clear" w:color="auto" w:fill="FFFFFF"/>
              </w:rPr>
              <w:t>Pandore</w:t>
            </w:r>
            <w:r w:rsidRPr="00AD4220">
              <w:rPr>
                <w:color w:val="373D46"/>
                <w:spacing w:val="2"/>
                <w:sz w:val="20"/>
                <w:szCs w:val="20"/>
                <w:shd w:val="clear" w:color="auto" w:fill="FFFFFF"/>
              </w:rPr>
              <w:t>, qui contenait tous les maux du monde. On lui a dit de ne jamais ouvrir la boîte. Cependant, elle ne put s’empêcher d’y jeter un coup d’œil furtif et, après l’avoir ouvert, aurait déclenché tout le mal qu’il existe dans le monde. Par la suite, elle essaya de fermer le couvercle, mais il était trop tard. Un seul des dons donnés par les dieux est resté dans la boîte : l’espoir.</w:t>
            </w:r>
          </w:p>
          <w:p w:rsidR="00AD4220" w:rsidRPr="00AD4220" w:rsidRDefault="00AD4220" w:rsidP="00CA5338">
            <w:pPr>
              <w:jc w:val="both"/>
              <w:rPr>
                <w:sz w:val="20"/>
                <w:szCs w:val="20"/>
              </w:rPr>
            </w:pPr>
          </w:p>
          <w:p w:rsidR="00CA5338" w:rsidRDefault="00AD4220" w:rsidP="00AD4220">
            <w:pPr>
              <w:jc w:val="center"/>
              <w:rPr>
                <w:color w:val="000000"/>
                <w:sz w:val="20"/>
                <w:szCs w:val="20"/>
              </w:rPr>
            </w:pPr>
            <w:r>
              <w:rPr>
                <w:noProof/>
                <w:lang w:eastAsia="fr-FR"/>
              </w:rPr>
              <w:drawing>
                <wp:inline distT="0" distB="0" distL="0" distR="0">
                  <wp:extent cx="3572772" cy="2932154"/>
                  <wp:effectExtent l="19050" t="0" r="8628" b="0"/>
                  <wp:docPr id="4" name="Image 4" descr="https://p8.storage.canalblog.com/81/47/765079/558375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8.storage.canalblog.com/81/47/765079/55837511.gif"/>
                          <pic:cNvPicPr>
                            <a:picLocks noChangeAspect="1" noChangeArrowheads="1"/>
                          </pic:cNvPicPr>
                        </pic:nvPicPr>
                        <pic:blipFill>
                          <a:blip r:embed="rId7"/>
                          <a:srcRect/>
                          <a:stretch>
                            <a:fillRect/>
                          </a:stretch>
                        </pic:blipFill>
                        <pic:spPr bwMode="auto">
                          <a:xfrm>
                            <a:off x="0" y="0"/>
                            <a:ext cx="3572903" cy="2932262"/>
                          </a:xfrm>
                          <a:prstGeom prst="rect">
                            <a:avLst/>
                          </a:prstGeom>
                          <a:noFill/>
                          <a:ln w="9525">
                            <a:noFill/>
                            <a:miter lim="800000"/>
                            <a:headEnd/>
                            <a:tailEnd/>
                          </a:ln>
                        </pic:spPr>
                      </pic:pic>
                    </a:graphicData>
                  </a:graphic>
                </wp:inline>
              </w:drawing>
            </w:r>
          </w:p>
        </w:tc>
      </w:tr>
    </w:tbl>
    <w:p w:rsidR="00CA5338" w:rsidRPr="00CA5338" w:rsidRDefault="00CA5338">
      <w:pPr>
        <w:rPr>
          <w:color w:val="000000"/>
          <w:sz w:val="20"/>
          <w:szCs w:val="20"/>
        </w:rPr>
      </w:pPr>
    </w:p>
    <w:sectPr w:rsidR="00CA5338" w:rsidRPr="00CA5338" w:rsidSect="00074A2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proofState w:spelling="clean"/>
  <w:defaultTabStop w:val="708"/>
  <w:hyphenationZone w:val="425"/>
  <w:characterSpacingControl w:val="doNotCompress"/>
  <w:compat/>
  <w:rsids>
    <w:rsidRoot w:val="00CF4E1A"/>
    <w:rsid w:val="000617A5"/>
    <w:rsid w:val="00074A28"/>
    <w:rsid w:val="00093240"/>
    <w:rsid w:val="002B1F70"/>
    <w:rsid w:val="002C02B1"/>
    <w:rsid w:val="0052459E"/>
    <w:rsid w:val="005245FC"/>
    <w:rsid w:val="0072131C"/>
    <w:rsid w:val="00994D22"/>
    <w:rsid w:val="009B3E9B"/>
    <w:rsid w:val="00AD4220"/>
    <w:rsid w:val="00CA5338"/>
    <w:rsid w:val="00CF4E1A"/>
    <w:rsid w:val="00E25C96"/>
    <w:rsid w:val="00FF33C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A28"/>
  </w:style>
  <w:style w:type="paragraph" w:styleId="Titre2">
    <w:name w:val="heading 2"/>
    <w:basedOn w:val="Normal"/>
    <w:link w:val="Titre2Car"/>
    <w:uiPriority w:val="9"/>
    <w:qFormat/>
    <w:rsid w:val="0009324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CF4E1A"/>
    <w:rPr>
      <w:color w:val="0000FF"/>
      <w:u w:val="single"/>
    </w:rPr>
  </w:style>
  <w:style w:type="paragraph" w:customStyle="1" w:styleId="zeta">
    <w:name w:val="zeta"/>
    <w:basedOn w:val="Normal"/>
    <w:rsid w:val="002B1F7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link-wrapper">
    <w:name w:val="link-wrapper"/>
    <w:basedOn w:val="Policepardfaut"/>
    <w:rsid w:val="002B1F70"/>
  </w:style>
  <w:style w:type="character" w:customStyle="1" w:styleId="Titre2Car">
    <w:name w:val="Titre 2 Car"/>
    <w:basedOn w:val="Policepardfaut"/>
    <w:link w:val="Titre2"/>
    <w:uiPriority w:val="9"/>
    <w:rsid w:val="00093240"/>
    <w:rPr>
      <w:rFonts w:ascii="Times New Roman" w:eastAsia="Times New Roman" w:hAnsi="Times New Roman" w:cs="Times New Roman"/>
      <w:b/>
      <w:bCs/>
      <w:sz w:val="36"/>
      <w:szCs w:val="36"/>
      <w:lang w:eastAsia="fr-FR"/>
    </w:rPr>
  </w:style>
  <w:style w:type="character" w:styleId="Accentuation">
    <w:name w:val="Emphasis"/>
    <w:basedOn w:val="Policepardfaut"/>
    <w:uiPriority w:val="20"/>
    <w:qFormat/>
    <w:rsid w:val="00093240"/>
    <w:rPr>
      <w:i/>
      <w:iCs/>
    </w:rPr>
  </w:style>
  <w:style w:type="character" w:customStyle="1" w:styleId="title">
    <w:name w:val="title"/>
    <w:basedOn w:val="Policepardfaut"/>
    <w:rsid w:val="00093240"/>
  </w:style>
  <w:style w:type="character" w:customStyle="1" w:styleId="color-hover-pink">
    <w:name w:val="color-hover-pink"/>
    <w:basedOn w:val="Policepardfaut"/>
    <w:rsid w:val="00093240"/>
  </w:style>
  <w:style w:type="paragraph" w:styleId="Textedebulles">
    <w:name w:val="Balloon Text"/>
    <w:basedOn w:val="Normal"/>
    <w:link w:val="TextedebullesCar"/>
    <w:uiPriority w:val="99"/>
    <w:semiHidden/>
    <w:unhideWhenUsed/>
    <w:rsid w:val="00CA533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A5338"/>
    <w:rPr>
      <w:rFonts w:ascii="Tahoma" w:hAnsi="Tahoma" w:cs="Tahoma"/>
      <w:sz w:val="16"/>
      <w:szCs w:val="16"/>
    </w:rPr>
  </w:style>
  <w:style w:type="character" w:styleId="lev">
    <w:name w:val="Strong"/>
    <w:basedOn w:val="Policepardfaut"/>
    <w:uiPriority w:val="22"/>
    <w:qFormat/>
    <w:rsid w:val="00CA5338"/>
    <w:rPr>
      <w:b/>
      <w:bCs/>
    </w:rPr>
  </w:style>
  <w:style w:type="table" w:styleId="Grilledutableau">
    <w:name w:val="Table Grid"/>
    <w:basedOn w:val="TableauNormal"/>
    <w:uiPriority w:val="59"/>
    <w:rsid w:val="00CA53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49840823">
      <w:bodyDiv w:val="1"/>
      <w:marLeft w:val="0"/>
      <w:marRight w:val="0"/>
      <w:marTop w:val="0"/>
      <w:marBottom w:val="0"/>
      <w:divBdr>
        <w:top w:val="none" w:sz="0" w:space="0" w:color="auto"/>
        <w:left w:val="none" w:sz="0" w:space="0" w:color="auto"/>
        <w:bottom w:val="none" w:sz="0" w:space="0" w:color="auto"/>
        <w:right w:val="none" w:sz="0" w:space="0" w:color="auto"/>
      </w:divBdr>
    </w:div>
    <w:div w:id="1803227626">
      <w:bodyDiv w:val="1"/>
      <w:marLeft w:val="0"/>
      <w:marRight w:val="0"/>
      <w:marTop w:val="0"/>
      <w:marBottom w:val="0"/>
      <w:divBdr>
        <w:top w:val="none" w:sz="0" w:space="0" w:color="auto"/>
        <w:left w:val="none" w:sz="0" w:space="0" w:color="auto"/>
        <w:bottom w:val="none" w:sz="0" w:space="0" w:color="auto"/>
        <w:right w:val="none" w:sz="0" w:space="0" w:color="auto"/>
      </w:divBdr>
      <w:divsChild>
        <w:div w:id="1085296835">
          <w:marLeft w:val="0"/>
          <w:marRight w:val="0"/>
          <w:marTop w:val="0"/>
          <w:marBottom w:val="0"/>
          <w:divBdr>
            <w:top w:val="none" w:sz="0" w:space="0" w:color="auto"/>
            <w:left w:val="none" w:sz="0" w:space="0" w:color="auto"/>
            <w:bottom w:val="single" w:sz="2"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futura-sciences.com/sante/definitions/vie-epidemie-3837/" TargetMode="External"/><Relationship Id="rId4" Type="http://schemas.openxmlformats.org/officeDocument/2006/relationships/hyperlink" Target="https://www.futura-sciences.com/sante/questions-reponses/virus-sont-virus-plus-contagieux-13140/"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1733</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dc:creator>
  <cp:lastModifiedBy>Judith</cp:lastModifiedBy>
  <cp:revision>2</cp:revision>
  <dcterms:created xsi:type="dcterms:W3CDTF">2020-04-12T07:54:00Z</dcterms:created>
  <dcterms:modified xsi:type="dcterms:W3CDTF">2020-04-12T07:54:00Z</dcterms:modified>
</cp:coreProperties>
</file>