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DE" w:rsidRPr="00F769A6" w:rsidRDefault="00006F13" w:rsidP="00F769A6">
      <w:pPr>
        <w:jc w:val="center"/>
        <w:rPr>
          <w:b/>
        </w:rPr>
      </w:pPr>
      <w:r w:rsidRPr="00F769A6">
        <w:rPr>
          <w:b/>
        </w:rPr>
        <w:t xml:space="preserve">ACTIVITE </w:t>
      </w:r>
      <w:r w:rsidR="00327589">
        <w:rPr>
          <w:b/>
        </w:rPr>
        <w:t xml:space="preserve">permettant d’aborder </w:t>
      </w:r>
      <w:r w:rsidR="00F769A6">
        <w:rPr>
          <w:b/>
        </w:rPr>
        <w:t>l’</w:t>
      </w:r>
      <w:r w:rsidRPr="00F769A6">
        <w:rPr>
          <w:b/>
        </w:rPr>
        <w:t>E</w:t>
      </w:r>
      <w:r w:rsidR="00327589">
        <w:rPr>
          <w:b/>
        </w:rPr>
        <w:t>ducation au développement durable</w:t>
      </w:r>
    </w:p>
    <w:p w:rsidR="00295C92" w:rsidRDefault="00836751" w:rsidP="002C7EC8">
      <w:pPr>
        <w:jc w:val="both"/>
        <w:rPr>
          <w:b/>
        </w:rPr>
      </w:pPr>
      <w:r>
        <w:rPr>
          <w:b/>
        </w:rPr>
        <w:t xml:space="preserve">Niveau de classe : </w:t>
      </w:r>
      <w:r w:rsidR="008672F7">
        <w:rPr>
          <w:b/>
        </w:rPr>
        <w:t>5e</w:t>
      </w:r>
    </w:p>
    <w:p w:rsidR="00565E8A" w:rsidRDefault="003D6EF1" w:rsidP="002C7EC8">
      <w:pPr>
        <w:spacing w:after="0" w:line="240" w:lineRule="auto"/>
        <w:jc w:val="both"/>
        <w:rPr>
          <w:b/>
        </w:rPr>
      </w:pPr>
      <w:r w:rsidRPr="00295C92">
        <w:rPr>
          <w:b/>
        </w:rPr>
        <w:t>Thématique</w:t>
      </w:r>
      <w:r w:rsidR="00295C92" w:rsidRPr="00295C92">
        <w:rPr>
          <w:b/>
        </w:rPr>
        <w:t xml:space="preserve"> : </w:t>
      </w:r>
    </w:p>
    <w:p w:rsidR="00565E8A" w:rsidRPr="008672F7" w:rsidRDefault="00565E8A" w:rsidP="00DB3B78">
      <w:pPr>
        <w:spacing w:after="0" w:line="240" w:lineRule="auto"/>
        <w:ind w:left="708"/>
        <w:jc w:val="both"/>
        <w:rPr>
          <w:bCs/>
          <w:i/>
          <w:iCs/>
        </w:rPr>
      </w:pPr>
      <w:r w:rsidRPr="008672F7">
        <w:rPr>
          <w:bCs/>
          <w:i/>
          <w:iCs/>
        </w:rPr>
        <w:t>Programme d'enseignement de complément de langues et cultures de l'Antiquité au cycle 4</w:t>
      </w:r>
      <w:r w:rsidR="002C7EC8">
        <w:rPr>
          <w:bCs/>
          <w:i/>
          <w:iCs/>
        </w:rPr>
        <w:t>,</w:t>
      </w:r>
      <w:r w:rsidR="00DD7C93">
        <w:rPr>
          <w:bCs/>
          <w:i/>
          <w:iCs/>
        </w:rPr>
        <w:t xml:space="preserve"> </w:t>
      </w:r>
      <w:r w:rsidR="002C7EC8">
        <w:rPr>
          <w:bCs/>
          <w:i/>
          <w:iCs/>
        </w:rPr>
        <w:t xml:space="preserve">du </w:t>
      </w:r>
      <w:r w:rsidRPr="008672F7">
        <w:rPr>
          <w:bCs/>
          <w:i/>
          <w:iCs/>
        </w:rPr>
        <w:t>8-2-2016</w:t>
      </w:r>
      <w:r>
        <w:rPr>
          <w:bCs/>
          <w:i/>
          <w:iCs/>
        </w:rPr>
        <w:t xml:space="preserve"> : </w:t>
      </w:r>
    </w:p>
    <w:p w:rsidR="00565E8A" w:rsidRPr="008672F7" w:rsidRDefault="00565E8A" w:rsidP="00DB3B78">
      <w:pPr>
        <w:spacing w:after="0" w:line="240" w:lineRule="auto"/>
        <w:ind w:left="708"/>
        <w:jc w:val="both"/>
        <w:rPr>
          <w:bCs/>
        </w:rPr>
      </w:pPr>
      <w:r w:rsidRPr="008672F7">
        <w:rPr>
          <w:bCs/>
          <w:u w:val="single"/>
        </w:rPr>
        <w:t>Thème travaillé :</w:t>
      </w:r>
      <w:r w:rsidRPr="008672F7">
        <w:rPr>
          <w:bCs/>
        </w:rPr>
        <w:t xml:space="preserve"> </w:t>
      </w:r>
      <w:r w:rsidRPr="002C7EC8">
        <w:rPr>
          <w:bCs/>
          <w:i/>
          <w:iCs/>
        </w:rPr>
        <w:t>Vie privée et vie publique</w:t>
      </w:r>
      <w:r w:rsidR="00DD7C93">
        <w:rPr>
          <w:bCs/>
          <w:i/>
          <w:iCs/>
        </w:rPr>
        <w:t xml:space="preserve"> </w:t>
      </w:r>
      <w:r w:rsidRPr="002C7EC8">
        <w:rPr>
          <w:bCs/>
          <w:i/>
          <w:iCs/>
        </w:rPr>
        <w:t>- La vie quotidienne</w:t>
      </w:r>
    </w:p>
    <w:p w:rsidR="00327589" w:rsidRDefault="00327589" w:rsidP="002C7EC8">
      <w:pPr>
        <w:spacing w:after="0" w:line="240" w:lineRule="auto"/>
        <w:jc w:val="both"/>
        <w:rPr>
          <w:b/>
        </w:rPr>
      </w:pPr>
    </w:p>
    <w:p w:rsidR="00006F13" w:rsidRDefault="00006F13" w:rsidP="002C7EC8">
      <w:pPr>
        <w:spacing w:after="0" w:line="240" w:lineRule="auto"/>
        <w:jc w:val="both"/>
        <w:rPr>
          <w:b/>
        </w:rPr>
      </w:pPr>
      <w:r w:rsidRPr="00295C92">
        <w:rPr>
          <w:b/>
        </w:rPr>
        <w:t>Objectif notionnel</w:t>
      </w:r>
      <w:r w:rsidR="00295C92" w:rsidRPr="00295C92">
        <w:rPr>
          <w:b/>
        </w:rPr>
        <w:t> :</w:t>
      </w:r>
    </w:p>
    <w:p w:rsidR="00565E8A" w:rsidRPr="008672F7" w:rsidRDefault="00565E8A" w:rsidP="00DB3B78">
      <w:pPr>
        <w:spacing w:after="0" w:line="240" w:lineRule="auto"/>
        <w:ind w:left="708"/>
        <w:jc w:val="both"/>
        <w:rPr>
          <w:bCs/>
          <w:u w:val="single"/>
        </w:rPr>
      </w:pPr>
      <w:r w:rsidRPr="008672F7">
        <w:rPr>
          <w:bCs/>
          <w:u w:val="single"/>
        </w:rPr>
        <w:t xml:space="preserve">Connaissances et compétences associées : </w:t>
      </w:r>
    </w:p>
    <w:p w:rsidR="00565E8A" w:rsidRPr="002C7EC8" w:rsidRDefault="00565E8A" w:rsidP="00DB3B78">
      <w:pPr>
        <w:spacing w:after="0" w:line="240" w:lineRule="auto"/>
        <w:ind w:left="708"/>
        <w:jc w:val="both"/>
        <w:rPr>
          <w:bCs/>
          <w:i/>
          <w:iCs/>
        </w:rPr>
      </w:pPr>
      <w:r w:rsidRPr="002C7EC8">
        <w:rPr>
          <w:bCs/>
          <w:i/>
          <w:iCs/>
        </w:rPr>
        <w:t>-Utiliser une traduction pour repérer et comprendre des éléments du texte en langue ancienne</w:t>
      </w:r>
    </w:p>
    <w:p w:rsidR="00565E8A" w:rsidRPr="002C7EC8" w:rsidRDefault="00565E8A" w:rsidP="00DB3B78">
      <w:pPr>
        <w:spacing w:after="0" w:line="240" w:lineRule="auto"/>
        <w:ind w:left="708"/>
        <w:jc w:val="both"/>
        <w:rPr>
          <w:bCs/>
          <w:i/>
          <w:iCs/>
        </w:rPr>
      </w:pPr>
      <w:r w:rsidRPr="002C7EC8">
        <w:rPr>
          <w:bCs/>
          <w:i/>
          <w:iCs/>
        </w:rPr>
        <w:t>-Extraire des informations de supports variés (textes en langue ancienne, textes en langue française, textes traduits, documents iconographiques...) en vue de construire du sens, interpréter, problématiser</w:t>
      </w:r>
    </w:p>
    <w:p w:rsidR="00565E8A" w:rsidRPr="002C7EC8" w:rsidRDefault="00565E8A" w:rsidP="00DB3B78">
      <w:pPr>
        <w:spacing w:after="0" w:line="240" w:lineRule="auto"/>
        <w:ind w:left="708"/>
        <w:jc w:val="both"/>
        <w:rPr>
          <w:bCs/>
          <w:i/>
          <w:iCs/>
        </w:rPr>
      </w:pPr>
      <w:r w:rsidRPr="002C7EC8">
        <w:rPr>
          <w:bCs/>
          <w:i/>
          <w:iCs/>
        </w:rPr>
        <w:t>-Savoir rattacher le contenu d'un texte à ses connaissances historiques ou culturelles</w:t>
      </w:r>
    </w:p>
    <w:p w:rsidR="00E976F9" w:rsidRDefault="00E976F9" w:rsidP="002C7EC8">
      <w:pPr>
        <w:spacing w:after="0" w:line="240" w:lineRule="auto"/>
        <w:jc w:val="both"/>
        <w:rPr>
          <w:b/>
        </w:rPr>
      </w:pPr>
    </w:p>
    <w:p w:rsidR="00006F13" w:rsidRDefault="00006F13" w:rsidP="002C7EC8">
      <w:pPr>
        <w:spacing w:after="0" w:line="240" w:lineRule="auto"/>
        <w:jc w:val="both"/>
        <w:rPr>
          <w:b/>
        </w:rPr>
      </w:pPr>
      <w:r w:rsidRPr="00295C92">
        <w:rPr>
          <w:b/>
        </w:rPr>
        <w:t xml:space="preserve">Objectif </w:t>
      </w:r>
      <w:r w:rsidR="003D6EF1" w:rsidRPr="00295C92">
        <w:rPr>
          <w:b/>
        </w:rPr>
        <w:t>de formation/</w:t>
      </w:r>
      <w:r w:rsidRPr="00295C92">
        <w:rPr>
          <w:b/>
        </w:rPr>
        <w:t>compétence</w:t>
      </w:r>
      <w:r w:rsidR="00295C92" w:rsidRPr="00295C92">
        <w:rPr>
          <w:b/>
        </w:rPr>
        <w:t>(s)</w:t>
      </w:r>
      <w:r w:rsidR="003D6EF1" w:rsidRPr="00295C92">
        <w:rPr>
          <w:b/>
        </w:rPr>
        <w:t xml:space="preserve"> travaillée</w:t>
      </w:r>
      <w:r w:rsidR="00295C92" w:rsidRPr="00295C92">
        <w:rPr>
          <w:b/>
        </w:rPr>
        <w:t xml:space="preserve">(s) : </w:t>
      </w:r>
    </w:p>
    <w:p w:rsidR="008672F7" w:rsidRDefault="008672F7" w:rsidP="00DB3B78">
      <w:pPr>
        <w:spacing w:after="0" w:line="240" w:lineRule="auto"/>
        <w:ind w:left="708"/>
        <w:jc w:val="both"/>
        <w:rPr>
          <w:bCs/>
        </w:rPr>
      </w:pPr>
      <w:r w:rsidRPr="008672F7">
        <w:rPr>
          <w:bCs/>
          <w:u w:val="single"/>
        </w:rPr>
        <w:t>Compétence travaillée principalement</w:t>
      </w:r>
      <w:r w:rsidRPr="008672F7">
        <w:rPr>
          <w:bCs/>
        </w:rPr>
        <w:t xml:space="preserve"> : </w:t>
      </w:r>
      <w:r w:rsidRPr="002C7EC8">
        <w:rPr>
          <w:bCs/>
          <w:i/>
          <w:iCs/>
        </w:rPr>
        <w:t>Disposer de connaissances sur des œuvres, des faits, des croyances et des institutions caractéristiques des civilisations antiques ; utiliser à bon escient les ressources permett</w:t>
      </w:r>
      <w:r w:rsidR="002C7EC8">
        <w:rPr>
          <w:bCs/>
          <w:i/>
          <w:iCs/>
        </w:rPr>
        <w:t>ant d'affiner ces connaissances.</w:t>
      </w:r>
    </w:p>
    <w:p w:rsidR="00565E8A" w:rsidRPr="008672F7" w:rsidRDefault="00565E8A" w:rsidP="002C7EC8">
      <w:pPr>
        <w:spacing w:after="0" w:line="240" w:lineRule="auto"/>
        <w:jc w:val="both"/>
        <w:rPr>
          <w:bCs/>
        </w:rPr>
      </w:pPr>
    </w:p>
    <w:p w:rsidR="00000C13" w:rsidRPr="00295C92" w:rsidRDefault="00000C13" w:rsidP="002C7EC8">
      <w:pPr>
        <w:spacing w:after="0" w:line="240" w:lineRule="auto"/>
        <w:jc w:val="both"/>
        <w:rPr>
          <w:b/>
        </w:rPr>
      </w:pPr>
      <w:r w:rsidRPr="00327589">
        <w:rPr>
          <w:b/>
          <w:u w:val="single"/>
        </w:rPr>
        <w:t>Objectif(s) en lien avec l’EDD</w:t>
      </w:r>
      <w:r>
        <w:rPr>
          <w:b/>
        </w:rPr>
        <w:t xml:space="preserve"> : </w:t>
      </w:r>
    </w:p>
    <w:p w:rsidR="00327589" w:rsidRPr="00565E8A" w:rsidRDefault="00565E8A" w:rsidP="00DB3B78">
      <w:pPr>
        <w:spacing w:after="0" w:line="240" w:lineRule="auto"/>
        <w:ind w:left="708"/>
        <w:jc w:val="both"/>
        <w:rPr>
          <w:bCs/>
        </w:rPr>
      </w:pPr>
      <w:r w:rsidRPr="00565E8A">
        <w:rPr>
          <w:bCs/>
        </w:rPr>
        <w:t xml:space="preserve">Faire </w:t>
      </w:r>
      <w:r w:rsidR="002C7EC8">
        <w:rPr>
          <w:bCs/>
        </w:rPr>
        <w:t>prendre conscience aux élèves du</w:t>
      </w:r>
      <w:r w:rsidRPr="00565E8A">
        <w:rPr>
          <w:bCs/>
        </w:rPr>
        <w:t xml:space="preserve"> rôle de l’homme dans le changement de la biodiversité, particulièrement dans les végétaux de consommation courante, depuis l’</w:t>
      </w:r>
      <w:r w:rsidR="002C7EC8">
        <w:rPr>
          <w:bCs/>
        </w:rPr>
        <w:t>A</w:t>
      </w:r>
      <w:r w:rsidRPr="00565E8A">
        <w:rPr>
          <w:bCs/>
        </w:rPr>
        <w:t>ntiquité romaine.</w:t>
      </w:r>
    </w:p>
    <w:p w:rsidR="00836751" w:rsidRDefault="00836751" w:rsidP="002C7EC8">
      <w:pPr>
        <w:spacing w:after="0" w:line="240" w:lineRule="auto"/>
        <w:jc w:val="both"/>
        <w:rPr>
          <w:b/>
        </w:rPr>
      </w:pPr>
    </w:p>
    <w:p w:rsidR="00006F13" w:rsidRPr="00295C92" w:rsidRDefault="00006F13" w:rsidP="002C7EC8">
      <w:pPr>
        <w:spacing w:after="0" w:line="240" w:lineRule="auto"/>
        <w:jc w:val="both"/>
        <w:rPr>
          <w:b/>
        </w:rPr>
      </w:pPr>
      <w:r w:rsidRPr="00295C92">
        <w:rPr>
          <w:b/>
        </w:rPr>
        <w:t>Support</w:t>
      </w:r>
      <w:r w:rsidR="00327589">
        <w:rPr>
          <w:b/>
        </w:rPr>
        <w:t>(s)</w:t>
      </w:r>
      <w:r w:rsidRPr="00295C92">
        <w:rPr>
          <w:b/>
        </w:rPr>
        <w:t xml:space="preserve"> pédagogique</w:t>
      </w:r>
      <w:r w:rsidR="00327589">
        <w:rPr>
          <w:b/>
        </w:rPr>
        <w:t>(s)</w:t>
      </w:r>
      <w:r w:rsidR="00295C92" w:rsidRPr="00295C92">
        <w:rPr>
          <w:b/>
        </w:rPr>
        <w:t xml:space="preserve"> : </w:t>
      </w:r>
    </w:p>
    <w:p w:rsidR="00327589" w:rsidRPr="00E976F9" w:rsidRDefault="00E976F9" w:rsidP="00DB3B78">
      <w:pPr>
        <w:spacing w:after="0" w:line="240" w:lineRule="auto"/>
        <w:ind w:left="708"/>
        <w:jc w:val="both"/>
        <w:rPr>
          <w:bCs/>
        </w:rPr>
      </w:pPr>
      <w:r w:rsidRPr="00E976F9">
        <w:rPr>
          <w:bCs/>
        </w:rPr>
        <w:t xml:space="preserve">-Textes avec traduction : </w:t>
      </w:r>
    </w:p>
    <w:p w:rsidR="00E976F9" w:rsidRPr="00E976F9" w:rsidRDefault="00E976F9" w:rsidP="00DB3B78">
      <w:pPr>
        <w:spacing w:after="0" w:line="240" w:lineRule="auto"/>
        <w:ind w:left="1416"/>
        <w:jc w:val="both"/>
        <w:rPr>
          <w:bCs/>
        </w:rPr>
      </w:pPr>
      <w:r w:rsidRPr="00E976F9">
        <w:rPr>
          <w:bCs/>
        </w:rPr>
        <w:t xml:space="preserve">Pline le jeune, </w:t>
      </w:r>
      <w:r w:rsidRPr="002C7EC8">
        <w:rPr>
          <w:bCs/>
          <w:i/>
          <w:iCs/>
        </w:rPr>
        <w:t>Lettres</w:t>
      </w:r>
      <w:r w:rsidR="00DD7C93">
        <w:rPr>
          <w:bCs/>
          <w:i/>
          <w:iCs/>
        </w:rPr>
        <w:t>,</w:t>
      </w:r>
      <w:r w:rsidRPr="00E976F9">
        <w:rPr>
          <w:bCs/>
        </w:rPr>
        <w:t xml:space="preserve"> I, 15</w:t>
      </w:r>
    </w:p>
    <w:p w:rsidR="00E976F9" w:rsidRPr="00E976F9" w:rsidRDefault="00DD7C93" w:rsidP="00DB3B78">
      <w:pPr>
        <w:spacing w:after="0" w:line="240" w:lineRule="auto"/>
        <w:ind w:left="1416"/>
        <w:jc w:val="both"/>
        <w:rPr>
          <w:bCs/>
        </w:rPr>
      </w:pPr>
      <w:r>
        <w:rPr>
          <w:bCs/>
        </w:rPr>
        <w:t>Juvé</w:t>
      </w:r>
      <w:r w:rsidR="00E976F9" w:rsidRPr="00E976F9">
        <w:rPr>
          <w:bCs/>
        </w:rPr>
        <w:t>nal</w:t>
      </w:r>
      <w:r w:rsidR="002C7EC8">
        <w:rPr>
          <w:bCs/>
        </w:rPr>
        <w:t xml:space="preserve">, </w:t>
      </w:r>
      <w:r w:rsidR="002C7EC8" w:rsidRPr="002C7EC8">
        <w:rPr>
          <w:bCs/>
          <w:i/>
          <w:iCs/>
        </w:rPr>
        <w:t>Sati</w:t>
      </w:r>
      <w:r w:rsidR="00E976F9" w:rsidRPr="002C7EC8">
        <w:rPr>
          <w:bCs/>
          <w:i/>
          <w:iCs/>
        </w:rPr>
        <w:t>re</w:t>
      </w:r>
      <w:r w:rsidR="002C7EC8" w:rsidRPr="002C7EC8">
        <w:rPr>
          <w:bCs/>
          <w:i/>
          <w:iCs/>
        </w:rPr>
        <w:t>s</w:t>
      </w:r>
      <w:r w:rsidR="002C7EC8">
        <w:rPr>
          <w:bCs/>
        </w:rPr>
        <w:t>,</w:t>
      </w:r>
      <w:r>
        <w:rPr>
          <w:bCs/>
        </w:rPr>
        <w:t xml:space="preserve"> 11</w:t>
      </w:r>
      <w:r w:rsidR="00E976F9" w:rsidRPr="00E976F9">
        <w:rPr>
          <w:bCs/>
        </w:rPr>
        <w:t>, 64-89</w:t>
      </w:r>
    </w:p>
    <w:p w:rsidR="00E976F9" w:rsidRDefault="00E976F9" w:rsidP="00DB3B78">
      <w:pPr>
        <w:spacing w:after="0" w:line="240" w:lineRule="auto"/>
        <w:ind w:left="708"/>
        <w:jc w:val="both"/>
        <w:rPr>
          <w:bCs/>
        </w:rPr>
      </w:pPr>
      <w:r w:rsidRPr="00E976F9">
        <w:rPr>
          <w:bCs/>
        </w:rPr>
        <w:t>-Légumes</w:t>
      </w:r>
      <w:r>
        <w:rPr>
          <w:bCs/>
        </w:rPr>
        <w:t xml:space="preserve"> « romains » (si possible sous forme de légumes anciens) et légumes « récents » ; soit réels </w:t>
      </w:r>
      <w:r w:rsidR="002C7EC8">
        <w:rPr>
          <w:bCs/>
        </w:rPr>
        <w:t>soit sous</w:t>
      </w:r>
      <w:r w:rsidR="00DD7C93">
        <w:rPr>
          <w:bCs/>
        </w:rPr>
        <w:t xml:space="preserve"> la forme</w:t>
      </w:r>
      <w:r>
        <w:rPr>
          <w:bCs/>
        </w:rPr>
        <w:t xml:space="preserve"> image</w:t>
      </w:r>
      <w:r w:rsidR="002C7EC8">
        <w:rPr>
          <w:bCs/>
        </w:rPr>
        <w:t>s, dans un panier</w:t>
      </w:r>
      <w:r>
        <w:rPr>
          <w:bCs/>
        </w:rPr>
        <w:t>.</w:t>
      </w:r>
    </w:p>
    <w:p w:rsidR="00E976F9" w:rsidRPr="00E976F9" w:rsidRDefault="00E976F9" w:rsidP="002C7EC8">
      <w:pPr>
        <w:spacing w:after="0" w:line="240" w:lineRule="auto"/>
        <w:jc w:val="both"/>
        <w:rPr>
          <w:bCs/>
        </w:rPr>
      </w:pPr>
    </w:p>
    <w:p w:rsidR="00006F13" w:rsidRPr="00295C92" w:rsidRDefault="00006F13" w:rsidP="002C7EC8">
      <w:pPr>
        <w:spacing w:after="0" w:line="240" w:lineRule="auto"/>
        <w:jc w:val="both"/>
        <w:rPr>
          <w:b/>
        </w:rPr>
      </w:pPr>
      <w:r w:rsidRPr="00295C92">
        <w:rPr>
          <w:b/>
        </w:rPr>
        <w:t>Organisation de la classe</w:t>
      </w:r>
      <w:r w:rsidR="00295C92" w:rsidRPr="00295C92">
        <w:rPr>
          <w:b/>
        </w:rPr>
        <w:t xml:space="preserve"> : </w:t>
      </w:r>
    </w:p>
    <w:p w:rsidR="00327589" w:rsidRPr="00E976F9" w:rsidRDefault="00E976F9" w:rsidP="00DB3B78">
      <w:pPr>
        <w:spacing w:after="0" w:line="240" w:lineRule="auto"/>
        <w:ind w:firstLine="708"/>
        <w:jc w:val="both"/>
        <w:rPr>
          <w:bCs/>
        </w:rPr>
      </w:pPr>
      <w:r w:rsidRPr="00E976F9">
        <w:rPr>
          <w:bCs/>
        </w:rPr>
        <w:t>En salle informatique et groupes de 3 à 5 élèves.</w:t>
      </w:r>
    </w:p>
    <w:p w:rsidR="00E976F9" w:rsidRDefault="00E976F9" w:rsidP="002C7EC8">
      <w:pPr>
        <w:spacing w:after="0" w:line="240" w:lineRule="auto"/>
        <w:jc w:val="both"/>
        <w:rPr>
          <w:b/>
        </w:rPr>
      </w:pPr>
    </w:p>
    <w:p w:rsidR="00006F13" w:rsidRPr="00295C92" w:rsidRDefault="00006F13" w:rsidP="002C7EC8">
      <w:pPr>
        <w:spacing w:after="0" w:line="240" w:lineRule="auto"/>
        <w:jc w:val="both"/>
        <w:rPr>
          <w:b/>
        </w:rPr>
      </w:pPr>
      <w:r w:rsidRPr="00295C92">
        <w:rPr>
          <w:b/>
        </w:rPr>
        <w:t>Consigne(s)</w:t>
      </w:r>
      <w:r w:rsidR="00295C92" w:rsidRPr="00295C92">
        <w:rPr>
          <w:b/>
        </w:rPr>
        <w:t xml:space="preserve"> : </w:t>
      </w:r>
    </w:p>
    <w:p w:rsidR="00327589" w:rsidRPr="00E976F9" w:rsidRDefault="00E976F9" w:rsidP="00DB3B78">
      <w:pPr>
        <w:spacing w:after="0" w:line="240" w:lineRule="auto"/>
        <w:ind w:left="708"/>
        <w:jc w:val="both"/>
        <w:rPr>
          <w:bCs/>
        </w:rPr>
      </w:pPr>
      <w:r w:rsidRPr="00E976F9">
        <w:rPr>
          <w:bCs/>
        </w:rPr>
        <w:t>1-</w:t>
      </w:r>
      <w:r w:rsidR="002C7EC8">
        <w:rPr>
          <w:bCs/>
        </w:rPr>
        <w:t xml:space="preserve">Lecture des deux </w:t>
      </w:r>
      <w:r w:rsidRPr="00E976F9">
        <w:rPr>
          <w:bCs/>
        </w:rPr>
        <w:t>textes en traduction</w:t>
      </w:r>
      <w:r w:rsidR="002C7EC8">
        <w:rPr>
          <w:bCs/>
        </w:rPr>
        <w:t xml:space="preserve"> puis en latin</w:t>
      </w:r>
      <w:r w:rsidRPr="00E976F9">
        <w:rPr>
          <w:bCs/>
        </w:rPr>
        <w:t xml:space="preserve"> </w:t>
      </w:r>
      <w:r w:rsidRPr="00E976F9">
        <w:rPr>
          <w:bCs/>
        </w:rPr>
        <w:sym w:font="Wingdings" w:char="F0E0"/>
      </w:r>
      <w:r w:rsidRPr="00E976F9">
        <w:rPr>
          <w:bCs/>
        </w:rPr>
        <w:t xml:space="preserve"> impressions des élèves dans chaque groupe mises en commun</w:t>
      </w:r>
      <w:r w:rsidR="002C7EC8">
        <w:rPr>
          <w:bCs/>
        </w:rPr>
        <w:t xml:space="preserve"> par la suite</w:t>
      </w:r>
      <w:r w:rsidRPr="00E976F9">
        <w:rPr>
          <w:bCs/>
        </w:rPr>
        <w:t>.</w:t>
      </w:r>
    </w:p>
    <w:p w:rsidR="00E976F9" w:rsidRPr="00E976F9" w:rsidRDefault="00E976F9" w:rsidP="00DB3B78">
      <w:pPr>
        <w:spacing w:after="0" w:line="240" w:lineRule="auto"/>
        <w:ind w:left="708"/>
        <w:jc w:val="both"/>
        <w:rPr>
          <w:bCs/>
        </w:rPr>
      </w:pPr>
      <w:r w:rsidRPr="00E976F9">
        <w:rPr>
          <w:bCs/>
        </w:rPr>
        <w:t>2-Recherche des noms de fruits et légumes évoqués dans les textes en français et en latin.</w:t>
      </w:r>
      <w:r w:rsidR="005921CF">
        <w:rPr>
          <w:bCs/>
        </w:rPr>
        <w:t xml:space="preserve"> Travail sur le vocabulaire de la nature (possibilité interdisciplinarité avec SVT).</w:t>
      </w:r>
    </w:p>
    <w:p w:rsidR="00E976F9" w:rsidRPr="00E976F9" w:rsidRDefault="00E976F9" w:rsidP="00DB3B78">
      <w:pPr>
        <w:spacing w:after="0" w:line="240" w:lineRule="auto"/>
        <w:ind w:left="708"/>
        <w:jc w:val="both"/>
        <w:rPr>
          <w:bCs/>
        </w:rPr>
      </w:pPr>
      <w:r w:rsidRPr="00E976F9">
        <w:rPr>
          <w:bCs/>
        </w:rPr>
        <w:t>3-</w:t>
      </w:r>
      <w:r w:rsidR="002C7EC8">
        <w:rPr>
          <w:bCs/>
        </w:rPr>
        <w:t>C</w:t>
      </w:r>
      <w:r w:rsidRPr="00E976F9">
        <w:rPr>
          <w:bCs/>
        </w:rPr>
        <w:t xml:space="preserve">lassement </w:t>
      </w:r>
      <w:r w:rsidR="002C7EC8">
        <w:rPr>
          <w:bCs/>
        </w:rPr>
        <w:t xml:space="preserve">du panier </w:t>
      </w:r>
      <w:r w:rsidRPr="00E976F9">
        <w:rPr>
          <w:bCs/>
        </w:rPr>
        <w:t>entre fruits et légumes « récents »</w:t>
      </w:r>
      <w:r w:rsidR="002C7EC8">
        <w:rPr>
          <w:bCs/>
        </w:rPr>
        <w:t xml:space="preserve"> inconnus des Romains</w:t>
      </w:r>
      <w:r w:rsidRPr="00E976F9">
        <w:rPr>
          <w:bCs/>
        </w:rPr>
        <w:t xml:space="preserve"> ou « anciens » connus des Romains.</w:t>
      </w:r>
    </w:p>
    <w:p w:rsidR="00E976F9" w:rsidRPr="00565E8A" w:rsidRDefault="00565E8A" w:rsidP="00DB3B78">
      <w:pPr>
        <w:spacing w:after="0" w:line="240" w:lineRule="auto"/>
        <w:ind w:left="708"/>
        <w:jc w:val="both"/>
        <w:rPr>
          <w:bCs/>
        </w:rPr>
      </w:pPr>
      <w:r w:rsidRPr="00565E8A">
        <w:rPr>
          <w:bCs/>
        </w:rPr>
        <w:t>4-Recherches pour vérification du classement et élaboration d’une brève fiche sur le fruit/légume avec le nom scientifique en latin.</w:t>
      </w:r>
      <w:r w:rsidR="002C7EC8">
        <w:rPr>
          <w:bCs/>
        </w:rPr>
        <w:t xml:space="preserve"> La fiche peut être développée en cas de présence du végétal dans un mythe antique (ex : blé, grenade, pomme…)</w:t>
      </w:r>
      <w:r w:rsidR="005921CF">
        <w:rPr>
          <w:bCs/>
        </w:rPr>
        <w:t>, avec possibilité de travail en histoire des arts avec le professeur d’Arts Plastiques.</w:t>
      </w:r>
    </w:p>
    <w:p w:rsidR="00565E8A" w:rsidRDefault="00565E8A" w:rsidP="00DB3B78">
      <w:pPr>
        <w:spacing w:after="0" w:line="240" w:lineRule="auto"/>
        <w:ind w:left="708"/>
        <w:jc w:val="both"/>
        <w:rPr>
          <w:bCs/>
        </w:rPr>
      </w:pPr>
      <w:r w:rsidRPr="00565E8A">
        <w:rPr>
          <w:bCs/>
        </w:rPr>
        <w:t>5-</w:t>
      </w:r>
      <w:r w:rsidR="002C7EC8">
        <w:rPr>
          <w:bCs/>
        </w:rPr>
        <w:t>P</w:t>
      </w:r>
      <w:r>
        <w:rPr>
          <w:bCs/>
        </w:rPr>
        <w:t>lantation de certains de c</w:t>
      </w:r>
      <w:r w:rsidRPr="00565E8A">
        <w:rPr>
          <w:bCs/>
        </w:rPr>
        <w:t>es végétaux dans le potager</w:t>
      </w:r>
      <w:r w:rsidR="00DD7C93">
        <w:rPr>
          <w:bCs/>
        </w:rPr>
        <w:t xml:space="preserve"> du collège dans un</w:t>
      </w:r>
      <w:r w:rsidRPr="00565E8A">
        <w:rPr>
          <w:bCs/>
        </w:rPr>
        <w:t xml:space="preserve"> carré « antique » ; installation des fiches réalisée</w:t>
      </w:r>
      <w:r w:rsidR="002C7EC8">
        <w:rPr>
          <w:bCs/>
        </w:rPr>
        <w:t>s</w:t>
      </w:r>
      <w:r w:rsidRPr="00565E8A">
        <w:rPr>
          <w:bCs/>
        </w:rPr>
        <w:t xml:space="preserve"> et plastifiées ; présentation aux familles lors de la journée portes ouvertes de l’</w:t>
      </w:r>
      <w:r w:rsidR="002C7EC8">
        <w:rPr>
          <w:bCs/>
        </w:rPr>
        <w:t>établissement</w:t>
      </w:r>
      <w:r w:rsidRPr="00565E8A">
        <w:rPr>
          <w:bCs/>
        </w:rPr>
        <w:t>.</w:t>
      </w:r>
    </w:p>
    <w:p w:rsidR="002C7EC8" w:rsidRDefault="002C7EC8" w:rsidP="00DB3B78">
      <w:pPr>
        <w:spacing w:after="0" w:line="240" w:lineRule="auto"/>
        <w:ind w:left="708"/>
        <w:jc w:val="both"/>
        <w:rPr>
          <w:bCs/>
        </w:rPr>
      </w:pPr>
      <w:r>
        <w:rPr>
          <w:bCs/>
        </w:rPr>
        <w:t>Si l’établissement dispose d’une ruche, un travail en lien avec le miel et les abeilles dans l’Antiquité peut-être aussi envisagé.</w:t>
      </w:r>
    </w:p>
    <w:p w:rsidR="00DD7C93" w:rsidRPr="00565E8A" w:rsidRDefault="00DD7C93" w:rsidP="00DB3B78">
      <w:pPr>
        <w:spacing w:after="0" w:line="240" w:lineRule="auto"/>
        <w:ind w:left="708"/>
        <w:jc w:val="both"/>
        <w:rPr>
          <w:bCs/>
        </w:rPr>
      </w:pPr>
    </w:p>
    <w:p w:rsidR="00006F13" w:rsidRPr="00295C92" w:rsidRDefault="00006F13" w:rsidP="002C7EC8">
      <w:pPr>
        <w:spacing w:after="0" w:line="240" w:lineRule="auto"/>
        <w:jc w:val="both"/>
        <w:rPr>
          <w:b/>
        </w:rPr>
      </w:pPr>
      <w:r w:rsidRPr="00295C92">
        <w:rPr>
          <w:b/>
        </w:rPr>
        <w:lastRenderedPageBreak/>
        <w:t>Résultats/réponses</w:t>
      </w:r>
      <w:r w:rsidR="00295C92" w:rsidRPr="00295C92">
        <w:rPr>
          <w:b/>
        </w:rPr>
        <w:t xml:space="preserve"> attendues : </w:t>
      </w:r>
    </w:p>
    <w:p w:rsidR="00DB3B78" w:rsidRDefault="00565E8A" w:rsidP="00DB3B78">
      <w:pPr>
        <w:spacing w:after="0" w:line="240" w:lineRule="auto"/>
        <w:ind w:left="708"/>
        <w:jc w:val="both"/>
        <w:rPr>
          <w:bCs/>
        </w:rPr>
      </w:pPr>
      <w:r w:rsidRPr="00DB3B78">
        <w:rPr>
          <w:bCs/>
        </w:rPr>
        <w:t>Les élèves sont a</w:t>
      </w:r>
      <w:r w:rsidR="00DB3B78">
        <w:rPr>
          <w:bCs/>
        </w:rPr>
        <w:t>menés à prendre conscience</w:t>
      </w:r>
      <w:r w:rsidR="002C7EC8" w:rsidRPr="00DB3B78">
        <w:rPr>
          <w:bCs/>
        </w:rPr>
        <w:t xml:space="preserve"> que</w:t>
      </w:r>
      <w:r w:rsidRPr="00DB3B78">
        <w:rPr>
          <w:bCs/>
        </w:rPr>
        <w:t xml:space="preserve"> les Romains eux-mêmes constataient l’existence d</w:t>
      </w:r>
      <w:r w:rsidR="005921CF" w:rsidRPr="00DB3B78">
        <w:rPr>
          <w:bCs/>
        </w:rPr>
        <w:t>e végétaux</w:t>
      </w:r>
      <w:r w:rsidRPr="00DB3B78">
        <w:rPr>
          <w:bCs/>
        </w:rPr>
        <w:t xml:space="preserve"> importés</w:t>
      </w:r>
      <w:r w:rsidR="005921CF" w:rsidRPr="00DB3B78">
        <w:rPr>
          <w:bCs/>
        </w:rPr>
        <w:t xml:space="preserve"> et en condamnaient le coût et/ou l’intérêt.</w:t>
      </w:r>
    </w:p>
    <w:p w:rsidR="00327589" w:rsidRPr="00DB3B78" w:rsidRDefault="00DD7C93" w:rsidP="00DD7C93">
      <w:pPr>
        <w:spacing w:after="0" w:line="240" w:lineRule="auto"/>
        <w:ind w:left="708"/>
        <w:jc w:val="both"/>
        <w:rPr>
          <w:bCs/>
        </w:rPr>
      </w:pPr>
      <w:r>
        <w:rPr>
          <w:bCs/>
        </w:rPr>
        <w:t xml:space="preserve">Le vocabulaire </w:t>
      </w:r>
      <w:r w:rsidR="005921CF" w:rsidRPr="00DB3B78">
        <w:rPr>
          <w:bCs/>
        </w:rPr>
        <w:t xml:space="preserve">sur le monde végétal </w:t>
      </w:r>
      <w:r>
        <w:rPr>
          <w:bCs/>
        </w:rPr>
        <w:t>acquis par les</w:t>
      </w:r>
      <w:r w:rsidR="005921CF" w:rsidRPr="00DB3B78">
        <w:rPr>
          <w:bCs/>
        </w:rPr>
        <w:t xml:space="preserve"> élèves</w:t>
      </w:r>
      <w:r>
        <w:rPr>
          <w:bCs/>
        </w:rPr>
        <w:t xml:space="preserve"> leur permet</w:t>
      </w:r>
      <w:r w:rsidR="005921CF" w:rsidRPr="00DB3B78">
        <w:rPr>
          <w:bCs/>
        </w:rPr>
        <w:t xml:space="preserve"> de commencer à comprendre le classement de la flore.</w:t>
      </w:r>
    </w:p>
    <w:p w:rsidR="00565E8A" w:rsidRDefault="00565E8A" w:rsidP="002C7EC8">
      <w:pPr>
        <w:spacing w:after="0" w:line="240" w:lineRule="auto"/>
        <w:jc w:val="both"/>
        <w:rPr>
          <w:b/>
        </w:rPr>
      </w:pPr>
    </w:p>
    <w:p w:rsidR="003966F3" w:rsidRDefault="003966F3" w:rsidP="002C7EC8">
      <w:pPr>
        <w:spacing w:after="0" w:line="240" w:lineRule="auto"/>
        <w:jc w:val="both"/>
        <w:rPr>
          <w:b/>
        </w:rPr>
      </w:pPr>
      <w:r w:rsidRPr="00295C92">
        <w:rPr>
          <w:b/>
        </w:rPr>
        <w:t>Modalités de mutualisation</w:t>
      </w:r>
      <w:r w:rsidR="00295C92" w:rsidRPr="00295C92">
        <w:rPr>
          <w:b/>
        </w:rPr>
        <w:t xml:space="preserve"> : </w:t>
      </w:r>
    </w:p>
    <w:p w:rsidR="003966F3" w:rsidRDefault="00565E8A" w:rsidP="00DB3B78">
      <w:pPr>
        <w:spacing w:after="0" w:line="240" w:lineRule="auto"/>
        <w:ind w:left="708"/>
        <w:jc w:val="both"/>
      </w:pPr>
      <w:r>
        <w:t>Fiches dans le potager pour chaque légume. Affiche avec carte géographique montrant l’origine des fruits et légumes : les végétaux présents depuis l’antiquité/ les végétaux plus récemment importés (avec leur époque d’importation).</w:t>
      </w:r>
      <w:r w:rsidR="005921CF">
        <w:t xml:space="preserve"> Ouverture à tous les élèves du collège ; ouverture ponctuelle aux parents et invités extérieurs.</w:t>
      </w:r>
    </w:p>
    <w:p w:rsidR="005921CF" w:rsidRDefault="005921CF" w:rsidP="002C7EC8">
      <w:pPr>
        <w:spacing w:after="0" w:line="240" w:lineRule="auto"/>
        <w:jc w:val="both"/>
      </w:pPr>
    </w:p>
    <w:p w:rsidR="00DB3B78" w:rsidRDefault="00DB3B78" w:rsidP="002C7EC8">
      <w:pPr>
        <w:spacing w:after="0" w:line="240" w:lineRule="auto"/>
        <w:jc w:val="both"/>
      </w:pPr>
    </w:p>
    <w:p w:rsidR="00DB3B78" w:rsidRDefault="00DB3B78" w:rsidP="002C7EC8">
      <w:pPr>
        <w:spacing w:after="0" w:line="240" w:lineRule="auto"/>
        <w:jc w:val="both"/>
      </w:pPr>
    </w:p>
    <w:p w:rsidR="002F78FA" w:rsidRPr="002F78FA" w:rsidRDefault="002F78FA" w:rsidP="002C7EC8">
      <w:pPr>
        <w:spacing w:after="0" w:line="240" w:lineRule="auto"/>
        <w:jc w:val="both"/>
        <w:rPr>
          <w:b/>
          <w:bCs/>
        </w:rPr>
      </w:pPr>
      <w:r w:rsidRPr="002F78FA">
        <w:rPr>
          <w:b/>
          <w:bCs/>
        </w:rPr>
        <w:t xml:space="preserve">ANNEXES : </w:t>
      </w:r>
    </w:p>
    <w:p w:rsidR="002F78FA" w:rsidRDefault="002F78FA" w:rsidP="002C7EC8">
      <w:pPr>
        <w:spacing w:after="0" w:line="240" w:lineRule="auto"/>
        <w:jc w:val="both"/>
      </w:pPr>
    </w:p>
    <w:p w:rsidR="005921CF" w:rsidRDefault="005921CF" w:rsidP="002C7EC8">
      <w:pPr>
        <w:spacing w:after="0" w:line="240" w:lineRule="auto"/>
        <w:jc w:val="both"/>
        <w:rPr>
          <w:b/>
          <w:bCs/>
        </w:rPr>
      </w:pPr>
      <w:r w:rsidRPr="002F78FA">
        <w:rPr>
          <w:b/>
          <w:bCs/>
        </w:rPr>
        <w:t xml:space="preserve">Textes : </w:t>
      </w:r>
    </w:p>
    <w:p w:rsidR="002F78FA" w:rsidRPr="002F78FA" w:rsidRDefault="002F78FA" w:rsidP="002C7EC8">
      <w:pPr>
        <w:spacing w:after="0" w:line="240" w:lineRule="auto"/>
        <w:jc w:val="both"/>
        <w:rPr>
          <w:b/>
          <w:bCs/>
        </w:rPr>
      </w:pPr>
    </w:p>
    <w:p w:rsidR="005921CF" w:rsidRDefault="002F78FA" w:rsidP="00DD7C93">
      <w:pPr>
        <w:spacing w:after="0" w:line="240" w:lineRule="auto"/>
        <w:jc w:val="both"/>
      </w:pPr>
      <w:r w:rsidRPr="002F78FA">
        <w:t xml:space="preserve">Pline le jeune, </w:t>
      </w:r>
      <w:r w:rsidRPr="002F78FA">
        <w:rPr>
          <w:i/>
          <w:iCs/>
        </w:rPr>
        <w:t>Lettres</w:t>
      </w:r>
      <w:r w:rsidR="00DD7C93">
        <w:rPr>
          <w:i/>
          <w:iCs/>
        </w:rPr>
        <w:t>,</w:t>
      </w:r>
      <w:r w:rsidRPr="002F78FA">
        <w:t xml:space="preserve"> I, 15</w:t>
      </w:r>
      <w:r>
        <w:t xml:space="preserve"> (source : </w:t>
      </w:r>
      <w:r w:rsidR="00DB3B78">
        <w:t xml:space="preserve">traduction </w:t>
      </w:r>
      <w:r w:rsidR="00DD7C93">
        <w:t xml:space="preserve">Louis-Silvestre de </w:t>
      </w:r>
      <w:proofErr w:type="spellStart"/>
      <w:r w:rsidR="00DD7C93">
        <w:t>Sacy</w:t>
      </w:r>
      <w:proofErr w:type="spellEnd"/>
      <w:r w:rsidR="00DD7C93">
        <w:t xml:space="preserve"> révisée au XIXe siècle</w:t>
      </w:r>
      <w:r w:rsidR="00DB3B78">
        <w:t>, Paris, Firmin Didot</w:t>
      </w:r>
      <w:r w:rsidR="00DD7C93">
        <w:t>,</w:t>
      </w:r>
      <w:r w:rsidR="00DB3B78">
        <w:t xml:space="preserve"> 1865 </w:t>
      </w:r>
      <w:hyperlink r:id="rId7" w:history="1">
        <w:r w:rsidRPr="00B80F7D">
          <w:rPr>
            <w:rStyle w:val="Lienhypertexte"/>
          </w:rPr>
          <w:t>http://remacle.org/bloodwolf/philosophes/plinejeune/un.htm</w:t>
        </w:r>
      </w:hyperlink>
      <w:r>
        <w:t xml:space="preserve">) </w:t>
      </w:r>
    </w:p>
    <w:tbl>
      <w:tblPr>
        <w:tblStyle w:val="Grilledutableau"/>
        <w:tblW w:w="0" w:type="auto"/>
        <w:tblLook w:val="04A0" w:firstRow="1" w:lastRow="0" w:firstColumn="1" w:lastColumn="0" w:noHBand="0" w:noVBand="1"/>
      </w:tblPr>
      <w:tblGrid>
        <w:gridCol w:w="4606"/>
        <w:gridCol w:w="4606"/>
      </w:tblGrid>
      <w:tr w:rsidR="002F78FA" w:rsidTr="002F78FA">
        <w:tc>
          <w:tcPr>
            <w:tcW w:w="4606" w:type="dxa"/>
          </w:tcPr>
          <w:p w:rsidR="002F78FA" w:rsidRDefault="002F78FA" w:rsidP="002F78FA">
            <w:pPr>
              <w:jc w:val="both"/>
            </w:pPr>
            <w:r>
              <w:t>PLINE A SEPTICIUS CLARUS.</w:t>
            </w:r>
          </w:p>
          <w:p w:rsidR="002F78FA" w:rsidRDefault="002F78FA" w:rsidP="002F78FA">
            <w:pPr>
              <w:jc w:val="both"/>
            </w:pPr>
          </w:p>
          <w:p w:rsidR="002F78FA" w:rsidRDefault="002F78FA" w:rsidP="002F78FA">
            <w:pPr>
              <w:jc w:val="both"/>
            </w:pPr>
            <w:r>
              <w:t xml:space="preserve"> Vraiment, vous l'entendez. Vous me mettez en dépense pour vous donner à souper, et vous me manquez ! Il y a bonne justice à Rome. Vous me le payerez jusqu'à la dernière obole; et cela va plus loin que vous ne pensez. J'avais préparé à chacun sa laitue, trois escargots, deux </w:t>
            </w:r>
            <w:proofErr w:type="spellStart"/>
            <w:r>
              <w:t>oeufs</w:t>
            </w:r>
            <w:proofErr w:type="spellEnd"/>
            <w:r>
              <w:t>, un gâteau, du vin miellé, et de la neige; car je vous compterai jusqu'à la neige, et avec plus de raison encore que le reste, puisqu'elle ne sert jamais plus d'une fois. Nous avions des olives d'Andalousie, des courges, des échalotes, et mille autres mets aussi délicats. Vous auriez eu à choisir d'un comédien, d'un lecte</w:t>
            </w:r>
            <w:r w:rsidR="00DD7C93">
              <w:t>ur, ou d'un musicien; ou même (</w:t>
            </w:r>
            <w:r>
              <w:t xml:space="preserve">admirez ma profusion) vous les auriez eus tous ensemble. Mais vous avez mieux aimé, chez je ne sais qui, des huîtres, des viandes exquises, des poissons rares, et des danseuses espagnoles. Je saurai vous en punir; je ne vous dis pas comment. Vous m'avez bien mortifié; vous vous êtes fait à vous-même plus de tort que vous ne pensez : au moins, vous ne m'en pouviez assurément faire davantage, ni en vérité à vous non plus. Que nous eussions badiné, plaisanté, moralisé! Vous trouverez ailleurs des repas plus magnifiques; mais n'en cherchez point où règnent davantage la joie, la propreté, la liberté. Faites-en l'épreuve; et après cela si vous ne quittez toute autre table pour la mienne, je consens que vous quittiez la mienne pour toute nuire. </w:t>
            </w:r>
          </w:p>
          <w:p w:rsidR="002F78FA" w:rsidRDefault="002F78FA" w:rsidP="002F78FA">
            <w:pPr>
              <w:jc w:val="both"/>
            </w:pPr>
          </w:p>
          <w:p w:rsidR="002F78FA" w:rsidRDefault="002F78FA" w:rsidP="002F78FA">
            <w:pPr>
              <w:jc w:val="both"/>
            </w:pPr>
            <w:r>
              <w:t xml:space="preserve"> Adieu.</w:t>
            </w:r>
          </w:p>
        </w:tc>
        <w:tc>
          <w:tcPr>
            <w:tcW w:w="4606" w:type="dxa"/>
          </w:tcPr>
          <w:p w:rsidR="002F78FA" w:rsidRDefault="002F78FA" w:rsidP="002F78FA">
            <w:pPr>
              <w:jc w:val="both"/>
            </w:pPr>
            <w:r>
              <w:t xml:space="preserve">C. </w:t>
            </w:r>
            <w:proofErr w:type="spellStart"/>
            <w:r>
              <w:t>Plinius</w:t>
            </w:r>
            <w:proofErr w:type="spellEnd"/>
            <w:r>
              <w:t xml:space="preserve"> </w:t>
            </w:r>
            <w:proofErr w:type="spellStart"/>
            <w:r>
              <w:t>Septicio</w:t>
            </w:r>
            <w:proofErr w:type="spellEnd"/>
            <w:r>
              <w:t xml:space="preserve"> </w:t>
            </w:r>
            <w:proofErr w:type="spellStart"/>
            <w:r>
              <w:t>Claro</w:t>
            </w:r>
            <w:proofErr w:type="spellEnd"/>
            <w:r>
              <w:t xml:space="preserve"> </w:t>
            </w:r>
            <w:proofErr w:type="spellStart"/>
            <w:r>
              <w:t>suo</w:t>
            </w:r>
            <w:proofErr w:type="spellEnd"/>
            <w:r>
              <w:t xml:space="preserve"> s.</w:t>
            </w:r>
          </w:p>
          <w:p w:rsidR="002F78FA" w:rsidRDefault="002F78FA" w:rsidP="002F78FA">
            <w:pPr>
              <w:jc w:val="both"/>
            </w:pPr>
          </w:p>
          <w:p w:rsidR="002F78FA" w:rsidRDefault="002F78FA" w:rsidP="002F78FA">
            <w:pPr>
              <w:jc w:val="both"/>
            </w:pPr>
            <w:r>
              <w:t xml:space="preserve">1 </w:t>
            </w:r>
            <w:proofErr w:type="spellStart"/>
            <w:r>
              <w:t>Heus</w:t>
            </w:r>
            <w:proofErr w:type="spellEnd"/>
            <w:r>
              <w:t xml:space="preserve"> tu! </w:t>
            </w:r>
            <w:proofErr w:type="spellStart"/>
            <w:r>
              <w:t>Promittis</w:t>
            </w:r>
            <w:proofErr w:type="spellEnd"/>
            <w:r>
              <w:t xml:space="preserve"> ad </w:t>
            </w:r>
            <w:proofErr w:type="spellStart"/>
            <w:r>
              <w:t>cenam</w:t>
            </w:r>
            <w:proofErr w:type="spellEnd"/>
            <w:r>
              <w:t xml:space="preserve">, nec </w:t>
            </w:r>
            <w:proofErr w:type="spellStart"/>
            <w:r>
              <w:t>venis</w:t>
            </w:r>
            <w:proofErr w:type="spellEnd"/>
            <w:r>
              <w:t xml:space="preserve">? </w:t>
            </w:r>
            <w:proofErr w:type="spellStart"/>
            <w:r>
              <w:t>Dicitur</w:t>
            </w:r>
            <w:proofErr w:type="spellEnd"/>
            <w:r>
              <w:t xml:space="preserve"> jus: ad </w:t>
            </w:r>
            <w:proofErr w:type="spellStart"/>
            <w:r>
              <w:t>assem</w:t>
            </w:r>
            <w:proofErr w:type="spellEnd"/>
            <w:r>
              <w:t xml:space="preserve"> </w:t>
            </w:r>
            <w:proofErr w:type="spellStart"/>
            <w:r>
              <w:t>impendium</w:t>
            </w:r>
            <w:proofErr w:type="spellEnd"/>
            <w:r>
              <w:t xml:space="preserve"> </w:t>
            </w:r>
            <w:proofErr w:type="spellStart"/>
            <w:r>
              <w:t>reddes</w:t>
            </w:r>
            <w:proofErr w:type="spellEnd"/>
            <w:r>
              <w:t xml:space="preserve">, nec id </w:t>
            </w:r>
            <w:proofErr w:type="spellStart"/>
            <w:r>
              <w:t>modicum</w:t>
            </w:r>
            <w:proofErr w:type="spellEnd"/>
            <w:r>
              <w:t xml:space="preserve">. 2 </w:t>
            </w:r>
            <w:proofErr w:type="spellStart"/>
            <w:r>
              <w:t>Paratae</w:t>
            </w:r>
            <w:proofErr w:type="spellEnd"/>
            <w:r>
              <w:t xml:space="preserve"> </w:t>
            </w:r>
            <w:proofErr w:type="spellStart"/>
            <w:r>
              <w:t>erant</w:t>
            </w:r>
            <w:proofErr w:type="spellEnd"/>
            <w:r>
              <w:t xml:space="preserve"> </w:t>
            </w:r>
            <w:proofErr w:type="spellStart"/>
            <w:r>
              <w:t>lactucae</w:t>
            </w:r>
            <w:proofErr w:type="spellEnd"/>
            <w:r>
              <w:t xml:space="preserve"> </w:t>
            </w:r>
            <w:proofErr w:type="spellStart"/>
            <w:r>
              <w:t>singulae</w:t>
            </w:r>
            <w:proofErr w:type="spellEnd"/>
            <w:r>
              <w:t xml:space="preserve">, </w:t>
            </w:r>
            <w:proofErr w:type="spellStart"/>
            <w:r>
              <w:t>cochleae</w:t>
            </w:r>
            <w:proofErr w:type="spellEnd"/>
            <w:r>
              <w:t xml:space="preserve"> </w:t>
            </w:r>
            <w:proofErr w:type="spellStart"/>
            <w:r>
              <w:t>ternae</w:t>
            </w:r>
            <w:proofErr w:type="spellEnd"/>
            <w:r>
              <w:t xml:space="preserve">, </w:t>
            </w:r>
            <w:proofErr w:type="spellStart"/>
            <w:r>
              <w:t>ova</w:t>
            </w:r>
            <w:proofErr w:type="spellEnd"/>
            <w:r>
              <w:t xml:space="preserve"> bina, </w:t>
            </w:r>
            <w:proofErr w:type="spellStart"/>
            <w:r>
              <w:t>halica</w:t>
            </w:r>
            <w:proofErr w:type="spellEnd"/>
            <w:r>
              <w:t xml:space="preserve"> cum </w:t>
            </w:r>
            <w:proofErr w:type="spellStart"/>
            <w:r>
              <w:t>mulso</w:t>
            </w:r>
            <w:proofErr w:type="spellEnd"/>
            <w:r>
              <w:t xml:space="preserve"> et </w:t>
            </w:r>
            <w:proofErr w:type="spellStart"/>
            <w:r>
              <w:t>nive</w:t>
            </w:r>
            <w:proofErr w:type="spellEnd"/>
            <w:r>
              <w:t xml:space="preserve"> (</w:t>
            </w:r>
            <w:proofErr w:type="spellStart"/>
            <w:r>
              <w:t>nam</w:t>
            </w:r>
            <w:proofErr w:type="spellEnd"/>
            <w:r>
              <w:t xml:space="preserve"> </w:t>
            </w:r>
            <w:proofErr w:type="spellStart"/>
            <w:r>
              <w:t>hanc</w:t>
            </w:r>
            <w:proofErr w:type="spellEnd"/>
            <w:r>
              <w:t xml:space="preserve"> </w:t>
            </w:r>
            <w:proofErr w:type="spellStart"/>
            <w:r>
              <w:t>quoque</w:t>
            </w:r>
            <w:proofErr w:type="spellEnd"/>
            <w:r>
              <w:t xml:space="preserve"> </w:t>
            </w:r>
            <w:proofErr w:type="spellStart"/>
            <w:r>
              <w:t>computabis</w:t>
            </w:r>
            <w:proofErr w:type="spellEnd"/>
            <w:r>
              <w:t xml:space="preserve">, </w:t>
            </w:r>
            <w:proofErr w:type="spellStart"/>
            <w:r>
              <w:t>immo</w:t>
            </w:r>
            <w:proofErr w:type="spellEnd"/>
            <w:r>
              <w:t xml:space="preserve"> </w:t>
            </w:r>
            <w:proofErr w:type="spellStart"/>
            <w:r>
              <w:t>hanc</w:t>
            </w:r>
            <w:proofErr w:type="spellEnd"/>
            <w:r>
              <w:t xml:space="preserve"> in </w:t>
            </w:r>
            <w:proofErr w:type="spellStart"/>
            <w:r>
              <w:t>primis</w:t>
            </w:r>
            <w:proofErr w:type="spellEnd"/>
            <w:r>
              <w:t xml:space="preserve"> </w:t>
            </w:r>
            <w:proofErr w:type="spellStart"/>
            <w:r>
              <w:t>quae</w:t>
            </w:r>
            <w:proofErr w:type="spellEnd"/>
            <w:r>
              <w:t xml:space="preserve"> </w:t>
            </w:r>
            <w:proofErr w:type="spellStart"/>
            <w:r>
              <w:t>perit</w:t>
            </w:r>
            <w:proofErr w:type="spellEnd"/>
            <w:r>
              <w:t xml:space="preserve"> in </w:t>
            </w:r>
            <w:proofErr w:type="spellStart"/>
            <w:r>
              <w:t>ferculo</w:t>
            </w:r>
            <w:proofErr w:type="spellEnd"/>
            <w:r>
              <w:t xml:space="preserve">), </w:t>
            </w:r>
            <w:proofErr w:type="spellStart"/>
            <w:r>
              <w:t>olivae</w:t>
            </w:r>
            <w:proofErr w:type="spellEnd"/>
            <w:r>
              <w:t xml:space="preserve"> </w:t>
            </w:r>
            <w:proofErr w:type="spellStart"/>
            <w:r>
              <w:t>betacei</w:t>
            </w:r>
            <w:proofErr w:type="spellEnd"/>
            <w:r>
              <w:t xml:space="preserve"> </w:t>
            </w:r>
            <w:proofErr w:type="spellStart"/>
            <w:r>
              <w:t>cucurbitae</w:t>
            </w:r>
            <w:proofErr w:type="spellEnd"/>
            <w:r>
              <w:t xml:space="preserve"> </w:t>
            </w:r>
            <w:proofErr w:type="spellStart"/>
            <w:r>
              <w:t>bulbi</w:t>
            </w:r>
            <w:proofErr w:type="spellEnd"/>
            <w:r>
              <w:t xml:space="preserve">, alia mille non minus </w:t>
            </w:r>
            <w:proofErr w:type="spellStart"/>
            <w:r>
              <w:t>lauta</w:t>
            </w:r>
            <w:proofErr w:type="spellEnd"/>
            <w:r>
              <w:t xml:space="preserve">. </w:t>
            </w:r>
            <w:proofErr w:type="spellStart"/>
            <w:r>
              <w:t>Audisses</w:t>
            </w:r>
            <w:proofErr w:type="spellEnd"/>
            <w:r>
              <w:t xml:space="preserve"> </w:t>
            </w:r>
            <w:proofErr w:type="spellStart"/>
            <w:r>
              <w:t>comoedos</w:t>
            </w:r>
            <w:proofErr w:type="spellEnd"/>
            <w:r>
              <w:t xml:space="preserve"> </w:t>
            </w:r>
            <w:proofErr w:type="spellStart"/>
            <w:r>
              <w:t>vel</w:t>
            </w:r>
            <w:proofErr w:type="spellEnd"/>
            <w:r>
              <w:t xml:space="preserve"> </w:t>
            </w:r>
            <w:proofErr w:type="spellStart"/>
            <w:r>
              <w:t>lectorem</w:t>
            </w:r>
            <w:proofErr w:type="spellEnd"/>
            <w:r>
              <w:t xml:space="preserve"> </w:t>
            </w:r>
            <w:proofErr w:type="spellStart"/>
            <w:r>
              <w:t>vel</w:t>
            </w:r>
            <w:proofErr w:type="spellEnd"/>
            <w:r>
              <w:t xml:space="preserve"> </w:t>
            </w:r>
            <w:proofErr w:type="spellStart"/>
            <w:r>
              <w:t>lyristen</w:t>
            </w:r>
            <w:proofErr w:type="spellEnd"/>
            <w:r>
              <w:t xml:space="preserve"> </w:t>
            </w:r>
            <w:proofErr w:type="spellStart"/>
            <w:r>
              <w:t>vel</w:t>
            </w:r>
            <w:proofErr w:type="spellEnd"/>
            <w:r>
              <w:t xml:space="preserve"> (</w:t>
            </w:r>
            <w:proofErr w:type="spellStart"/>
            <w:r>
              <w:t>quae</w:t>
            </w:r>
            <w:proofErr w:type="spellEnd"/>
            <w:r>
              <w:t xml:space="preserve"> mea </w:t>
            </w:r>
            <w:proofErr w:type="spellStart"/>
            <w:r>
              <w:t>liberalitas</w:t>
            </w:r>
            <w:proofErr w:type="spellEnd"/>
            <w:r>
              <w:t xml:space="preserve">) </w:t>
            </w:r>
            <w:proofErr w:type="spellStart"/>
            <w:r>
              <w:t>omnes</w:t>
            </w:r>
            <w:proofErr w:type="spellEnd"/>
            <w:r>
              <w:t xml:space="preserve">. 3 At tu </w:t>
            </w:r>
            <w:proofErr w:type="spellStart"/>
            <w:r>
              <w:t>apud</w:t>
            </w:r>
            <w:proofErr w:type="spellEnd"/>
            <w:r>
              <w:t xml:space="preserve"> </w:t>
            </w:r>
            <w:proofErr w:type="spellStart"/>
            <w:r>
              <w:t>nescio</w:t>
            </w:r>
            <w:proofErr w:type="spellEnd"/>
            <w:r>
              <w:t xml:space="preserve"> quem </w:t>
            </w:r>
            <w:proofErr w:type="spellStart"/>
            <w:r>
              <w:t>ostrea</w:t>
            </w:r>
            <w:proofErr w:type="spellEnd"/>
            <w:r>
              <w:t xml:space="preserve"> </w:t>
            </w:r>
            <w:proofErr w:type="spellStart"/>
            <w:r>
              <w:t>vulvas</w:t>
            </w:r>
            <w:proofErr w:type="spellEnd"/>
            <w:r>
              <w:t xml:space="preserve"> </w:t>
            </w:r>
            <w:proofErr w:type="spellStart"/>
            <w:r>
              <w:t>echinos</w:t>
            </w:r>
            <w:proofErr w:type="spellEnd"/>
            <w:r>
              <w:t xml:space="preserve"> </w:t>
            </w:r>
            <w:proofErr w:type="spellStart"/>
            <w:r>
              <w:t>Gaditanas</w:t>
            </w:r>
            <w:proofErr w:type="spellEnd"/>
            <w:r>
              <w:t xml:space="preserve"> </w:t>
            </w:r>
            <w:proofErr w:type="spellStart"/>
            <w:r>
              <w:t>maluisti</w:t>
            </w:r>
            <w:proofErr w:type="spellEnd"/>
            <w:r>
              <w:t xml:space="preserve">. </w:t>
            </w:r>
            <w:proofErr w:type="spellStart"/>
            <w:r>
              <w:t>Dabis</w:t>
            </w:r>
            <w:proofErr w:type="spellEnd"/>
            <w:r>
              <w:t xml:space="preserve"> </w:t>
            </w:r>
            <w:proofErr w:type="spellStart"/>
            <w:r>
              <w:t>poenas</w:t>
            </w:r>
            <w:proofErr w:type="spellEnd"/>
            <w:r>
              <w:t xml:space="preserve">, non dico </w:t>
            </w:r>
            <w:proofErr w:type="spellStart"/>
            <w:r>
              <w:t>quas</w:t>
            </w:r>
            <w:proofErr w:type="spellEnd"/>
            <w:r>
              <w:t xml:space="preserve">. Dure </w:t>
            </w:r>
            <w:proofErr w:type="spellStart"/>
            <w:r>
              <w:t>fecisti</w:t>
            </w:r>
            <w:proofErr w:type="spellEnd"/>
            <w:r>
              <w:t xml:space="preserve">: </w:t>
            </w:r>
            <w:proofErr w:type="spellStart"/>
            <w:r>
              <w:t>invidisti</w:t>
            </w:r>
            <w:proofErr w:type="spellEnd"/>
            <w:r>
              <w:t xml:space="preserve">, </w:t>
            </w:r>
            <w:proofErr w:type="spellStart"/>
            <w:r>
              <w:t>nescio</w:t>
            </w:r>
            <w:proofErr w:type="spellEnd"/>
            <w:r>
              <w:t xml:space="preserve"> an </w:t>
            </w:r>
            <w:proofErr w:type="spellStart"/>
            <w:r>
              <w:t>tibi</w:t>
            </w:r>
            <w:proofErr w:type="spellEnd"/>
            <w:r>
              <w:t xml:space="preserve">, </w:t>
            </w:r>
            <w:proofErr w:type="spellStart"/>
            <w:r>
              <w:t>certe</w:t>
            </w:r>
            <w:proofErr w:type="spellEnd"/>
            <w:r>
              <w:t xml:space="preserve"> </w:t>
            </w:r>
            <w:proofErr w:type="spellStart"/>
            <w:r>
              <w:t>mihi</w:t>
            </w:r>
            <w:proofErr w:type="spellEnd"/>
            <w:r>
              <w:t xml:space="preserve">, </w:t>
            </w:r>
            <w:proofErr w:type="spellStart"/>
            <w:r>
              <w:t>sed</w:t>
            </w:r>
            <w:proofErr w:type="spellEnd"/>
            <w:r>
              <w:t xml:space="preserve"> </w:t>
            </w:r>
            <w:proofErr w:type="spellStart"/>
            <w:r>
              <w:t>tamen</w:t>
            </w:r>
            <w:proofErr w:type="spellEnd"/>
            <w:r>
              <w:t xml:space="preserve"> et </w:t>
            </w:r>
            <w:proofErr w:type="spellStart"/>
            <w:r>
              <w:t>tibi</w:t>
            </w:r>
            <w:proofErr w:type="spellEnd"/>
            <w:r>
              <w:t xml:space="preserve">. Quantum nos </w:t>
            </w:r>
            <w:proofErr w:type="spellStart"/>
            <w:r>
              <w:t>lusissemus</w:t>
            </w:r>
            <w:proofErr w:type="spellEnd"/>
            <w:r>
              <w:t xml:space="preserve"> </w:t>
            </w:r>
            <w:proofErr w:type="spellStart"/>
            <w:r>
              <w:t>risissemus</w:t>
            </w:r>
            <w:proofErr w:type="spellEnd"/>
            <w:r>
              <w:t xml:space="preserve"> </w:t>
            </w:r>
            <w:proofErr w:type="spellStart"/>
            <w:r>
              <w:t>studuissemus</w:t>
            </w:r>
            <w:proofErr w:type="spellEnd"/>
            <w:r>
              <w:t xml:space="preserve">! 4 Potes </w:t>
            </w:r>
            <w:proofErr w:type="spellStart"/>
            <w:r>
              <w:t>apparatius</w:t>
            </w:r>
            <w:proofErr w:type="spellEnd"/>
            <w:r>
              <w:t xml:space="preserve"> </w:t>
            </w:r>
            <w:proofErr w:type="spellStart"/>
            <w:r>
              <w:t>cenare</w:t>
            </w:r>
            <w:proofErr w:type="spellEnd"/>
            <w:r>
              <w:t xml:space="preserve"> </w:t>
            </w:r>
            <w:proofErr w:type="spellStart"/>
            <w:r>
              <w:t>apud</w:t>
            </w:r>
            <w:proofErr w:type="spellEnd"/>
            <w:r>
              <w:t xml:space="preserve"> </w:t>
            </w:r>
            <w:proofErr w:type="spellStart"/>
            <w:r>
              <w:t>multos</w:t>
            </w:r>
            <w:proofErr w:type="spellEnd"/>
            <w:r>
              <w:t xml:space="preserve">, </w:t>
            </w:r>
            <w:proofErr w:type="spellStart"/>
            <w:r>
              <w:t>nusquam</w:t>
            </w:r>
            <w:proofErr w:type="spellEnd"/>
            <w:r>
              <w:t xml:space="preserve"> </w:t>
            </w:r>
            <w:proofErr w:type="spellStart"/>
            <w:r>
              <w:t>hilarius</w:t>
            </w:r>
            <w:proofErr w:type="spellEnd"/>
            <w:r>
              <w:t xml:space="preserve"> </w:t>
            </w:r>
            <w:proofErr w:type="spellStart"/>
            <w:r>
              <w:t>simplicius</w:t>
            </w:r>
            <w:proofErr w:type="spellEnd"/>
            <w:r>
              <w:t xml:space="preserve"> </w:t>
            </w:r>
            <w:proofErr w:type="spellStart"/>
            <w:r>
              <w:t>incautius</w:t>
            </w:r>
            <w:proofErr w:type="spellEnd"/>
            <w:r>
              <w:t xml:space="preserve">. In </w:t>
            </w:r>
            <w:proofErr w:type="spellStart"/>
            <w:r>
              <w:t>summa</w:t>
            </w:r>
            <w:proofErr w:type="spellEnd"/>
            <w:r>
              <w:t xml:space="preserve"> </w:t>
            </w:r>
            <w:proofErr w:type="spellStart"/>
            <w:r>
              <w:t>experire</w:t>
            </w:r>
            <w:proofErr w:type="spellEnd"/>
            <w:r>
              <w:t xml:space="preserve">, et </w:t>
            </w:r>
            <w:proofErr w:type="spellStart"/>
            <w:r>
              <w:t>nisi</w:t>
            </w:r>
            <w:proofErr w:type="spellEnd"/>
            <w:r>
              <w:t xml:space="preserve"> </w:t>
            </w:r>
            <w:proofErr w:type="spellStart"/>
            <w:r>
              <w:t>postea</w:t>
            </w:r>
            <w:proofErr w:type="spellEnd"/>
            <w:r>
              <w:t xml:space="preserve"> te </w:t>
            </w:r>
            <w:proofErr w:type="spellStart"/>
            <w:r>
              <w:t>aliis</w:t>
            </w:r>
            <w:proofErr w:type="spellEnd"/>
            <w:r>
              <w:t xml:space="preserve"> </w:t>
            </w:r>
            <w:proofErr w:type="spellStart"/>
            <w:r>
              <w:t>potius</w:t>
            </w:r>
            <w:proofErr w:type="spellEnd"/>
            <w:r>
              <w:t xml:space="preserve"> </w:t>
            </w:r>
            <w:proofErr w:type="spellStart"/>
            <w:r>
              <w:t>excusaveris</w:t>
            </w:r>
            <w:proofErr w:type="spellEnd"/>
            <w:r>
              <w:t xml:space="preserve">, </w:t>
            </w:r>
            <w:proofErr w:type="spellStart"/>
            <w:r>
              <w:t>mihi</w:t>
            </w:r>
            <w:proofErr w:type="spellEnd"/>
            <w:r>
              <w:t xml:space="preserve"> semper excusa.</w:t>
            </w:r>
          </w:p>
          <w:p w:rsidR="002F78FA" w:rsidRDefault="002F78FA" w:rsidP="002F78FA">
            <w:pPr>
              <w:jc w:val="both"/>
            </w:pPr>
          </w:p>
          <w:p w:rsidR="002F78FA" w:rsidRDefault="002F78FA" w:rsidP="002F78FA">
            <w:pPr>
              <w:jc w:val="both"/>
            </w:pPr>
            <w:r>
              <w:t>Vale.</w:t>
            </w:r>
          </w:p>
        </w:tc>
      </w:tr>
    </w:tbl>
    <w:p w:rsidR="005921CF" w:rsidRDefault="005921CF" w:rsidP="002C7EC8">
      <w:pPr>
        <w:spacing w:after="0" w:line="240" w:lineRule="auto"/>
        <w:jc w:val="both"/>
      </w:pPr>
    </w:p>
    <w:p w:rsidR="002F78FA" w:rsidRDefault="002F78FA" w:rsidP="002C7EC8">
      <w:pPr>
        <w:spacing w:after="0" w:line="240" w:lineRule="auto"/>
        <w:jc w:val="both"/>
      </w:pPr>
    </w:p>
    <w:p w:rsidR="002F78FA" w:rsidRDefault="00DD7C93" w:rsidP="002C7EC8">
      <w:pPr>
        <w:spacing w:after="0" w:line="240" w:lineRule="auto"/>
        <w:jc w:val="both"/>
      </w:pPr>
      <w:proofErr w:type="spellStart"/>
      <w:r>
        <w:t>Juvenal</w:t>
      </w:r>
      <w:proofErr w:type="spellEnd"/>
      <w:r>
        <w:t>, Satires, 11</w:t>
      </w:r>
      <w:r w:rsidR="002F78FA" w:rsidRPr="002F78FA">
        <w:t>, 64-89</w:t>
      </w:r>
      <w:r w:rsidR="002F78FA">
        <w:t xml:space="preserve"> (source : </w:t>
      </w:r>
      <w:r w:rsidR="00DB3B78">
        <w:t xml:space="preserve">Traduction Jules Lacroix, Paris, Firmin </w:t>
      </w:r>
      <w:proofErr w:type="spellStart"/>
      <w:r w:rsidR="00DB3B78">
        <w:t>Didiot</w:t>
      </w:r>
      <w:proofErr w:type="spellEnd"/>
      <w:r w:rsidR="00DB3B78">
        <w:t xml:space="preserve">, 1846 </w:t>
      </w:r>
      <w:hyperlink r:id="rId8" w:history="1">
        <w:r w:rsidR="00DB3B78" w:rsidRPr="00B80F7D">
          <w:rPr>
            <w:rStyle w:val="Lienhypertexte"/>
          </w:rPr>
          <w:t>http://remacle.org/bloodwolf/satire/juvenal/satire11b.htm</w:t>
        </w:r>
      </w:hyperlink>
      <w:r w:rsidR="00DB3B78">
        <w:t xml:space="preserve"> )</w:t>
      </w:r>
    </w:p>
    <w:tbl>
      <w:tblPr>
        <w:tblStyle w:val="Grilledutableau"/>
        <w:tblW w:w="0" w:type="auto"/>
        <w:tblLook w:val="04A0" w:firstRow="1" w:lastRow="0" w:firstColumn="1" w:lastColumn="0" w:noHBand="0" w:noVBand="1"/>
      </w:tblPr>
      <w:tblGrid>
        <w:gridCol w:w="4606"/>
        <w:gridCol w:w="4606"/>
      </w:tblGrid>
      <w:tr w:rsidR="002F78FA" w:rsidTr="002F78FA">
        <w:tc>
          <w:tcPr>
            <w:tcW w:w="4606" w:type="dxa"/>
          </w:tcPr>
          <w:p w:rsidR="002F78FA" w:rsidRDefault="002F78FA" w:rsidP="002F78FA">
            <w:proofErr w:type="spellStart"/>
            <w:r>
              <w:t>Fercula</w:t>
            </w:r>
            <w:proofErr w:type="spellEnd"/>
            <w:r>
              <w:t xml:space="preserve"> nunc </w:t>
            </w:r>
            <w:proofErr w:type="spellStart"/>
            <w:r>
              <w:t>audi</w:t>
            </w:r>
            <w:proofErr w:type="spellEnd"/>
            <w:r>
              <w:t xml:space="preserve"> </w:t>
            </w:r>
            <w:proofErr w:type="spellStart"/>
            <w:r>
              <w:t>nullis</w:t>
            </w:r>
            <w:proofErr w:type="spellEnd"/>
            <w:r>
              <w:t xml:space="preserve"> </w:t>
            </w:r>
            <w:proofErr w:type="spellStart"/>
            <w:r>
              <w:t>ornata</w:t>
            </w:r>
            <w:proofErr w:type="spellEnd"/>
            <w:r>
              <w:t xml:space="preserve"> </w:t>
            </w:r>
            <w:proofErr w:type="spellStart"/>
            <w:r>
              <w:t>maceflis</w:t>
            </w:r>
            <w:proofErr w:type="spellEnd"/>
            <w:r>
              <w:t xml:space="preserve">. </w:t>
            </w:r>
          </w:p>
          <w:p w:rsidR="002F78FA" w:rsidRDefault="002F78FA" w:rsidP="002F78FA">
            <w:r>
              <w:t xml:space="preserve"> De </w:t>
            </w:r>
            <w:proofErr w:type="spellStart"/>
            <w:r>
              <w:t>Tiburtino</w:t>
            </w:r>
            <w:proofErr w:type="spellEnd"/>
            <w:r>
              <w:t xml:space="preserve"> </w:t>
            </w:r>
            <w:proofErr w:type="spellStart"/>
            <w:r>
              <w:t>veniet</w:t>
            </w:r>
            <w:proofErr w:type="spellEnd"/>
            <w:r>
              <w:t xml:space="preserve"> </w:t>
            </w:r>
            <w:proofErr w:type="spellStart"/>
            <w:r>
              <w:t>pinguissimus</w:t>
            </w:r>
            <w:proofErr w:type="spellEnd"/>
            <w:r>
              <w:t xml:space="preserve"> agro </w:t>
            </w:r>
          </w:p>
          <w:p w:rsidR="002F78FA" w:rsidRDefault="002F78FA" w:rsidP="002F78FA">
            <w:r>
              <w:t xml:space="preserve"> </w:t>
            </w:r>
            <w:proofErr w:type="spellStart"/>
            <w:r>
              <w:t>Hædulus</w:t>
            </w:r>
            <w:proofErr w:type="spellEnd"/>
            <w:r>
              <w:t xml:space="preserve">, et toto </w:t>
            </w:r>
            <w:proofErr w:type="spellStart"/>
            <w:r>
              <w:t>grege</w:t>
            </w:r>
            <w:proofErr w:type="spellEnd"/>
            <w:r>
              <w:t xml:space="preserve"> </w:t>
            </w:r>
            <w:proofErr w:type="spellStart"/>
            <w:r>
              <w:t>mollior</w:t>
            </w:r>
            <w:proofErr w:type="spellEnd"/>
            <w:r>
              <w:t xml:space="preserve">, </w:t>
            </w:r>
            <w:proofErr w:type="spellStart"/>
            <w:r>
              <w:t>inscius</w:t>
            </w:r>
            <w:proofErr w:type="spellEnd"/>
            <w:r>
              <w:t xml:space="preserve"> </w:t>
            </w:r>
            <w:proofErr w:type="spellStart"/>
            <w:r>
              <w:t>herbæ</w:t>
            </w:r>
            <w:proofErr w:type="spellEnd"/>
            <w:r>
              <w:t xml:space="preserve">, </w:t>
            </w:r>
          </w:p>
          <w:p w:rsidR="002F78FA" w:rsidRDefault="002F78FA" w:rsidP="002F78FA">
            <w:r>
              <w:t xml:space="preserve"> </w:t>
            </w:r>
            <w:proofErr w:type="spellStart"/>
            <w:r>
              <w:t>Necdum</w:t>
            </w:r>
            <w:proofErr w:type="spellEnd"/>
            <w:r>
              <w:t xml:space="preserve"> </w:t>
            </w:r>
            <w:proofErr w:type="spellStart"/>
            <w:r>
              <w:t>ausus</w:t>
            </w:r>
            <w:proofErr w:type="spellEnd"/>
            <w:r>
              <w:t xml:space="preserve"> </w:t>
            </w:r>
            <w:proofErr w:type="spellStart"/>
            <w:r>
              <w:t>virgas</w:t>
            </w:r>
            <w:proofErr w:type="spellEnd"/>
            <w:r>
              <w:t xml:space="preserve"> humilis </w:t>
            </w:r>
            <w:proofErr w:type="spellStart"/>
            <w:r>
              <w:t>mordere</w:t>
            </w:r>
            <w:proofErr w:type="spellEnd"/>
            <w:r>
              <w:t xml:space="preserve"> </w:t>
            </w:r>
            <w:proofErr w:type="spellStart"/>
            <w:r>
              <w:t>salicti</w:t>
            </w:r>
            <w:proofErr w:type="spellEnd"/>
            <w:r>
              <w:t xml:space="preserve">; </w:t>
            </w:r>
          </w:p>
          <w:p w:rsidR="002F78FA" w:rsidRDefault="002F78FA" w:rsidP="002F78FA">
            <w:r>
              <w:t xml:space="preserve"> Qui plus </w:t>
            </w:r>
            <w:proofErr w:type="spellStart"/>
            <w:r>
              <w:t>lactis</w:t>
            </w:r>
            <w:proofErr w:type="spellEnd"/>
            <w:r>
              <w:t xml:space="preserve"> </w:t>
            </w:r>
            <w:proofErr w:type="spellStart"/>
            <w:r>
              <w:t>habetquam</w:t>
            </w:r>
            <w:proofErr w:type="spellEnd"/>
            <w:r>
              <w:t xml:space="preserve"> </w:t>
            </w:r>
            <w:proofErr w:type="spellStart"/>
            <w:r>
              <w:t>sanguinis</w:t>
            </w:r>
            <w:proofErr w:type="spellEnd"/>
            <w:r>
              <w:t xml:space="preserve">; et </w:t>
            </w:r>
            <w:proofErr w:type="spellStart"/>
            <w:r>
              <w:t>montani</w:t>
            </w:r>
            <w:proofErr w:type="spellEnd"/>
            <w:r>
              <w:t xml:space="preserve"> </w:t>
            </w:r>
          </w:p>
          <w:p w:rsidR="002F78FA" w:rsidRDefault="002F78FA" w:rsidP="002F78FA">
            <w:r>
              <w:t xml:space="preserve"> </w:t>
            </w:r>
            <w:proofErr w:type="spellStart"/>
            <w:r>
              <w:t>Asparagi</w:t>
            </w:r>
            <w:proofErr w:type="spellEnd"/>
            <w:r>
              <w:t xml:space="preserve">, </w:t>
            </w:r>
            <w:proofErr w:type="spellStart"/>
            <w:r>
              <w:t>posito</w:t>
            </w:r>
            <w:proofErr w:type="spellEnd"/>
            <w:r>
              <w:t xml:space="preserve"> </w:t>
            </w:r>
            <w:proofErr w:type="spellStart"/>
            <w:r>
              <w:t>quos</w:t>
            </w:r>
            <w:proofErr w:type="spellEnd"/>
            <w:r>
              <w:t xml:space="preserve"> </w:t>
            </w:r>
            <w:proofErr w:type="spellStart"/>
            <w:r>
              <w:t>legit</w:t>
            </w:r>
            <w:proofErr w:type="spellEnd"/>
            <w:r>
              <w:t xml:space="preserve"> </w:t>
            </w:r>
            <w:proofErr w:type="spellStart"/>
            <w:r>
              <w:t>villica</w:t>
            </w:r>
            <w:proofErr w:type="spellEnd"/>
            <w:r>
              <w:t xml:space="preserve"> </w:t>
            </w:r>
            <w:proofErr w:type="spellStart"/>
            <w:r>
              <w:t>fuso</w:t>
            </w:r>
            <w:proofErr w:type="spellEnd"/>
            <w:r>
              <w:t xml:space="preserve">. </w:t>
            </w:r>
          </w:p>
          <w:p w:rsidR="002F78FA" w:rsidRDefault="002F78FA" w:rsidP="002F78FA">
            <w:r>
              <w:t xml:space="preserve"> </w:t>
            </w:r>
            <w:proofErr w:type="spellStart"/>
            <w:r>
              <w:t>Grandia</w:t>
            </w:r>
            <w:proofErr w:type="spellEnd"/>
            <w:r>
              <w:t xml:space="preserve"> </w:t>
            </w:r>
            <w:proofErr w:type="spellStart"/>
            <w:proofErr w:type="gramStart"/>
            <w:r>
              <w:t>præterea</w:t>
            </w:r>
            <w:proofErr w:type="spellEnd"/>
            <w:r>
              <w:t xml:space="preserve"> ,</w:t>
            </w:r>
            <w:proofErr w:type="gramEnd"/>
            <w:r>
              <w:t xml:space="preserve"> </w:t>
            </w:r>
            <w:proofErr w:type="spellStart"/>
            <w:r>
              <w:t>tortoque</w:t>
            </w:r>
            <w:proofErr w:type="spellEnd"/>
            <w:r>
              <w:t xml:space="preserve"> </w:t>
            </w:r>
            <w:proofErr w:type="spellStart"/>
            <w:r>
              <w:t>calentia</w:t>
            </w:r>
            <w:proofErr w:type="spellEnd"/>
            <w:r>
              <w:t xml:space="preserve"> </w:t>
            </w:r>
            <w:proofErr w:type="spellStart"/>
            <w:r>
              <w:t>feno</w:t>
            </w:r>
            <w:proofErr w:type="spellEnd"/>
            <w:r>
              <w:t xml:space="preserve"> </w:t>
            </w:r>
          </w:p>
          <w:p w:rsidR="002F78FA" w:rsidRDefault="002F78FA" w:rsidP="002F78FA">
            <w:r>
              <w:t xml:space="preserve"> </w:t>
            </w:r>
            <w:proofErr w:type="spellStart"/>
            <w:r>
              <w:t>Ova</w:t>
            </w:r>
            <w:proofErr w:type="spellEnd"/>
            <w:r>
              <w:t xml:space="preserve"> </w:t>
            </w:r>
            <w:proofErr w:type="spellStart"/>
            <w:r>
              <w:t>adsunt</w:t>
            </w:r>
            <w:proofErr w:type="spellEnd"/>
            <w:r>
              <w:t xml:space="preserve"> </w:t>
            </w:r>
            <w:proofErr w:type="spellStart"/>
            <w:r>
              <w:t>ipsis</w:t>
            </w:r>
            <w:proofErr w:type="spellEnd"/>
            <w:r>
              <w:t xml:space="preserve"> cum </w:t>
            </w:r>
            <w:proofErr w:type="spellStart"/>
            <w:r>
              <w:t>matribus</w:t>
            </w:r>
            <w:proofErr w:type="spellEnd"/>
            <w:r>
              <w:t xml:space="preserve">, et </w:t>
            </w:r>
            <w:proofErr w:type="spellStart"/>
            <w:r>
              <w:t>servatæ</w:t>
            </w:r>
            <w:proofErr w:type="spellEnd"/>
            <w:r>
              <w:t xml:space="preserve"> </w:t>
            </w:r>
          </w:p>
          <w:p w:rsidR="002F78FA" w:rsidRDefault="002F78FA" w:rsidP="002F78FA">
            <w:r>
              <w:t xml:space="preserve"> Parte </w:t>
            </w:r>
            <w:proofErr w:type="spellStart"/>
            <w:r>
              <w:t>anni</w:t>
            </w:r>
            <w:proofErr w:type="spellEnd"/>
            <w:r>
              <w:t xml:space="preserve">, </w:t>
            </w:r>
            <w:proofErr w:type="spellStart"/>
            <w:r>
              <w:t>quales</w:t>
            </w:r>
            <w:proofErr w:type="spellEnd"/>
            <w:r>
              <w:t xml:space="preserve"> </w:t>
            </w:r>
            <w:proofErr w:type="spellStart"/>
            <w:r>
              <w:t>fuerant</w:t>
            </w:r>
            <w:proofErr w:type="spellEnd"/>
            <w:r>
              <w:t xml:space="preserve"> in </w:t>
            </w:r>
            <w:proofErr w:type="spellStart"/>
            <w:r>
              <w:t>vitibus</w:t>
            </w:r>
            <w:proofErr w:type="spellEnd"/>
            <w:r>
              <w:t xml:space="preserve">, </w:t>
            </w:r>
            <w:proofErr w:type="spellStart"/>
            <w:r>
              <w:t>uvæ</w:t>
            </w:r>
            <w:proofErr w:type="spellEnd"/>
            <w:r>
              <w:t xml:space="preserve">; </w:t>
            </w:r>
          </w:p>
          <w:p w:rsidR="002F78FA" w:rsidRDefault="002F78FA" w:rsidP="002F78FA">
            <w:r>
              <w:t xml:space="preserve"> </w:t>
            </w:r>
            <w:proofErr w:type="spellStart"/>
            <w:r>
              <w:t>Signinum</w:t>
            </w:r>
            <w:proofErr w:type="spellEnd"/>
            <w:r>
              <w:t xml:space="preserve"> </w:t>
            </w:r>
            <w:proofErr w:type="spellStart"/>
            <w:r>
              <w:t>Syrimque</w:t>
            </w:r>
            <w:proofErr w:type="spellEnd"/>
            <w:r>
              <w:t xml:space="preserve"> </w:t>
            </w:r>
            <w:proofErr w:type="spellStart"/>
            <w:r>
              <w:t>pirum</w:t>
            </w:r>
            <w:proofErr w:type="spellEnd"/>
            <w:r>
              <w:t xml:space="preserve">; de </w:t>
            </w:r>
            <w:proofErr w:type="spellStart"/>
            <w:r>
              <w:t>corbibus</w:t>
            </w:r>
            <w:proofErr w:type="spellEnd"/>
            <w:r>
              <w:t xml:space="preserve"> </w:t>
            </w:r>
            <w:proofErr w:type="spellStart"/>
            <w:r>
              <w:t>isdem</w:t>
            </w:r>
            <w:proofErr w:type="spellEnd"/>
            <w:r>
              <w:t xml:space="preserve"> </w:t>
            </w:r>
          </w:p>
          <w:p w:rsidR="002F78FA" w:rsidRDefault="002F78FA" w:rsidP="002F78FA">
            <w:r>
              <w:t xml:space="preserve"> </w:t>
            </w:r>
            <w:proofErr w:type="spellStart"/>
            <w:r>
              <w:t>Æmula</w:t>
            </w:r>
            <w:proofErr w:type="spellEnd"/>
            <w:r>
              <w:t xml:space="preserve"> </w:t>
            </w:r>
            <w:proofErr w:type="spellStart"/>
            <w:r>
              <w:t>Picenis</w:t>
            </w:r>
            <w:proofErr w:type="spellEnd"/>
            <w:r>
              <w:t xml:space="preserve">, et </w:t>
            </w:r>
            <w:proofErr w:type="spellStart"/>
            <w:r>
              <w:t>odoris</w:t>
            </w:r>
            <w:proofErr w:type="spellEnd"/>
            <w:r>
              <w:t xml:space="preserve"> </w:t>
            </w:r>
            <w:proofErr w:type="spellStart"/>
            <w:r>
              <w:t>mala</w:t>
            </w:r>
            <w:proofErr w:type="spellEnd"/>
            <w:r>
              <w:t xml:space="preserve"> </w:t>
            </w:r>
            <w:proofErr w:type="spellStart"/>
            <w:r>
              <w:t>recentis</w:t>
            </w:r>
            <w:proofErr w:type="spellEnd"/>
            <w:r>
              <w:t xml:space="preserve">, </w:t>
            </w:r>
          </w:p>
          <w:p w:rsidR="002F78FA" w:rsidRDefault="002F78FA" w:rsidP="002F78FA">
            <w:r>
              <w:t xml:space="preserve"> Nec </w:t>
            </w:r>
            <w:proofErr w:type="spellStart"/>
            <w:r>
              <w:t>metuenda</w:t>
            </w:r>
            <w:proofErr w:type="spellEnd"/>
            <w:r>
              <w:t xml:space="preserve"> </w:t>
            </w:r>
            <w:proofErr w:type="spellStart"/>
            <w:r>
              <w:t>tibi</w:t>
            </w:r>
            <w:proofErr w:type="spellEnd"/>
            <w:r>
              <w:t xml:space="preserve">, </w:t>
            </w:r>
            <w:proofErr w:type="spellStart"/>
            <w:r>
              <w:t>siccatum</w:t>
            </w:r>
            <w:proofErr w:type="spellEnd"/>
            <w:r>
              <w:t xml:space="preserve"> </w:t>
            </w:r>
            <w:proofErr w:type="spellStart"/>
            <w:r>
              <w:t>frigore</w:t>
            </w:r>
            <w:proofErr w:type="spellEnd"/>
            <w:r>
              <w:t xml:space="preserve"> </w:t>
            </w:r>
            <w:proofErr w:type="spellStart"/>
            <w:r>
              <w:t>postquam</w:t>
            </w:r>
            <w:proofErr w:type="spellEnd"/>
            <w:r>
              <w:t xml:space="preserve"> </w:t>
            </w:r>
          </w:p>
          <w:p w:rsidR="002F78FA" w:rsidRDefault="002F78FA" w:rsidP="002F78FA">
            <w:pPr>
              <w:jc w:val="both"/>
            </w:pPr>
            <w:r>
              <w:t xml:space="preserve"> </w:t>
            </w:r>
            <w:proofErr w:type="spellStart"/>
            <w:r>
              <w:t>Autumnum</w:t>
            </w:r>
            <w:proofErr w:type="spellEnd"/>
            <w:r>
              <w:t xml:space="preserve"> et </w:t>
            </w:r>
            <w:proofErr w:type="spellStart"/>
            <w:r>
              <w:t>crudi</w:t>
            </w:r>
            <w:proofErr w:type="spellEnd"/>
            <w:r>
              <w:t xml:space="preserve"> </w:t>
            </w:r>
            <w:proofErr w:type="spellStart"/>
            <w:r>
              <w:t>posuere</w:t>
            </w:r>
            <w:proofErr w:type="spellEnd"/>
            <w:r>
              <w:t xml:space="preserve"> </w:t>
            </w:r>
            <w:proofErr w:type="spellStart"/>
            <w:r>
              <w:t>pericula</w:t>
            </w:r>
            <w:proofErr w:type="spellEnd"/>
            <w:r>
              <w:t xml:space="preserve"> </w:t>
            </w:r>
            <w:proofErr w:type="spellStart"/>
            <w:r>
              <w:t>succi</w:t>
            </w:r>
            <w:proofErr w:type="spellEnd"/>
            <w:r>
              <w:t>.</w:t>
            </w:r>
          </w:p>
          <w:p w:rsidR="00DB3B78" w:rsidRDefault="00DB3B78" w:rsidP="00DB3B78">
            <w:proofErr w:type="spellStart"/>
            <w:r>
              <w:t>Hæc</w:t>
            </w:r>
            <w:proofErr w:type="spellEnd"/>
            <w:r>
              <w:t xml:space="preserve"> olim </w:t>
            </w:r>
            <w:proofErr w:type="spellStart"/>
            <w:r>
              <w:t>nostri</w:t>
            </w:r>
            <w:proofErr w:type="spellEnd"/>
            <w:r>
              <w:t xml:space="preserve"> jam </w:t>
            </w:r>
            <w:proofErr w:type="spellStart"/>
            <w:r>
              <w:t>luxuriosa</w:t>
            </w:r>
            <w:proofErr w:type="spellEnd"/>
            <w:r>
              <w:t xml:space="preserve"> </w:t>
            </w:r>
            <w:proofErr w:type="spellStart"/>
            <w:r>
              <w:t>senatus</w:t>
            </w:r>
            <w:proofErr w:type="spellEnd"/>
            <w:r>
              <w:t xml:space="preserve"> </w:t>
            </w:r>
          </w:p>
          <w:p w:rsidR="00DB3B78" w:rsidRDefault="00DB3B78" w:rsidP="00DB3B78">
            <w:r>
              <w:t xml:space="preserve"> </w:t>
            </w:r>
            <w:proofErr w:type="spellStart"/>
            <w:r>
              <w:t>Cœna</w:t>
            </w:r>
            <w:proofErr w:type="spellEnd"/>
            <w:r>
              <w:t xml:space="preserve"> fuit. </w:t>
            </w:r>
            <w:proofErr w:type="spellStart"/>
            <w:r>
              <w:t>Curius</w:t>
            </w:r>
            <w:proofErr w:type="spellEnd"/>
            <w:r>
              <w:t xml:space="preserve">, </w:t>
            </w:r>
            <w:proofErr w:type="spellStart"/>
            <w:r>
              <w:t>parvo</w:t>
            </w:r>
            <w:proofErr w:type="spellEnd"/>
            <w:r>
              <w:t xml:space="preserve"> </w:t>
            </w:r>
            <w:proofErr w:type="spellStart"/>
            <w:r>
              <w:t>quæ</w:t>
            </w:r>
            <w:proofErr w:type="spellEnd"/>
            <w:r>
              <w:t xml:space="preserve"> </w:t>
            </w:r>
            <w:proofErr w:type="spellStart"/>
            <w:r>
              <w:t>legerat</w:t>
            </w:r>
            <w:proofErr w:type="spellEnd"/>
            <w:r>
              <w:t xml:space="preserve"> </w:t>
            </w:r>
            <w:proofErr w:type="spellStart"/>
            <w:r>
              <w:t>horto</w:t>
            </w:r>
            <w:proofErr w:type="spellEnd"/>
            <w:r>
              <w:t xml:space="preserve">, </w:t>
            </w:r>
          </w:p>
          <w:p w:rsidR="00DB3B78" w:rsidRDefault="00DB3B78" w:rsidP="00DB3B78">
            <w:r>
              <w:t xml:space="preserve"> </w:t>
            </w:r>
            <w:proofErr w:type="spellStart"/>
            <w:r>
              <w:t>Ipse</w:t>
            </w:r>
            <w:proofErr w:type="spellEnd"/>
            <w:r>
              <w:t xml:space="preserve"> </w:t>
            </w:r>
            <w:proofErr w:type="spellStart"/>
            <w:r>
              <w:t>focis</w:t>
            </w:r>
            <w:proofErr w:type="spellEnd"/>
            <w:r>
              <w:t xml:space="preserve"> </w:t>
            </w:r>
            <w:proofErr w:type="spellStart"/>
            <w:r>
              <w:t>brevibus</w:t>
            </w:r>
            <w:proofErr w:type="spellEnd"/>
            <w:r>
              <w:t xml:space="preserve"> </w:t>
            </w:r>
            <w:proofErr w:type="spellStart"/>
            <w:r>
              <w:t>ponebat</w:t>
            </w:r>
            <w:proofErr w:type="spellEnd"/>
            <w:r>
              <w:t xml:space="preserve"> </w:t>
            </w:r>
            <w:proofErr w:type="spellStart"/>
            <w:r>
              <w:t>oluscula</w:t>
            </w:r>
            <w:proofErr w:type="spellEnd"/>
            <w:r>
              <w:t xml:space="preserve">, </w:t>
            </w:r>
            <w:proofErr w:type="spellStart"/>
            <w:r>
              <w:t>quæ</w:t>
            </w:r>
            <w:proofErr w:type="spellEnd"/>
            <w:r>
              <w:t xml:space="preserve"> nunc </w:t>
            </w:r>
          </w:p>
          <w:p w:rsidR="00DB3B78" w:rsidRDefault="00DB3B78" w:rsidP="00DB3B78">
            <w:r>
              <w:t xml:space="preserve"> </w:t>
            </w:r>
            <w:proofErr w:type="spellStart"/>
            <w:r>
              <w:t>Squalidus</w:t>
            </w:r>
            <w:proofErr w:type="spellEnd"/>
            <w:r>
              <w:t xml:space="preserve"> in magna </w:t>
            </w:r>
            <w:proofErr w:type="spellStart"/>
            <w:r>
              <w:t>fastidit</w:t>
            </w:r>
            <w:proofErr w:type="spellEnd"/>
            <w:r>
              <w:t xml:space="preserve"> </w:t>
            </w:r>
            <w:proofErr w:type="spellStart"/>
            <w:r>
              <w:t>compede</w:t>
            </w:r>
            <w:proofErr w:type="spellEnd"/>
            <w:r>
              <w:t xml:space="preserve"> </w:t>
            </w:r>
            <w:proofErr w:type="spellStart"/>
            <w:r>
              <w:t>fossor</w:t>
            </w:r>
            <w:proofErr w:type="spellEnd"/>
            <w:r>
              <w:t xml:space="preserve">, </w:t>
            </w:r>
          </w:p>
          <w:p w:rsidR="00DB3B78" w:rsidRDefault="00DB3B78" w:rsidP="00DB3B78">
            <w:r>
              <w:t xml:space="preserve"> Qui </w:t>
            </w:r>
            <w:proofErr w:type="spellStart"/>
            <w:r>
              <w:t>meminit</w:t>
            </w:r>
            <w:proofErr w:type="spellEnd"/>
            <w:r>
              <w:t xml:space="preserve"> </w:t>
            </w:r>
            <w:proofErr w:type="spellStart"/>
            <w:r>
              <w:t>calidæ</w:t>
            </w:r>
            <w:proofErr w:type="spellEnd"/>
            <w:r>
              <w:t xml:space="preserve"> </w:t>
            </w:r>
            <w:proofErr w:type="spellStart"/>
            <w:r>
              <w:t>sapiat</w:t>
            </w:r>
            <w:proofErr w:type="spellEnd"/>
            <w:r>
              <w:t xml:space="preserve"> quid </w:t>
            </w:r>
            <w:proofErr w:type="spellStart"/>
            <w:r>
              <w:t>vulva</w:t>
            </w:r>
            <w:proofErr w:type="spellEnd"/>
            <w:r>
              <w:t xml:space="preserve"> </w:t>
            </w:r>
            <w:proofErr w:type="spellStart"/>
            <w:r>
              <w:t>popinæ</w:t>
            </w:r>
            <w:proofErr w:type="spellEnd"/>
            <w:r>
              <w:t xml:space="preserve">. </w:t>
            </w:r>
          </w:p>
          <w:p w:rsidR="00DB3B78" w:rsidRDefault="00DB3B78" w:rsidP="00DB3B78">
            <w:r>
              <w:t xml:space="preserve"> </w:t>
            </w:r>
            <w:proofErr w:type="spellStart"/>
            <w:r>
              <w:t>Sicci</w:t>
            </w:r>
            <w:proofErr w:type="spellEnd"/>
            <w:r>
              <w:t xml:space="preserve"> </w:t>
            </w:r>
            <w:proofErr w:type="spellStart"/>
            <w:r>
              <w:t>terga</w:t>
            </w:r>
            <w:proofErr w:type="spellEnd"/>
            <w:r>
              <w:t xml:space="preserve"> </w:t>
            </w:r>
            <w:proofErr w:type="gramStart"/>
            <w:r>
              <w:t>suis</w:t>
            </w:r>
            <w:proofErr w:type="gramEnd"/>
            <w:r>
              <w:t xml:space="preserve">, </w:t>
            </w:r>
            <w:proofErr w:type="spellStart"/>
            <w:r>
              <w:t>rara</w:t>
            </w:r>
            <w:proofErr w:type="spellEnd"/>
            <w:r>
              <w:t xml:space="preserve"> </w:t>
            </w:r>
            <w:proofErr w:type="spellStart"/>
            <w:r>
              <w:t>prudentia</w:t>
            </w:r>
            <w:proofErr w:type="spellEnd"/>
            <w:r>
              <w:t xml:space="preserve"> </w:t>
            </w:r>
            <w:proofErr w:type="spellStart"/>
            <w:r>
              <w:t>crate</w:t>
            </w:r>
            <w:proofErr w:type="spellEnd"/>
            <w:r>
              <w:t xml:space="preserve">, </w:t>
            </w:r>
          </w:p>
          <w:p w:rsidR="00DB3B78" w:rsidRDefault="00DB3B78" w:rsidP="00DB3B78">
            <w:r>
              <w:t xml:space="preserve"> </w:t>
            </w:r>
            <w:proofErr w:type="spellStart"/>
            <w:r>
              <w:t>Moris</w:t>
            </w:r>
            <w:proofErr w:type="spellEnd"/>
            <w:r>
              <w:t xml:space="preserve"> erat </w:t>
            </w:r>
            <w:proofErr w:type="spellStart"/>
            <w:r>
              <w:t>quondam</w:t>
            </w:r>
            <w:proofErr w:type="spellEnd"/>
            <w:r>
              <w:t xml:space="preserve"> </w:t>
            </w:r>
            <w:proofErr w:type="spellStart"/>
            <w:r>
              <w:t>festis</w:t>
            </w:r>
            <w:proofErr w:type="spellEnd"/>
            <w:r>
              <w:t xml:space="preserve"> </w:t>
            </w:r>
            <w:proofErr w:type="spellStart"/>
            <w:r>
              <w:t>servare</w:t>
            </w:r>
            <w:proofErr w:type="spellEnd"/>
            <w:r>
              <w:t xml:space="preserve"> </w:t>
            </w:r>
            <w:proofErr w:type="spellStart"/>
            <w:r>
              <w:t>diebus</w:t>
            </w:r>
            <w:proofErr w:type="spellEnd"/>
            <w:r>
              <w:t xml:space="preserve">, </w:t>
            </w:r>
          </w:p>
          <w:p w:rsidR="00DB3B78" w:rsidRDefault="00DB3B78" w:rsidP="00DB3B78">
            <w:r>
              <w:t xml:space="preserve">  Et </w:t>
            </w:r>
            <w:proofErr w:type="spellStart"/>
            <w:r>
              <w:t>natalitium</w:t>
            </w:r>
            <w:proofErr w:type="spellEnd"/>
            <w:r>
              <w:t xml:space="preserve"> </w:t>
            </w:r>
            <w:proofErr w:type="spellStart"/>
            <w:r>
              <w:t>cognatis</w:t>
            </w:r>
            <w:proofErr w:type="spellEnd"/>
            <w:r>
              <w:t xml:space="preserve"> </w:t>
            </w:r>
            <w:proofErr w:type="spellStart"/>
            <w:r>
              <w:t>ponere</w:t>
            </w:r>
            <w:proofErr w:type="spellEnd"/>
            <w:r>
              <w:t xml:space="preserve"> </w:t>
            </w:r>
            <w:proofErr w:type="spellStart"/>
            <w:r>
              <w:t>lardum</w:t>
            </w:r>
            <w:proofErr w:type="spellEnd"/>
            <w:r>
              <w:t xml:space="preserve">, </w:t>
            </w:r>
          </w:p>
          <w:p w:rsidR="00DB3B78" w:rsidRDefault="00DB3B78" w:rsidP="00DB3B78">
            <w:r>
              <w:t xml:space="preserve"> </w:t>
            </w:r>
            <w:proofErr w:type="spellStart"/>
            <w:r>
              <w:t>Accedente</w:t>
            </w:r>
            <w:proofErr w:type="spellEnd"/>
            <w:r>
              <w:t xml:space="preserve"> nova, si </w:t>
            </w:r>
            <w:proofErr w:type="spellStart"/>
            <w:r>
              <w:t>quam</w:t>
            </w:r>
            <w:proofErr w:type="spellEnd"/>
            <w:r>
              <w:t xml:space="preserve"> </w:t>
            </w:r>
            <w:proofErr w:type="spellStart"/>
            <w:r>
              <w:t>dabat</w:t>
            </w:r>
            <w:proofErr w:type="spellEnd"/>
            <w:r>
              <w:t xml:space="preserve"> </w:t>
            </w:r>
            <w:proofErr w:type="spellStart"/>
            <w:r>
              <w:t>hostia</w:t>
            </w:r>
            <w:proofErr w:type="spellEnd"/>
            <w:r>
              <w:t xml:space="preserve">, carne. </w:t>
            </w:r>
          </w:p>
          <w:p w:rsidR="00DB3B78" w:rsidRDefault="00DB3B78" w:rsidP="00DB3B78">
            <w:r>
              <w:t xml:space="preserve"> </w:t>
            </w:r>
            <w:proofErr w:type="spellStart"/>
            <w:r>
              <w:t>Cognatorum</w:t>
            </w:r>
            <w:proofErr w:type="spellEnd"/>
            <w:r>
              <w:t xml:space="preserve"> </w:t>
            </w:r>
            <w:proofErr w:type="spellStart"/>
            <w:r>
              <w:t>aliquis</w:t>
            </w:r>
            <w:proofErr w:type="spellEnd"/>
            <w:r>
              <w:t xml:space="preserve"> </w:t>
            </w:r>
            <w:proofErr w:type="spellStart"/>
            <w:r>
              <w:t>titulo</w:t>
            </w:r>
            <w:proofErr w:type="spellEnd"/>
            <w:r>
              <w:t xml:space="preserve"> ter </w:t>
            </w:r>
            <w:proofErr w:type="spellStart"/>
            <w:r>
              <w:t>consulis</w:t>
            </w:r>
            <w:proofErr w:type="spellEnd"/>
            <w:r>
              <w:t xml:space="preserve">, </w:t>
            </w:r>
            <w:proofErr w:type="spellStart"/>
            <w:r>
              <w:t>atque</w:t>
            </w:r>
            <w:proofErr w:type="spellEnd"/>
            <w:r>
              <w:t xml:space="preserve"> </w:t>
            </w:r>
          </w:p>
          <w:p w:rsidR="00DB3B78" w:rsidRDefault="00DB3B78" w:rsidP="00DB3B78">
            <w:r>
              <w:t xml:space="preserve"> </w:t>
            </w:r>
            <w:proofErr w:type="spellStart"/>
            <w:r>
              <w:t>Castrorum</w:t>
            </w:r>
            <w:proofErr w:type="spellEnd"/>
            <w:r>
              <w:t xml:space="preserve"> </w:t>
            </w:r>
            <w:proofErr w:type="spellStart"/>
            <w:r>
              <w:t>imperiis</w:t>
            </w:r>
            <w:proofErr w:type="spellEnd"/>
            <w:r>
              <w:t xml:space="preserve"> et </w:t>
            </w:r>
            <w:proofErr w:type="spellStart"/>
            <w:r>
              <w:t>dictatoris</w:t>
            </w:r>
            <w:proofErr w:type="spellEnd"/>
            <w:r>
              <w:t xml:space="preserve"> honore </w:t>
            </w:r>
          </w:p>
          <w:p w:rsidR="00DB3B78" w:rsidRDefault="00DB3B78" w:rsidP="00DB3B78">
            <w:r>
              <w:t xml:space="preserve"> </w:t>
            </w:r>
            <w:proofErr w:type="spellStart"/>
            <w:r>
              <w:t>Functus</w:t>
            </w:r>
            <w:proofErr w:type="spellEnd"/>
            <w:r>
              <w:t xml:space="preserve">, ad has </w:t>
            </w:r>
            <w:proofErr w:type="spellStart"/>
            <w:r>
              <w:t>epulas</w:t>
            </w:r>
            <w:proofErr w:type="spellEnd"/>
            <w:r>
              <w:t xml:space="preserve"> </w:t>
            </w:r>
            <w:proofErr w:type="spellStart"/>
            <w:r>
              <w:t>solito</w:t>
            </w:r>
            <w:proofErr w:type="spellEnd"/>
            <w:r>
              <w:t xml:space="preserve"> </w:t>
            </w:r>
            <w:proofErr w:type="spellStart"/>
            <w:r>
              <w:t>maturius</w:t>
            </w:r>
            <w:proofErr w:type="spellEnd"/>
            <w:r>
              <w:t xml:space="preserve"> </w:t>
            </w:r>
            <w:proofErr w:type="spellStart"/>
            <w:r>
              <w:t>ibat</w:t>
            </w:r>
            <w:proofErr w:type="spellEnd"/>
            <w:r>
              <w:t xml:space="preserve">, </w:t>
            </w:r>
          </w:p>
          <w:p w:rsidR="002F78FA" w:rsidRDefault="00DB3B78" w:rsidP="00DB3B78">
            <w:pPr>
              <w:jc w:val="both"/>
            </w:pPr>
            <w:r>
              <w:t xml:space="preserve"> </w:t>
            </w:r>
            <w:proofErr w:type="spellStart"/>
            <w:r>
              <w:t>Erectum</w:t>
            </w:r>
            <w:proofErr w:type="spellEnd"/>
            <w:r>
              <w:t xml:space="preserve"> </w:t>
            </w:r>
            <w:proofErr w:type="spellStart"/>
            <w:r>
              <w:t>domito</w:t>
            </w:r>
            <w:proofErr w:type="spellEnd"/>
            <w:r>
              <w:t xml:space="preserve"> referens a monte </w:t>
            </w:r>
            <w:proofErr w:type="spellStart"/>
            <w:r>
              <w:t>ligonem</w:t>
            </w:r>
            <w:proofErr w:type="spellEnd"/>
            <w:r>
              <w:t>.</w:t>
            </w:r>
          </w:p>
        </w:tc>
        <w:tc>
          <w:tcPr>
            <w:tcW w:w="4606" w:type="dxa"/>
          </w:tcPr>
          <w:p w:rsidR="00DB3B78" w:rsidRPr="00DB3B78" w:rsidRDefault="00DB3B78" w:rsidP="00DB3B78">
            <w:pPr>
              <w:rPr>
                <w:sz w:val="20"/>
                <w:szCs w:val="20"/>
              </w:rPr>
            </w:pPr>
            <w:r w:rsidRPr="00DB3B78">
              <w:rPr>
                <w:sz w:val="20"/>
                <w:szCs w:val="20"/>
              </w:rPr>
              <w:t>C’est un repas sans faste, ami; voici les mets</w:t>
            </w:r>
            <w:r w:rsidR="00DD7C93">
              <w:rPr>
                <w:sz w:val="20"/>
                <w:szCs w:val="20"/>
              </w:rPr>
              <w:t>.</w:t>
            </w:r>
            <w:bookmarkStart w:id="0" w:name="_GoBack"/>
            <w:bookmarkEnd w:id="0"/>
            <w:r w:rsidRPr="00DB3B78">
              <w:rPr>
                <w:sz w:val="20"/>
                <w:szCs w:val="20"/>
              </w:rPr>
              <w:t xml:space="preserve"> </w:t>
            </w:r>
          </w:p>
          <w:p w:rsidR="00DB3B78" w:rsidRPr="00DB3B78" w:rsidRDefault="00DB3B78" w:rsidP="00DB3B78">
            <w:pPr>
              <w:rPr>
                <w:sz w:val="20"/>
                <w:szCs w:val="20"/>
              </w:rPr>
            </w:pPr>
            <w:r w:rsidRPr="00DB3B78">
              <w:rPr>
                <w:sz w:val="20"/>
                <w:szCs w:val="20"/>
              </w:rPr>
              <w:t xml:space="preserve"> De mon champ de Tibur viendra, je le promets, </w:t>
            </w:r>
          </w:p>
          <w:p w:rsidR="00DB3B78" w:rsidRPr="00DB3B78" w:rsidRDefault="00DB3B78" w:rsidP="00DB3B78">
            <w:pPr>
              <w:rPr>
                <w:sz w:val="20"/>
                <w:szCs w:val="20"/>
              </w:rPr>
            </w:pPr>
            <w:r w:rsidRPr="00DB3B78">
              <w:rPr>
                <w:sz w:val="20"/>
                <w:szCs w:val="20"/>
              </w:rPr>
              <w:t xml:space="preserve"> Un chevreau gras et tendre, et qui n’a pas encore </w:t>
            </w:r>
          </w:p>
          <w:p w:rsidR="00DB3B78" w:rsidRPr="00DB3B78" w:rsidRDefault="00DB3B78" w:rsidP="00DB3B78">
            <w:pPr>
              <w:rPr>
                <w:sz w:val="20"/>
                <w:szCs w:val="20"/>
              </w:rPr>
            </w:pPr>
            <w:r w:rsidRPr="00DB3B78">
              <w:rPr>
                <w:sz w:val="20"/>
                <w:szCs w:val="20"/>
              </w:rPr>
              <w:t xml:space="preserve"> Brouté les jets du saule et l’herbe qu’il ignore; </w:t>
            </w:r>
          </w:p>
          <w:p w:rsidR="00DB3B78" w:rsidRPr="00DB3B78" w:rsidRDefault="00DB3B78" w:rsidP="00DB3B78">
            <w:pPr>
              <w:rPr>
                <w:sz w:val="20"/>
                <w:szCs w:val="20"/>
              </w:rPr>
            </w:pPr>
            <w:r w:rsidRPr="00DB3B78">
              <w:rPr>
                <w:sz w:val="20"/>
                <w:szCs w:val="20"/>
              </w:rPr>
              <w:t xml:space="preserve"> Plus de lait que de sang mouillera le couteau. </w:t>
            </w:r>
          </w:p>
          <w:p w:rsidR="00DB3B78" w:rsidRPr="00DB3B78" w:rsidRDefault="00DB3B78" w:rsidP="00DB3B78">
            <w:pPr>
              <w:rPr>
                <w:sz w:val="20"/>
                <w:szCs w:val="20"/>
              </w:rPr>
            </w:pPr>
            <w:r w:rsidRPr="00DB3B78">
              <w:rPr>
                <w:sz w:val="20"/>
                <w:szCs w:val="20"/>
              </w:rPr>
              <w:t xml:space="preserve"> Puis nous aurons l’asperge, enfant de mon coteau, </w:t>
            </w:r>
          </w:p>
          <w:p w:rsidR="00DB3B78" w:rsidRPr="00DB3B78" w:rsidRDefault="00DB3B78" w:rsidP="00DB3B78">
            <w:pPr>
              <w:rPr>
                <w:sz w:val="20"/>
                <w:szCs w:val="20"/>
              </w:rPr>
            </w:pPr>
            <w:r w:rsidRPr="00DB3B78">
              <w:rPr>
                <w:sz w:val="20"/>
                <w:szCs w:val="20"/>
              </w:rPr>
              <w:t xml:space="preserve"> Que, lasse de filer, ma villageoise cueille; </w:t>
            </w:r>
          </w:p>
          <w:p w:rsidR="00DB3B78" w:rsidRPr="00DB3B78" w:rsidRDefault="00DB3B78" w:rsidP="00DB3B78">
            <w:pPr>
              <w:rPr>
                <w:sz w:val="20"/>
                <w:szCs w:val="20"/>
              </w:rPr>
            </w:pPr>
            <w:r w:rsidRPr="00DB3B78">
              <w:rPr>
                <w:sz w:val="20"/>
                <w:szCs w:val="20"/>
              </w:rPr>
              <w:t xml:space="preserve"> Puis de gros œufs, tout chauds pondus, qu’elle recueille </w:t>
            </w:r>
          </w:p>
          <w:p w:rsidR="00DB3B78" w:rsidRPr="00DB3B78" w:rsidRDefault="00DB3B78" w:rsidP="00DB3B78">
            <w:pPr>
              <w:rPr>
                <w:sz w:val="20"/>
                <w:szCs w:val="20"/>
              </w:rPr>
            </w:pPr>
            <w:r w:rsidRPr="00DB3B78">
              <w:rPr>
                <w:sz w:val="20"/>
                <w:szCs w:val="20"/>
              </w:rPr>
              <w:t xml:space="preserve"> Dans leur doux nid de foin; la poule avec les œufs; </w:t>
            </w:r>
          </w:p>
          <w:p w:rsidR="00DB3B78" w:rsidRPr="00DB3B78" w:rsidRDefault="00DB3B78" w:rsidP="00DB3B78">
            <w:pPr>
              <w:rPr>
                <w:sz w:val="20"/>
                <w:szCs w:val="20"/>
              </w:rPr>
            </w:pPr>
            <w:r w:rsidRPr="00DB3B78">
              <w:rPr>
                <w:sz w:val="20"/>
                <w:szCs w:val="20"/>
              </w:rPr>
              <w:t xml:space="preserve"> Des raisins conservés, beaux et frais comme ceux </w:t>
            </w:r>
          </w:p>
          <w:p w:rsidR="00DB3B78" w:rsidRPr="00DB3B78" w:rsidRDefault="00DB3B78" w:rsidP="00DB3B78">
            <w:pPr>
              <w:rPr>
                <w:sz w:val="20"/>
                <w:szCs w:val="20"/>
              </w:rPr>
            </w:pPr>
            <w:r w:rsidRPr="00DB3B78">
              <w:rPr>
                <w:sz w:val="20"/>
                <w:szCs w:val="20"/>
              </w:rPr>
              <w:t xml:space="preserve"> Qui pendent sur la treille; et la poire odorante </w:t>
            </w:r>
          </w:p>
          <w:p w:rsidR="00DB3B78" w:rsidRPr="00DB3B78" w:rsidRDefault="00DB3B78" w:rsidP="00DB3B78">
            <w:pPr>
              <w:rPr>
                <w:sz w:val="20"/>
                <w:szCs w:val="20"/>
              </w:rPr>
            </w:pPr>
            <w:r w:rsidRPr="00DB3B78">
              <w:rPr>
                <w:sz w:val="20"/>
                <w:szCs w:val="20"/>
              </w:rPr>
              <w:t xml:space="preserve"> Qui nous vient de Syrie et des champs de Tarente; </w:t>
            </w:r>
          </w:p>
          <w:p w:rsidR="00DB3B78" w:rsidRPr="00DB3B78" w:rsidRDefault="00DB3B78" w:rsidP="00DB3B78">
            <w:pPr>
              <w:rPr>
                <w:sz w:val="20"/>
                <w:szCs w:val="20"/>
              </w:rPr>
            </w:pPr>
            <w:r w:rsidRPr="00DB3B78">
              <w:rPr>
                <w:sz w:val="20"/>
                <w:szCs w:val="20"/>
              </w:rPr>
              <w:t xml:space="preserve"> Dans le même panier, des pommes au ton brun, </w:t>
            </w:r>
          </w:p>
          <w:p w:rsidR="00DB3B78" w:rsidRPr="00DB3B78" w:rsidRDefault="00DB3B78" w:rsidP="00DB3B78">
            <w:pPr>
              <w:rPr>
                <w:sz w:val="20"/>
                <w:szCs w:val="20"/>
              </w:rPr>
            </w:pPr>
            <w:r w:rsidRPr="00DB3B78">
              <w:rPr>
                <w:sz w:val="20"/>
                <w:szCs w:val="20"/>
              </w:rPr>
              <w:t xml:space="preserve"> Des pommes qui n’ont rien perdu de leur parfum, </w:t>
            </w:r>
          </w:p>
          <w:p w:rsidR="00DB3B78" w:rsidRPr="00DB3B78" w:rsidRDefault="00DB3B78" w:rsidP="00DB3B78">
            <w:pPr>
              <w:rPr>
                <w:sz w:val="20"/>
                <w:szCs w:val="20"/>
              </w:rPr>
            </w:pPr>
            <w:r w:rsidRPr="00DB3B78">
              <w:rPr>
                <w:sz w:val="20"/>
                <w:szCs w:val="20"/>
              </w:rPr>
              <w:t xml:space="preserve"> Et rivales des fruits succulents de </w:t>
            </w:r>
            <w:proofErr w:type="spellStart"/>
            <w:r w:rsidRPr="00DB3B78">
              <w:rPr>
                <w:sz w:val="20"/>
                <w:szCs w:val="20"/>
              </w:rPr>
              <w:t>Picène</w:t>
            </w:r>
            <w:proofErr w:type="spellEnd"/>
            <w:r w:rsidRPr="00DB3B78">
              <w:rPr>
                <w:sz w:val="20"/>
                <w:szCs w:val="20"/>
              </w:rPr>
              <w:t xml:space="preserve">: </w:t>
            </w:r>
          </w:p>
          <w:p w:rsidR="002F78FA" w:rsidRPr="00DB3B78" w:rsidRDefault="00DB3B78" w:rsidP="00DB3B78">
            <w:pPr>
              <w:jc w:val="both"/>
              <w:rPr>
                <w:sz w:val="20"/>
                <w:szCs w:val="20"/>
              </w:rPr>
            </w:pPr>
            <w:r w:rsidRPr="00DB3B78">
              <w:rPr>
                <w:sz w:val="20"/>
                <w:szCs w:val="20"/>
              </w:rPr>
              <w:t xml:space="preserve"> Les froids en ont mûri la crudité malsaine.</w:t>
            </w:r>
          </w:p>
          <w:p w:rsidR="00DB3B78" w:rsidRPr="00DB3B78" w:rsidRDefault="00DB3B78" w:rsidP="00DB3B78">
            <w:pPr>
              <w:rPr>
                <w:sz w:val="20"/>
                <w:szCs w:val="20"/>
              </w:rPr>
            </w:pPr>
            <w:r w:rsidRPr="00DB3B78">
              <w:rPr>
                <w:sz w:val="20"/>
                <w:szCs w:val="20"/>
              </w:rPr>
              <w:t xml:space="preserve">Tels étaient les soupers du vieux sénat romain, </w:t>
            </w:r>
          </w:p>
          <w:p w:rsidR="00DB3B78" w:rsidRPr="00DB3B78" w:rsidRDefault="00DB3B78" w:rsidP="00DB3B78">
            <w:pPr>
              <w:rPr>
                <w:sz w:val="20"/>
                <w:szCs w:val="20"/>
              </w:rPr>
            </w:pPr>
            <w:r w:rsidRPr="00DB3B78">
              <w:rPr>
                <w:sz w:val="20"/>
                <w:szCs w:val="20"/>
              </w:rPr>
              <w:t xml:space="preserve"> Déjà trop somptueux. </w:t>
            </w:r>
            <w:proofErr w:type="spellStart"/>
            <w:r w:rsidRPr="00DB3B78">
              <w:rPr>
                <w:sz w:val="20"/>
                <w:szCs w:val="20"/>
              </w:rPr>
              <w:t>Curius</w:t>
            </w:r>
            <w:proofErr w:type="spellEnd"/>
            <w:r w:rsidRPr="00DB3B78">
              <w:rPr>
                <w:sz w:val="20"/>
                <w:szCs w:val="20"/>
              </w:rPr>
              <w:t xml:space="preserve">, de sa main, </w:t>
            </w:r>
          </w:p>
          <w:p w:rsidR="00DB3B78" w:rsidRPr="00DB3B78" w:rsidRDefault="00DB3B78" w:rsidP="00DB3B78">
            <w:pPr>
              <w:rPr>
                <w:sz w:val="20"/>
                <w:szCs w:val="20"/>
              </w:rPr>
            </w:pPr>
            <w:r w:rsidRPr="00DB3B78">
              <w:rPr>
                <w:sz w:val="20"/>
                <w:szCs w:val="20"/>
              </w:rPr>
              <w:t xml:space="preserve"> Dans son petit verger cueillait la plante agresse </w:t>
            </w:r>
          </w:p>
          <w:p w:rsidR="00DB3B78" w:rsidRPr="00DB3B78" w:rsidRDefault="00DB3B78" w:rsidP="00DB3B78">
            <w:pPr>
              <w:rPr>
                <w:sz w:val="20"/>
                <w:szCs w:val="20"/>
              </w:rPr>
            </w:pPr>
            <w:r w:rsidRPr="00DB3B78">
              <w:rPr>
                <w:sz w:val="20"/>
                <w:szCs w:val="20"/>
              </w:rPr>
              <w:t xml:space="preserve"> Qu’il préparait lui-même à son foyer modeste. </w:t>
            </w:r>
          </w:p>
          <w:p w:rsidR="00DB3B78" w:rsidRPr="00DB3B78" w:rsidRDefault="00DB3B78" w:rsidP="00DB3B78">
            <w:pPr>
              <w:rPr>
                <w:sz w:val="20"/>
                <w:szCs w:val="20"/>
              </w:rPr>
            </w:pPr>
            <w:r w:rsidRPr="00DB3B78">
              <w:rPr>
                <w:sz w:val="20"/>
                <w:szCs w:val="20"/>
              </w:rPr>
              <w:t xml:space="preserve"> Sale, traînant la chaîne, un esclave aujourd’hui </w:t>
            </w:r>
          </w:p>
          <w:p w:rsidR="00DB3B78" w:rsidRPr="00DB3B78" w:rsidRDefault="00DB3B78" w:rsidP="00DB3B78">
            <w:pPr>
              <w:rPr>
                <w:sz w:val="20"/>
                <w:szCs w:val="20"/>
              </w:rPr>
            </w:pPr>
            <w:r w:rsidRPr="00DB3B78">
              <w:rPr>
                <w:sz w:val="20"/>
                <w:szCs w:val="20"/>
              </w:rPr>
              <w:t xml:space="preserve"> Trouve un pareil festin trop indigne de lui; </w:t>
            </w:r>
          </w:p>
          <w:p w:rsidR="00DB3B78" w:rsidRPr="00DB3B78" w:rsidRDefault="00DB3B78" w:rsidP="00DB3B78">
            <w:pPr>
              <w:rPr>
                <w:sz w:val="20"/>
                <w:szCs w:val="20"/>
              </w:rPr>
            </w:pPr>
            <w:r w:rsidRPr="00DB3B78">
              <w:rPr>
                <w:sz w:val="20"/>
                <w:szCs w:val="20"/>
              </w:rPr>
              <w:t xml:space="preserve"> Car ce vil terrassier, que le bâton gouverne, </w:t>
            </w:r>
          </w:p>
          <w:p w:rsidR="00DB3B78" w:rsidRPr="00DB3B78" w:rsidRDefault="00DB3B78" w:rsidP="00DB3B78">
            <w:pPr>
              <w:rPr>
                <w:sz w:val="20"/>
                <w:szCs w:val="20"/>
              </w:rPr>
            </w:pPr>
            <w:r w:rsidRPr="00DB3B78">
              <w:rPr>
                <w:sz w:val="20"/>
                <w:szCs w:val="20"/>
              </w:rPr>
              <w:t xml:space="preserve"> Connaît les bons morceaux de la chaude taverne. </w:t>
            </w:r>
          </w:p>
          <w:p w:rsidR="00DB3B78" w:rsidRPr="00DB3B78" w:rsidRDefault="00DB3B78" w:rsidP="00DB3B78">
            <w:pPr>
              <w:rPr>
                <w:sz w:val="20"/>
                <w:szCs w:val="20"/>
              </w:rPr>
            </w:pPr>
            <w:r w:rsidRPr="00DB3B78">
              <w:rPr>
                <w:sz w:val="20"/>
                <w:szCs w:val="20"/>
              </w:rPr>
              <w:t xml:space="preserve"> Pour les jours solennels, jadis on réservait </w:t>
            </w:r>
          </w:p>
          <w:p w:rsidR="00DB3B78" w:rsidRPr="00DB3B78" w:rsidRDefault="00DB3B78" w:rsidP="00DB3B78">
            <w:pPr>
              <w:rPr>
                <w:sz w:val="20"/>
                <w:szCs w:val="20"/>
              </w:rPr>
            </w:pPr>
            <w:r w:rsidRPr="00DB3B78">
              <w:rPr>
                <w:sz w:val="20"/>
                <w:szCs w:val="20"/>
              </w:rPr>
              <w:t xml:space="preserve"> Le dos de porc séché devant l’âtre; on servait </w:t>
            </w:r>
          </w:p>
          <w:p w:rsidR="00DB3B78" w:rsidRPr="00DB3B78" w:rsidRDefault="00DB3B78" w:rsidP="00DB3B78">
            <w:pPr>
              <w:rPr>
                <w:sz w:val="20"/>
                <w:szCs w:val="20"/>
              </w:rPr>
            </w:pPr>
            <w:r w:rsidRPr="00DB3B78">
              <w:rPr>
                <w:sz w:val="20"/>
                <w:szCs w:val="20"/>
              </w:rPr>
              <w:t xml:space="preserve"> Une tranche de lard, au jour de la naissance, </w:t>
            </w:r>
          </w:p>
          <w:p w:rsidR="00DB3B78" w:rsidRPr="00DB3B78" w:rsidRDefault="00DB3B78" w:rsidP="00DB3B78">
            <w:pPr>
              <w:rPr>
                <w:sz w:val="20"/>
                <w:szCs w:val="20"/>
              </w:rPr>
            </w:pPr>
            <w:r w:rsidRPr="00DB3B78">
              <w:rPr>
                <w:sz w:val="20"/>
                <w:szCs w:val="20"/>
              </w:rPr>
              <w:t xml:space="preserve"> Et pour fêter les siens, rare magnificence! </w:t>
            </w:r>
          </w:p>
          <w:p w:rsidR="00DB3B78" w:rsidRPr="00DB3B78" w:rsidRDefault="00DB3B78" w:rsidP="00DB3B78">
            <w:pPr>
              <w:rPr>
                <w:sz w:val="20"/>
                <w:szCs w:val="20"/>
              </w:rPr>
            </w:pPr>
            <w:r w:rsidRPr="00DB3B78">
              <w:rPr>
                <w:sz w:val="20"/>
                <w:szCs w:val="20"/>
              </w:rPr>
              <w:t xml:space="preserve"> La chair de quelque agneau, sacrifié parfois. </w:t>
            </w:r>
          </w:p>
          <w:p w:rsidR="00DB3B78" w:rsidRPr="00DB3B78" w:rsidRDefault="00DB3B78" w:rsidP="00DB3B78">
            <w:pPr>
              <w:rPr>
                <w:sz w:val="20"/>
                <w:szCs w:val="20"/>
              </w:rPr>
            </w:pPr>
            <w:r w:rsidRPr="00DB3B78">
              <w:rPr>
                <w:sz w:val="20"/>
                <w:szCs w:val="20"/>
              </w:rPr>
              <w:t xml:space="preserve"> Et, dictateur, préfet des camps, consul trois fois, </w:t>
            </w:r>
          </w:p>
          <w:p w:rsidR="00DB3B78" w:rsidRPr="00DB3B78" w:rsidRDefault="00DB3B78" w:rsidP="00DB3B78">
            <w:pPr>
              <w:rPr>
                <w:sz w:val="20"/>
                <w:szCs w:val="20"/>
              </w:rPr>
            </w:pPr>
            <w:r w:rsidRPr="00DB3B78">
              <w:rPr>
                <w:sz w:val="20"/>
                <w:szCs w:val="20"/>
              </w:rPr>
              <w:t xml:space="preserve"> Un parent accourait à ce repas austère, </w:t>
            </w:r>
          </w:p>
          <w:p w:rsidR="00DB3B78" w:rsidRPr="00DB3B78" w:rsidRDefault="00DB3B78" w:rsidP="00DB3B78">
            <w:pPr>
              <w:jc w:val="both"/>
              <w:rPr>
                <w:sz w:val="20"/>
                <w:szCs w:val="20"/>
              </w:rPr>
            </w:pPr>
            <w:r w:rsidRPr="00DB3B78">
              <w:rPr>
                <w:sz w:val="20"/>
                <w:szCs w:val="20"/>
              </w:rPr>
              <w:t xml:space="preserve"> Rapportant le hoyau, vainqueur d’une âpre terre.</w:t>
            </w:r>
          </w:p>
        </w:tc>
      </w:tr>
    </w:tbl>
    <w:p w:rsidR="002F78FA" w:rsidRDefault="002F78FA" w:rsidP="002C7EC8">
      <w:pPr>
        <w:spacing w:after="0" w:line="240" w:lineRule="auto"/>
        <w:jc w:val="both"/>
      </w:pPr>
    </w:p>
    <w:p w:rsidR="002F78FA" w:rsidRDefault="002F78FA" w:rsidP="002C7EC8">
      <w:pPr>
        <w:spacing w:after="0" w:line="240" w:lineRule="auto"/>
        <w:jc w:val="both"/>
      </w:pPr>
    </w:p>
    <w:sectPr w:rsidR="002F78FA" w:rsidSect="00006F1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251E"/>
    <w:multiLevelType w:val="hybridMultilevel"/>
    <w:tmpl w:val="A486147A"/>
    <w:lvl w:ilvl="0" w:tplc="94ACFE3A">
      <w:start w:val="6"/>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13"/>
    <w:rsid w:val="00000C13"/>
    <w:rsid w:val="00006F13"/>
    <w:rsid w:val="000D2D00"/>
    <w:rsid w:val="00295C92"/>
    <w:rsid w:val="002C7EC8"/>
    <w:rsid w:val="002F78FA"/>
    <w:rsid w:val="00327589"/>
    <w:rsid w:val="003966F3"/>
    <w:rsid w:val="003D6EF1"/>
    <w:rsid w:val="00565E8A"/>
    <w:rsid w:val="005921CF"/>
    <w:rsid w:val="00836751"/>
    <w:rsid w:val="008672F7"/>
    <w:rsid w:val="00DB3B78"/>
    <w:rsid w:val="00DD7C93"/>
    <w:rsid w:val="00E976F9"/>
    <w:rsid w:val="00F769A6"/>
    <w:rsid w:val="00FA2FD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C92"/>
    <w:pPr>
      <w:ind w:left="720"/>
      <w:contextualSpacing/>
    </w:pPr>
  </w:style>
  <w:style w:type="table" w:styleId="Grilledutableau">
    <w:name w:val="Table Grid"/>
    <w:basedOn w:val="TableauNormal"/>
    <w:uiPriority w:val="39"/>
    <w:rsid w:val="002F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F78FA"/>
    <w:rPr>
      <w:color w:val="0563C1" w:themeColor="hyperlink"/>
      <w:u w:val="single"/>
    </w:rPr>
  </w:style>
  <w:style w:type="paragraph" w:styleId="Textedebulles">
    <w:name w:val="Balloon Text"/>
    <w:basedOn w:val="Normal"/>
    <w:link w:val="TextedebullesCar"/>
    <w:uiPriority w:val="99"/>
    <w:semiHidden/>
    <w:unhideWhenUsed/>
    <w:rsid w:val="00DB3B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C92"/>
    <w:pPr>
      <w:ind w:left="720"/>
      <w:contextualSpacing/>
    </w:pPr>
  </w:style>
  <w:style w:type="table" w:styleId="Grilledutableau">
    <w:name w:val="Table Grid"/>
    <w:basedOn w:val="TableauNormal"/>
    <w:uiPriority w:val="39"/>
    <w:rsid w:val="002F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F78FA"/>
    <w:rPr>
      <w:color w:val="0563C1" w:themeColor="hyperlink"/>
      <w:u w:val="single"/>
    </w:rPr>
  </w:style>
  <w:style w:type="paragraph" w:styleId="Textedebulles">
    <w:name w:val="Balloon Text"/>
    <w:basedOn w:val="Normal"/>
    <w:link w:val="TextedebullesCar"/>
    <w:uiPriority w:val="99"/>
    <w:semiHidden/>
    <w:unhideWhenUsed/>
    <w:rsid w:val="00DB3B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acle.org/bloodwolf/satire/juvenal/satire11b.htm" TargetMode="External"/><Relationship Id="rId3" Type="http://schemas.openxmlformats.org/officeDocument/2006/relationships/styles" Target="styles.xml"/><Relationship Id="rId7" Type="http://schemas.openxmlformats.org/officeDocument/2006/relationships/hyperlink" Target="http://remacle.org/bloodwolf/philosophes/plinejeune/u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AB52-0148-4973-BCAC-3DE6E553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1366</Words>
  <Characters>7513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Forestier</dc:creator>
  <cp:lastModifiedBy>YC</cp:lastModifiedBy>
  <cp:revision>5</cp:revision>
  <cp:lastPrinted>2019-09-22T13:29:00Z</cp:lastPrinted>
  <dcterms:created xsi:type="dcterms:W3CDTF">2019-09-22T12:31:00Z</dcterms:created>
  <dcterms:modified xsi:type="dcterms:W3CDTF">2019-09-22T14:30:00Z</dcterms:modified>
</cp:coreProperties>
</file>