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91" w:rsidRPr="00EE6FD4" w:rsidRDefault="00653991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4C0034">
      <w:pPr>
        <w:jc w:val="center"/>
        <w:rPr>
          <w:rFonts w:ascii="Calibri" w:hAnsi="Calibri" w:cs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-1270</wp:posOffset>
                </wp:positionV>
                <wp:extent cx="5796280" cy="3857625"/>
                <wp:effectExtent l="12700" t="12700" r="762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014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EE6FD4">
                              <w:rPr>
                                <w:rFonts w:ascii="Calibri" w:hAnsi="Calibri" w:cs="Arial"/>
                                <w:b/>
                                <w:sz w:val="40"/>
                                <w:szCs w:val="36"/>
                              </w:rPr>
                              <w:t>BACCALAURÉAT</w:t>
                            </w:r>
                            <w:r w:rsidRPr="00681AE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 xml:space="preserve"> PROFESSIONNEL</w:t>
                            </w:r>
                          </w:p>
                          <w:p w:rsidR="00D21014" w:rsidRPr="00681AEA" w:rsidRDefault="00D21014" w:rsidP="00A55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681AE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E.3 – Épreuve professionnelle</w:t>
                            </w:r>
                          </w:p>
                          <w:p w:rsidR="00D21014" w:rsidRPr="006D3F9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D3F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E3</w:t>
                            </w:r>
                            <w:r w:rsidR="00681AEA" w:rsidRPr="006D3F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Pr="006D3F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– sous épreuve </w:t>
                            </w:r>
                            <w:r w:rsidR="00681AEA" w:rsidRPr="006D3F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 communication et de commercialisation</w:t>
                            </w:r>
                          </w:p>
                          <w:p w:rsidR="00681AEA" w:rsidRPr="006D3F9A" w:rsidRDefault="00681AEA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D21014" w:rsidRPr="006D3F9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D3F9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SPÉCIALITÉ</w:t>
                            </w:r>
                          </w:p>
                          <w:p w:rsidR="00D21014" w:rsidRPr="006D3F9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D3F9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COMMERCIALISATION ET SERVICES EN RESTAURATION</w:t>
                            </w:r>
                          </w:p>
                          <w:p w:rsidR="00D21014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D21014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32"/>
                                <w:u w:val="single"/>
                              </w:rPr>
                            </w:pPr>
                            <w:r w:rsidRPr="00681AEA">
                              <w:rPr>
                                <w:rFonts w:ascii="Arial" w:hAnsi="Arial" w:cs="Arial"/>
                                <w:b/>
                                <w:color w:val="E36C0A"/>
                                <w:sz w:val="32"/>
                                <w:u w:val="single"/>
                              </w:rPr>
                              <w:t>Épreuve évaluée en CCF</w:t>
                            </w:r>
                          </w:p>
                          <w:p w:rsidR="00D21014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D21014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Déroulement de l’épreuve</w:t>
                            </w:r>
                          </w:p>
                          <w:p w:rsidR="00681AEA" w:rsidRPr="00681AEA" w:rsidRDefault="00681AEA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681AEA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Durée : </w:t>
                            </w:r>
                            <w:r w:rsidR="00681AEA"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trois ateliers de </w:t>
                            </w:r>
                            <w:proofErr w:type="gramStart"/>
                            <w:r w:rsidR="00681AEA"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trente minutes </w:t>
                            </w:r>
                            <w:r w:rsidR="00681AEA" w:rsidRPr="006D3F9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maximum</w:t>
                            </w:r>
                            <w:proofErr w:type="gramEnd"/>
                            <w:r w:rsidR="00681AEA"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21014" w:rsidRPr="00681AEA" w:rsidRDefault="00D21014" w:rsidP="00744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Coef</w:t>
                            </w:r>
                            <w:proofErr w:type="spellEnd"/>
                            <w:r w:rsidRPr="00681A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 : 4</w:t>
                            </w:r>
                          </w:p>
                          <w:p w:rsidR="00D21014" w:rsidRPr="00681AEA" w:rsidRDefault="00D2101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.8pt;margin-top:-.1pt;width:456.4pt;height:30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" strokecolor="#f79646" strokeweight="2.5pt">
                <v:shadow color="#868686" opacity="49150f" offset=".74833mm,.74833mm"/>
                <v:path arrowok="t"/>
                <v:textbox>
                  <w:txbxContent>
                    <w:p w:rsidR="00D21014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EE6FD4">
                        <w:rPr>
                          <w:rFonts w:ascii="Calibri" w:hAnsi="Calibri" w:cs="Arial"/>
                          <w:b/>
                          <w:sz w:val="40"/>
                          <w:szCs w:val="36"/>
                        </w:rPr>
                        <w:t>BACCALAURÉAT</w:t>
                      </w:r>
                      <w:r w:rsidRPr="00681AEA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 xml:space="preserve"> PROFESSIONNEL</w:t>
                      </w:r>
                    </w:p>
                    <w:p w:rsidR="00D21014" w:rsidRPr="00681AEA" w:rsidRDefault="00D21014" w:rsidP="00A5598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681AEA">
                        <w:rPr>
                          <w:rFonts w:ascii="Arial" w:hAnsi="Arial" w:cs="Arial"/>
                          <w:b/>
                          <w:sz w:val="40"/>
                        </w:rPr>
                        <w:t>E.3 – Épreuve professionnelle</w:t>
                      </w:r>
                    </w:p>
                    <w:p w:rsidR="00D21014" w:rsidRPr="006D3F9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D3F9A">
                        <w:rPr>
                          <w:rFonts w:ascii="Arial" w:hAnsi="Arial" w:cs="Arial"/>
                          <w:b/>
                          <w:sz w:val="32"/>
                        </w:rPr>
                        <w:t>E3</w:t>
                      </w:r>
                      <w:r w:rsidR="00681AEA" w:rsidRPr="006D3F9A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  <w:r w:rsidRPr="006D3F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– sous épreuve </w:t>
                      </w:r>
                      <w:r w:rsidR="00681AEA" w:rsidRPr="006D3F9A">
                        <w:rPr>
                          <w:rFonts w:ascii="Arial" w:hAnsi="Arial" w:cs="Arial"/>
                          <w:b/>
                          <w:sz w:val="32"/>
                        </w:rPr>
                        <w:t>de communication et de commercialisation</w:t>
                      </w:r>
                    </w:p>
                    <w:p w:rsidR="00681AEA" w:rsidRPr="006D3F9A" w:rsidRDefault="00681AEA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D21014" w:rsidRPr="006D3F9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D3F9A">
                        <w:rPr>
                          <w:rFonts w:ascii="Arial" w:hAnsi="Arial" w:cs="Arial"/>
                          <w:b/>
                          <w:sz w:val="22"/>
                        </w:rPr>
                        <w:t>SPÉCIALITÉ</w:t>
                      </w:r>
                    </w:p>
                    <w:p w:rsidR="00D21014" w:rsidRPr="006D3F9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D3F9A">
                        <w:rPr>
                          <w:rFonts w:ascii="Arial" w:hAnsi="Arial" w:cs="Arial"/>
                          <w:b/>
                          <w:sz w:val="22"/>
                        </w:rPr>
                        <w:t>COMMERCIALISATION ET SERVICES EN RESTAURATION</w:t>
                      </w:r>
                    </w:p>
                    <w:p w:rsidR="00D21014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D21014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32"/>
                          <w:u w:val="single"/>
                        </w:rPr>
                      </w:pPr>
                      <w:r w:rsidRPr="00681AEA">
                        <w:rPr>
                          <w:rFonts w:ascii="Arial" w:hAnsi="Arial" w:cs="Arial"/>
                          <w:b/>
                          <w:color w:val="E36C0A"/>
                          <w:sz w:val="32"/>
                          <w:u w:val="single"/>
                        </w:rPr>
                        <w:t>Épreuve évaluée en CCF</w:t>
                      </w:r>
                    </w:p>
                    <w:p w:rsidR="00D21014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D21014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81AEA">
                        <w:rPr>
                          <w:rFonts w:ascii="Arial" w:hAnsi="Arial" w:cs="Arial"/>
                          <w:b/>
                          <w:sz w:val="28"/>
                        </w:rPr>
                        <w:t>Déroulement de l’épreuve</w:t>
                      </w:r>
                    </w:p>
                    <w:p w:rsidR="00681AEA" w:rsidRPr="00681AEA" w:rsidRDefault="00681AEA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681AEA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81AE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Durée : </w:t>
                      </w:r>
                      <w:r w:rsidR="00681AEA" w:rsidRPr="00681AE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trois ateliers de </w:t>
                      </w:r>
                      <w:proofErr w:type="gramStart"/>
                      <w:r w:rsidR="00681AEA" w:rsidRPr="00681AE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trente minutes </w:t>
                      </w:r>
                      <w:r w:rsidR="00681AEA" w:rsidRPr="006D3F9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maximum</w:t>
                      </w:r>
                      <w:proofErr w:type="gramEnd"/>
                      <w:r w:rsidR="00681AEA" w:rsidRPr="00681AE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D21014" w:rsidRPr="00681AEA" w:rsidRDefault="00D21014" w:rsidP="00744F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681AEA">
                        <w:rPr>
                          <w:rFonts w:ascii="Arial" w:hAnsi="Arial" w:cs="Arial"/>
                          <w:b/>
                          <w:sz w:val="28"/>
                        </w:rPr>
                        <w:t>Coef</w:t>
                      </w:r>
                      <w:proofErr w:type="spellEnd"/>
                      <w:r w:rsidRPr="00681AEA">
                        <w:rPr>
                          <w:rFonts w:ascii="Arial" w:hAnsi="Arial" w:cs="Arial"/>
                          <w:b/>
                          <w:sz w:val="28"/>
                        </w:rPr>
                        <w:t>. : 4</w:t>
                      </w:r>
                    </w:p>
                    <w:p w:rsidR="00D21014" w:rsidRPr="00681AEA" w:rsidRDefault="00D2101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744F9A" w:rsidRPr="00EE6FD4" w:rsidRDefault="00744F9A">
      <w:pPr>
        <w:jc w:val="center"/>
        <w:rPr>
          <w:rFonts w:ascii="Calibri" w:hAnsi="Calibri" w:cs="Arial"/>
          <w:b/>
          <w:sz w:val="16"/>
        </w:rPr>
      </w:pPr>
    </w:p>
    <w:p w:rsidR="006D3F9A" w:rsidRPr="00EE6FD4" w:rsidRDefault="00681AEA" w:rsidP="00681AEA">
      <w:pPr>
        <w:rPr>
          <w:rFonts w:ascii="Calibri" w:hAnsi="Calibri" w:cs="Arial"/>
          <w:noProof/>
        </w:rPr>
      </w:pPr>
      <w:r w:rsidRPr="00EE6FD4">
        <w:rPr>
          <w:rFonts w:ascii="Calibri" w:hAnsi="Calibri" w:cs="Arial"/>
          <w:noProof/>
        </w:rPr>
        <w:t xml:space="preserve"> </w:t>
      </w: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p w:rsidR="006D3F9A" w:rsidRPr="00EE6FD4" w:rsidRDefault="006D3F9A" w:rsidP="00681AEA">
      <w:pPr>
        <w:rPr>
          <w:rFonts w:ascii="Calibri" w:hAnsi="Calibri" w:cs="Arial"/>
          <w:noProof/>
        </w:rPr>
      </w:pPr>
    </w:p>
    <w:tbl>
      <w:tblPr>
        <w:tblpPr w:leftFromText="141" w:rightFromText="141" w:vertAnchor="text" w:horzAnchor="margin" w:tblpY="1689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D3F9A" w:rsidTr="00EE6FD4">
        <w:trPr>
          <w:trHeight w:val="4440"/>
        </w:trPr>
        <w:tc>
          <w:tcPr>
            <w:tcW w:w="4890" w:type="dxa"/>
            <w:shd w:val="clear" w:color="auto" w:fill="auto"/>
          </w:tcPr>
          <w:p w:rsidR="006D3F9A" w:rsidRPr="00EE6FD4" w:rsidRDefault="006D3F9A" w:rsidP="00EE6FD4">
            <w:pPr>
              <w:rPr>
                <w:rFonts w:ascii="Calibri" w:hAnsi="Calibri" w:cs="Arial"/>
              </w:rPr>
            </w:pPr>
            <w:r w:rsidRPr="00EE6FD4">
              <w:rPr>
                <w:rFonts w:ascii="Calibri" w:hAnsi="Calibri" w:cs="Arial"/>
              </w:rPr>
              <w:t xml:space="preserve">Logo du </w:t>
            </w:r>
            <w:r w:rsidR="007761FC" w:rsidRPr="00EE6FD4">
              <w:rPr>
                <w:rFonts w:ascii="Calibri" w:hAnsi="Calibri" w:cs="Arial"/>
              </w:rPr>
              <w:t>centre d’épreuves CCF</w:t>
            </w:r>
            <w:bookmarkStart w:id="0" w:name="_GoBack"/>
            <w:bookmarkEnd w:id="0"/>
          </w:p>
        </w:tc>
        <w:tc>
          <w:tcPr>
            <w:tcW w:w="4891" w:type="dxa"/>
            <w:shd w:val="clear" w:color="auto" w:fill="auto"/>
          </w:tcPr>
          <w:p w:rsidR="006D3F9A" w:rsidRPr="00EE6FD4" w:rsidRDefault="00414BC6" w:rsidP="00EE6F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2438400" cy="1828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202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F9A" w:rsidRPr="00EE6FD4" w:rsidRDefault="004C0034" w:rsidP="00681AEA">
      <w:pPr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138430</wp:posOffset>
                </wp:positionV>
                <wp:extent cx="4067175" cy="638175"/>
                <wp:effectExtent l="12700" t="12700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F9A" w:rsidRPr="00EE6FD4" w:rsidRDefault="006D3F9A" w:rsidP="006D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EE6FD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Numéro du candidat : </w:t>
                            </w:r>
                            <w:r w:rsidR="000A65D9" w:rsidRPr="00EE6FD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Pr="00EE6FD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91.9pt;margin-top:10.9pt;width:320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" strokecolor="#f79646" strokeweight="2.5pt">
                <v:shadow color="#868686" opacity="49150f" offset=".74833mm,.74833mm"/>
                <v:path arrowok="t"/>
                <v:textbox>
                  <w:txbxContent>
                    <w:p w:rsidR="006D3F9A" w:rsidRPr="00EE6FD4" w:rsidRDefault="006D3F9A" w:rsidP="006D3F9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EE6FD4">
                        <w:rPr>
                          <w:rFonts w:ascii="Calibri" w:hAnsi="Calibri"/>
                          <w:b/>
                          <w:sz w:val="28"/>
                        </w:rPr>
                        <w:t xml:space="preserve">Numéro du candidat : </w:t>
                      </w:r>
                      <w:r w:rsidR="000A65D9" w:rsidRPr="00EE6FD4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Pr="00EE6FD4">
                        <w:rPr>
                          <w:rFonts w:ascii="Calibri" w:hAnsi="Calibri"/>
                          <w:b/>
                          <w:sz w:val="28"/>
                        </w:rPr>
                        <w:t>_ _ _ _ _ _ _ _ _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F9A" w:rsidRPr="00EE6FD4" w:rsidRDefault="006D3F9A" w:rsidP="00681AEA">
      <w:pPr>
        <w:rPr>
          <w:rFonts w:ascii="Calibri" w:hAnsi="Calibri" w:cs="Arial"/>
        </w:rPr>
      </w:pPr>
    </w:p>
    <w:p w:rsidR="006D3F9A" w:rsidRPr="00EE6FD4" w:rsidRDefault="006D3F9A" w:rsidP="00681AEA">
      <w:pPr>
        <w:rPr>
          <w:rFonts w:ascii="Calibri" w:hAnsi="Calibri" w:cs="Arial"/>
        </w:rPr>
      </w:pPr>
    </w:p>
    <w:p w:rsidR="006D3F9A" w:rsidRPr="00EE6FD4" w:rsidRDefault="006D3F9A" w:rsidP="00681AEA">
      <w:pPr>
        <w:rPr>
          <w:rFonts w:ascii="Calibri" w:hAnsi="Calibri" w:cs="Arial"/>
        </w:rPr>
      </w:pPr>
    </w:p>
    <w:p w:rsidR="006D3F9A" w:rsidRPr="00EE6FD4" w:rsidRDefault="006D3F9A" w:rsidP="00681AEA">
      <w:pPr>
        <w:rPr>
          <w:rFonts w:ascii="Calibri" w:hAnsi="Calibri" w:cs="Arial"/>
        </w:rPr>
      </w:pPr>
    </w:p>
    <w:p w:rsidR="006D3F9A" w:rsidRPr="00EE6FD4" w:rsidRDefault="006D3F9A" w:rsidP="00681AEA">
      <w:pPr>
        <w:rPr>
          <w:rFonts w:ascii="Calibri" w:hAnsi="Calibri" w:cs="Arial"/>
        </w:rPr>
      </w:pPr>
    </w:p>
    <w:p w:rsidR="00ED6298" w:rsidRPr="00EE6FD4" w:rsidRDefault="00681AEA" w:rsidP="00681AEA">
      <w:pPr>
        <w:rPr>
          <w:rFonts w:ascii="Calibri" w:hAnsi="Calibri" w:cs="Calibri"/>
          <w:b/>
          <w:color w:val="E36C0A"/>
          <w:sz w:val="36"/>
          <w:szCs w:val="22"/>
        </w:rPr>
      </w:pPr>
      <w:r w:rsidRPr="00EE6FD4">
        <w:rPr>
          <w:rFonts w:ascii="Calibri" w:hAnsi="Calibri" w:cs="Arial"/>
        </w:rPr>
        <w:br w:type="page"/>
      </w:r>
      <w:r w:rsidRPr="00EE6FD4">
        <w:rPr>
          <w:rFonts w:ascii="Calibri" w:hAnsi="Calibri" w:cs="Calibri"/>
          <w:b/>
          <w:color w:val="E36C0A"/>
          <w:sz w:val="36"/>
          <w:szCs w:val="22"/>
        </w:rPr>
        <w:lastRenderedPageBreak/>
        <w:t>Atelier</w:t>
      </w:r>
      <w:r w:rsidR="00ED6298" w:rsidRPr="00EE6FD4">
        <w:rPr>
          <w:rFonts w:ascii="Calibri" w:hAnsi="Calibri" w:cs="Calibri"/>
          <w:b/>
          <w:color w:val="E36C0A"/>
          <w:sz w:val="36"/>
          <w:szCs w:val="22"/>
        </w:rPr>
        <w:t xml:space="preserve"> Bar</w:t>
      </w:r>
    </w:p>
    <w:p w:rsidR="00ED6298" w:rsidRPr="00EE6FD4" w:rsidRDefault="004C0034" w:rsidP="00ED6298">
      <w:pPr>
        <w:pStyle w:val="Corps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114300</wp:posOffset>
                </wp:positionV>
                <wp:extent cx="5000625" cy="1771650"/>
                <wp:effectExtent l="12700" t="12700" r="3175" b="63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06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1B648" id="Rectangle à coins arrondis 9" o:spid="_x0000_s1026" style="position:absolute;margin-left:55.9pt;margin-top:9pt;width:393.75pt;height:13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" fillcolor="window" strokecolor="#f79646" strokeweight="2pt">
                <v:path arrowok="t"/>
              </v:roundrect>
            </w:pict>
          </mc:Fallback>
        </mc:AlternateContent>
      </w:r>
    </w:p>
    <w:p w:rsidR="00ED6298" w:rsidRPr="00EE6FD4" w:rsidRDefault="004C0034" w:rsidP="00ED6298">
      <w:pPr>
        <w:pStyle w:val="Corps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302125" cy="155257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BACCALAUR</w:t>
                            </w:r>
                            <w:r w:rsidR="00D91D3D" w:rsidRPr="00EE6FD4">
                              <w:rPr>
                                <w:rFonts w:ascii="Calibri" w:hAnsi="Calibri" w:cs="Calibri"/>
                                <w:b/>
                              </w:rPr>
                              <w:t>É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 PROFESSIONNEL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COMMERCIALISATION ET SERVICES EN RESTAURATION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E31 –Sous-épreuve de communication et de commercialisation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ATELIER BAR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Durée : 30 minutes maximum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Coefficient : 1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Numéro candidat : …………………………</w:t>
                            </w:r>
                          </w:p>
                          <w:p w:rsidR="00ED6298" w:rsidRPr="00EE6FD4" w:rsidRDefault="00ED6298" w:rsidP="00ED62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79.15pt;margin-top:6.05pt;width:338.75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" stroked="f">
                <v:path arrowok="t"/>
                <v:textbox>
                  <w:txbxContent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BACCALAUR</w:t>
                      </w:r>
                      <w:r w:rsidR="00D91D3D" w:rsidRPr="00EE6FD4">
                        <w:rPr>
                          <w:rFonts w:ascii="Calibri" w:hAnsi="Calibri" w:cs="Calibri"/>
                          <w:b/>
                        </w:rPr>
                        <w:t>É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>AT PROFESSIONNEL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COMMERCIALISATION ET SERVICES EN RESTAURATION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E31 –Sous-épreuve de communication et de commercialisation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ATELIER BAR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Durée : 30 minutes maximum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ab/>
                        <w:t>Coefficient : 1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Numéro candidat : …………………………</w:t>
                      </w:r>
                    </w:p>
                    <w:p w:rsidR="00ED6298" w:rsidRPr="00EE6FD4" w:rsidRDefault="00ED6298" w:rsidP="00ED62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jc w:val="center"/>
        <w:rPr>
          <w:rFonts w:ascii="Calibri" w:hAnsi="Calibri" w:cs="Calibri"/>
          <w:b/>
        </w:rPr>
      </w:pPr>
      <w:r w:rsidRPr="00EE6FD4">
        <w:rPr>
          <w:rFonts w:ascii="Calibri" w:hAnsi="Calibri" w:cs="Calibri"/>
          <w:b/>
        </w:rPr>
        <w:t>Contexte : les membres de la commission d’évaluation jouent le rôle de clients.</w:t>
      </w:r>
    </w:p>
    <w:p w:rsidR="00ED6298" w:rsidRPr="00EE6FD4" w:rsidRDefault="00ED6298" w:rsidP="00ED6298">
      <w:pPr>
        <w:rPr>
          <w:rFonts w:ascii="Calibri" w:hAnsi="Calibri" w:cs="Calibri"/>
          <w:b/>
        </w:rPr>
      </w:pP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Prendre connaissance des produits mis à disposition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S’informer des besoins des clients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Proposer aux clients le cocktail que vous envisagez de réaliser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Compléter et valoriser la fiche technique correspondante ci-dessous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Réaliser le cocktail tout en répondant aux questions des clients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 xml:space="preserve">Servir le cocktail </w:t>
      </w:r>
    </w:p>
    <w:p w:rsidR="00ED6298" w:rsidRPr="00EE6FD4" w:rsidRDefault="00ED6298" w:rsidP="007761FC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Mener une analyse sensorielle et développer une argumentation commerciale de ce cocktail</w:t>
      </w:r>
      <w:r w:rsidRPr="00EE6FD4">
        <w:rPr>
          <w:rFonts w:ascii="Calibri" w:hAnsi="Calibri" w:cs="Calibri"/>
          <w:b/>
        </w:rPr>
        <w:t>.</w:t>
      </w:r>
    </w:p>
    <w:p w:rsidR="00ED6298" w:rsidRPr="00EE6FD4" w:rsidRDefault="00ED6298" w:rsidP="00ED6298">
      <w:pPr>
        <w:rPr>
          <w:rFonts w:ascii="Calibri" w:hAnsi="Calibri" w:cs="Calibri"/>
          <w:b/>
        </w:rPr>
      </w:pPr>
    </w:p>
    <w:p w:rsidR="00ED6298" w:rsidRPr="00EE6FD4" w:rsidRDefault="00ED6298" w:rsidP="00ED6298">
      <w:pPr>
        <w:jc w:val="center"/>
        <w:rPr>
          <w:rFonts w:ascii="Calibri" w:hAnsi="Calibri" w:cs="Calibri"/>
          <w:b/>
        </w:rPr>
      </w:pPr>
      <w:r w:rsidRPr="00EE6FD4">
        <w:rPr>
          <w:rFonts w:ascii="Calibri" w:hAnsi="Calibri" w:cs="Calibri"/>
          <w:b/>
        </w:rPr>
        <w:t>FICHE TECHNIQUE DE RÉALISATION DE COCKTAIL (1</w:t>
      </w:r>
      <w:r w:rsidR="007761FC" w:rsidRPr="00EE6FD4">
        <w:rPr>
          <w:rFonts w:ascii="Calibri" w:hAnsi="Calibri" w:cs="Calibri"/>
          <w:b/>
        </w:rPr>
        <w:t xml:space="preserve"> </w:t>
      </w:r>
      <w:r w:rsidRPr="00EE6FD4">
        <w:rPr>
          <w:rFonts w:ascii="Calibri" w:hAnsi="Calibri" w:cs="Calibri"/>
          <w:b/>
        </w:rPr>
        <w:t>pers.)</w:t>
      </w:r>
    </w:p>
    <w:p w:rsidR="00ED6298" w:rsidRPr="00EE6FD4" w:rsidRDefault="00ED6298" w:rsidP="00ED6298">
      <w:pPr>
        <w:jc w:val="center"/>
        <w:rPr>
          <w:rFonts w:ascii="Calibri" w:hAnsi="Calibri" w:cs="Calibri"/>
        </w:rPr>
      </w:pPr>
      <w:r w:rsidRPr="00EE6FD4">
        <w:rPr>
          <w:rFonts w:ascii="Calibri" w:hAnsi="Calibri" w:cs="Calibri"/>
        </w:rPr>
        <w:t>(</w:t>
      </w:r>
      <w:proofErr w:type="gramStart"/>
      <w:r w:rsidRPr="00EE6FD4">
        <w:rPr>
          <w:rFonts w:ascii="Calibri" w:hAnsi="Calibri" w:cs="Calibri"/>
        </w:rPr>
        <w:t>à</w:t>
      </w:r>
      <w:proofErr w:type="gramEnd"/>
      <w:r w:rsidRPr="00EE6FD4">
        <w:rPr>
          <w:rFonts w:ascii="Calibri" w:hAnsi="Calibri" w:cs="Calibri"/>
        </w:rPr>
        <w:t xml:space="preserve"> rendre au jury)</w:t>
      </w:r>
    </w:p>
    <w:p w:rsidR="00ED6298" w:rsidRPr="00EE6FD4" w:rsidRDefault="00ED6298" w:rsidP="00ED6298">
      <w:pPr>
        <w:rPr>
          <w:rFonts w:ascii="Calibri" w:hAnsi="Calibri" w:cs="Calibri"/>
          <w:sz w:val="16"/>
        </w:rPr>
      </w:pPr>
    </w:p>
    <w:tbl>
      <w:tblPr>
        <w:tblW w:w="10632" w:type="dxa"/>
        <w:tblInd w:w="-63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36"/>
        <w:gridCol w:w="357"/>
        <w:gridCol w:w="1236"/>
        <w:gridCol w:w="1411"/>
        <w:gridCol w:w="1688"/>
      </w:tblGrid>
      <w:tr w:rsidR="007761FC" w:rsidRPr="00681AEA" w:rsidTr="00EE6FD4">
        <w:trPr>
          <w:cantSplit/>
          <w:trHeight w:val="413"/>
        </w:trPr>
        <w:tc>
          <w:tcPr>
            <w:tcW w:w="10632" w:type="dxa"/>
            <w:gridSpan w:val="6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Nom du cocktail :</w:t>
            </w:r>
          </w:p>
        </w:tc>
      </w:tr>
      <w:tr w:rsidR="007761FC" w:rsidRPr="00681AEA" w:rsidTr="00EE6FD4">
        <w:trPr>
          <w:cantSplit/>
          <w:trHeight w:val="552"/>
        </w:trPr>
        <w:tc>
          <w:tcPr>
            <w:tcW w:w="5940" w:type="dxa"/>
            <w:gridSpan w:val="2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Catégorie :</w:t>
            </w:r>
          </w:p>
        </w:tc>
        <w:tc>
          <w:tcPr>
            <w:tcW w:w="4692" w:type="dxa"/>
            <w:gridSpan w:val="4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Famille :</w:t>
            </w:r>
          </w:p>
        </w:tc>
      </w:tr>
      <w:tr w:rsidR="007761FC" w:rsidRPr="00681AEA" w:rsidTr="00EE6FD4">
        <w:trPr>
          <w:cantSplit/>
          <w:trHeight w:val="560"/>
        </w:trPr>
        <w:tc>
          <w:tcPr>
            <w:tcW w:w="5940" w:type="dxa"/>
            <w:gridSpan w:val="2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Mode d’élaboration :</w:t>
            </w:r>
          </w:p>
        </w:tc>
        <w:tc>
          <w:tcPr>
            <w:tcW w:w="4692" w:type="dxa"/>
            <w:gridSpan w:val="4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Verrerie utilisée :</w:t>
            </w:r>
          </w:p>
        </w:tc>
      </w:tr>
      <w:tr w:rsidR="007761FC" w:rsidRPr="00681AEA" w:rsidTr="00EE6FD4">
        <w:trPr>
          <w:cantSplit/>
          <w:trHeight w:val="540"/>
        </w:trPr>
        <w:tc>
          <w:tcPr>
            <w:tcW w:w="5940" w:type="dxa"/>
            <w:gridSpan w:val="2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Décoration :</w:t>
            </w:r>
          </w:p>
        </w:tc>
        <w:tc>
          <w:tcPr>
            <w:tcW w:w="4692" w:type="dxa"/>
            <w:gridSpan w:val="4"/>
          </w:tcPr>
          <w:p w:rsidR="00ED6298" w:rsidRPr="00EE6FD4" w:rsidRDefault="00ED6298" w:rsidP="007761FC">
            <w:pPr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Prix de vente TTC proposé</w:t>
            </w:r>
            <w:r w:rsidR="007761FC" w:rsidRPr="00EE6FD4">
              <w:rPr>
                <w:rFonts w:ascii="Calibri" w:hAnsi="Calibri" w:cs="Calibri"/>
              </w:rPr>
              <w:t xml:space="preserve"> </w:t>
            </w:r>
            <w:r w:rsidRPr="00EE6FD4">
              <w:rPr>
                <w:rFonts w:ascii="Calibri" w:hAnsi="Calibri" w:cs="Calibri"/>
              </w:rPr>
              <w:t>:</w:t>
            </w:r>
          </w:p>
        </w:tc>
      </w:tr>
      <w:tr w:rsidR="006D3F9A" w:rsidRPr="00681AEA" w:rsidTr="00EE6FD4">
        <w:tc>
          <w:tcPr>
            <w:tcW w:w="5104" w:type="dxa"/>
            <w:shd w:val="clear" w:color="auto" w:fill="D9D9D9"/>
            <w:vAlign w:val="center"/>
          </w:tcPr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Ingrédients</w:t>
            </w:r>
          </w:p>
        </w:tc>
        <w:tc>
          <w:tcPr>
            <w:tcW w:w="1193" w:type="dxa"/>
            <w:gridSpan w:val="2"/>
            <w:shd w:val="clear" w:color="auto" w:fill="D9D9D9"/>
            <w:vAlign w:val="center"/>
          </w:tcPr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Dose en cl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Coût H.T</w:t>
            </w:r>
          </w:p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Bout.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Contenance</w:t>
            </w:r>
          </w:p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Bout.</w:t>
            </w:r>
          </w:p>
        </w:tc>
        <w:tc>
          <w:tcPr>
            <w:tcW w:w="1688" w:type="dxa"/>
            <w:shd w:val="clear" w:color="auto" w:fill="D9D9D9"/>
            <w:vAlign w:val="center"/>
          </w:tcPr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Coût de la</w:t>
            </w:r>
          </w:p>
          <w:p w:rsidR="00ED6298" w:rsidRPr="00EE6FD4" w:rsidRDefault="00ED6298" w:rsidP="0027114D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E6FD4">
              <w:rPr>
                <w:rFonts w:ascii="Calibri" w:hAnsi="Calibri" w:cs="Calibri"/>
              </w:rPr>
              <w:t>dose</w:t>
            </w:r>
            <w:proofErr w:type="gramEnd"/>
          </w:p>
        </w:tc>
      </w:tr>
      <w:tr w:rsidR="006D3F9A" w:rsidRPr="00681AEA" w:rsidTr="00EE6FD4">
        <w:tc>
          <w:tcPr>
            <w:tcW w:w="5104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6D3F9A" w:rsidRPr="00681AEA" w:rsidTr="00EE6FD4">
        <w:tc>
          <w:tcPr>
            <w:tcW w:w="5104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6D3F9A" w:rsidRPr="00681AEA" w:rsidTr="00EE6FD4">
        <w:tc>
          <w:tcPr>
            <w:tcW w:w="5104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6D3F9A" w:rsidRPr="00681AEA" w:rsidTr="00EE6FD4">
        <w:tc>
          <w:tcPr>
            <w:tcW w:w="5104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6D3F9A" w:rsidRPr="00681AEA" w:rsidTr="00EE6FD4">
        <w:tc>
          <w:tcPr>
            <w:tcW w:w="5104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6D3F9A" w:rsidRPr="00681AEA" w:rsidTr="00EE6FD4">
        <w:trPr>
          <w:cantSplit/>
        </w:trPr>
        <w:tc>
          <w:tcPr>
            <w:tcW w:w="5104" w:type="dxa"/>
            <w:vAlign w:val="center"/>
          </w:tcPr>
          <w:p w:rsidR="00ED6298" w:rsidRPr="00EE6FD4" w:rsidRDefault="00ED6298" w:rsidP="0027114D">
            <w:pPr>
              <w:jc w:val="right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Quantité totale</w:t>
            </w:r>
          </w:p>
        </w:tc>
        <w:tc>
          <w:tcPr>
            <w:tcW w:w="1193" w:type="dxa"/>
            <w:gridSpan w:val="2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D6298" w:rsidRPr="00EE6FD4" w:rsidRDefault="00ED6298" w:rsidP="0027114D">
            <w:pPr>
              <w:jc w:val="right"/>
              <w:rPr>
                <w:rFonts w:ascii="Calibri" w:hAnsi="Calibri" w:cs="Calibri"/>
              </w:rPr>
            </w:pPr>
            <w:r w:rsidRPr="00EE6FD4">
              <w:rPr>
                <w:rFonts w:ascii="Calibri" w:hAnsi="Calibri" w:cs="Calibri"/>
              </w:rPr>
              <w:t>Coût Matière</w:t>
            </w:r>
          </w:p>
        </w:tc>
        <w:tc>
          <w:tcPr>
            <w:tcW w:w="1688" w:type="dxa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  <w:tr w:rsidR="007761FC" w:rsidRPr="00681AEA" w:rsidTr="00EE6FD4">
        <w:tc>
          <w:tcPr>
            <w:tcW w:w="10632" w:type="dxa"/>
            <w:gridSpan w:val="6"/>
          </w:tcPr>
          <w:p w:rsidR="00ED6298" w:rsidRPr="00EE6FD4" w:rsidRDefault="00ED6298" w:rsidP="0027114D">
            <w:pPr>
              <w:rPr>
                <w:rFonts w:ascii="Calibri" w:hAnsi="Calibri" w:cs="Calibri"/>
              </w:rPr>
            </w:pPr>
          </w:p>
        </w:tc>
      </w:tr>
    </w:tbl>
    <w:p w:rsidR="00ED6298" w:rsidRPr="00EE6FD4" w:rsidRDefault="00ED6298" w:rsidP="006D3F9A">
      <w:pPr>
        <w:pStyle w:val="Corps"/>
        <w:ind w:left="-284"/>
        <w:rPr>
          <w:rFonts w:ascii="Calibri" w:hAnsi="Calibri" w:cs="Calibri"/>
          <w:b/>
          <w:sz w:val="12"/>
          <w:szCs w:val="22"/>
        </w:rPr>
      </w:pPr>
    </w:p>
    <w:tbl>
      <w:tblPr>
        <w:tblW w:w="10490" w:type="dxa"/>
        <w:tblInd w:w="-459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4A0" w:firstRow="1" w:lastRow="0" w:firstColumn="1" w:lastColumn="0" w:noHBand="0" w:noVBand="1"/>
      </w:tblPr>
      <w:tblGrid>
        <w:gridCol w:w="10490"/>
      </w:tblGrid>
      <w:tr w:rsidR="00ED6298" w:rsidRPr="00681AEA" w:rsidTr="00EE6FD4">
        <w:tc>
          <w:tcPr>
            <w:tcW w:w="10490" w:type="dxa"/>
            <w:shd w:val="clear" w:color="auto" w:fill="BFBFBF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À compléter par les membres de la commission d’évaluation :</w:t>
            </w:r>
          </w:p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Éléments de contexte :</w:t>
            </w:r>
          </w:p>
        </w:tc>
      </w:tr>
      <w:tr w:rsidR="00ED6298" w:rsidRPr="00681AEA" w:rsidTr="00EE6FD4">
        <w:trPr>
          <w:trHeight w:val="888"/>
        </w:trPr>
        <w:tc>
          <w:tcPr>
            <w:tcW w:w="10490" w:type="dxa"/>
            <w:shd w:val="clear" w:color="auto" w:fill="F2F2F2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D3F9A" w:rsidRPr="00EE6FD4" w:rsidRDefault="006D3F9A" w:rsidP="00681AEA">
      <w:pPr>
        <w:rPr>
          <w:rFonts w:ascii="Calibri" w:hAnsi="Calibri" w:cs="Calibri"/>
          <w:b/>
          <w:color w:val="E36C0A"/>
          <w:sz w:val="36"/>
          <w:szCs w:val="22"/>
        </w:rPr>
      </w:pPr>
      <w:r w:rsidRPr="00EE6FD4">
        <w:rPr>
          <w:rFonts w:ascii="Calibri" w:hAnsi="Calibri" w:cs="Calibri"/>
          <w:b/>
          <w:color w:val="E36C0A"/>
          <w:sz w:val="36"/>
          <w:szCs w:val="22"/>
        </w:rPr>
        <w:br w:type="page"/>
      </w:r>
    </w:p>
    <w:p w:rsidR="00ED6298" w:rsidRPr="00EE6FD4" w:rsidRDefault="00ED6298" w:rsidP="00681AEA">
      <w:pPr>
        <w:rPr>
          <w:rFonts w:ascii="Calibri" w:hAnsi="Calibri" w:cs="Calibri"/>
          <w:b/>
          <w:color w:val="E36C0A"/>
          <w:sz w:val="36"/>
          <w:szCs w:val="22"/>
        </w:rPr>
      </w:pPr>
      <w:r w:rsidRPr="00EE6FD4">
        <w:rPr>
          <w:rFonts w:ascii="Calibri" w:hAnsi="Calibri" w:cs="Calibri"/>
          <w:b/>
          <w:color w:val="E36C0A"/>
          <w:sz w:val="36"/>
          <w:szCs w:val="22"/>
        </w:rPr>
        <w:lastRenderedPageBreak/>
        <w:t>L’atelier Sommellerie</w:t>
      </w:r>
    </w:p>
    <w:p w:rsidR="00ED6298" w:rsidRPr="00EE6FD4" w:rsidRDefault="004C0034" w:rsidP="00ED6298">
      <w:pPr>
        <w:pStyle w:val="Corps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95885</wp:posOffset>
                </wp:positionV>
                <wp:extent cx="4635500" cy="178117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BACCALAUR</w:t>
                            </w:r>
                            <w:r w:rsidR="00D91D3D" w:rsidRPr="00EE6FD4">
                              <w:rPr>
                                <w:rFonts w:ascii="Calibri" w:hAnsi="Calibri" w:cs="Calibri"/>
                                <w:b/>
                              </w:rPr>
                              <w:t>É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 PROFESSIONNEL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COMMERCIALISATION ET SERVICES EN RESTAURATION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E31 –Sous-épreuve de communication et de commercialisation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ATELIER SOMMELLERIE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Durée : 30 minutes maximum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Coefficient : 1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Numéro candidat : …………………………</w:t>
                            </w:r>
                          </w:p>
                          <w:p w:rsidR="00ED6298" w:rsidRPr="00EE6FD4" w:rsidRDefault="00ED6298" w:rsidP="00ED62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50.65pt;margin-top:7.55pt;width:365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" stroked="f">
                <v:path arrowok="t"/>
                <v:textbox>
                  <w:txbxContent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BACCALAUR</w:t>
                      </w:r>
                      <w:r w:rsidR="00D91D3D" w:rsidRPr="00EE6FD4">
                        <w:rPr>
                          <w:rFonts w:ascii="Calibri" w:hAnsi="Calibri" w:cs="Calibri"/>
                          <w:b/>
                        </w:rPr>
                        <w:t>É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>AT PROFESSIONNEL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COMMERCIALISATION ET SERVICES EN RESTAURATION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E31 –Sous-épreuve de communication et de commercialisation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ATELIER SOMMELLERIE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Durée : 30 minutes maximum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ab/>
                        <w:t>Coefficient : 1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Numéro candidat : …………………………</w:t>
                      </w:r>
                    </w:p>
                    <w:p w:rsidR="00ED6298" w:rsidRPr="00EE6FD4" w:rsidRDefault="00ED6298" w:rsidP="00ED62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39370</wp:posOffset>
                </wp:positionV>
                <wp:extent cx="5048250" cy="1981200"/>
                <wp:effectExtent l="12700" t="12700" r="635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2A4DB" id="Rectangle à coins arrondis 7" o:spid="_x0000_s1026" style="position:absolute;margin-left:31.15pt;margin-top:3.1pt;width:397.5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" fillcolor="window" strokecolor="#f79646" strokeweight="2pt">
                <v:path arrowok="t"/>
              </v:roundrect>
            </w:pict>
          </mc:Fallback>
        </mc:AlternateContent>
      </w: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jc w:val="center"/>
        <w:rPr>
          <w:rFonts w:ascii="Calibri" w:hAnsi="Calibri" w:cs="Calibri"/>
          <w:b/>
        </w:rPr>
      </w:pPr>
      <w:r w:rsidRPr="00EE6FD4">
        <w:rPr>
          <w:rFonts w:ascii="Calibri" w:hAnsi="Calibri" w:cs="Calibri"/>
          <w:b/>
        </w:rPr>
        <w:t>Contexte : les membres de la commission d’évaluation jouent le rôle de clients.</w:t>
      </w:r>
    </w:p>
    <w:p w:rsidR="00ED6298" w:rsidRPr="00EE6FD4" w:rsidRDefault="00ED6298" w:rsidP="00ED6298">
      <w:pPr>
        <w:rPr>
          <w:rFonts w:ascii="Calibri" w:hAnsi="Calibri" w:cs="Calibri"/>
          <w:b/>
        </w:rPr>
      </w:pPr>
    </w:p>
    <w:p w:rsidR="00ED6298" w:rsidRPr="00EE6FD4" w:rsidRDefault="00ED6298" w:rsidP="00ED6298">
      <w:pPr>
        <w:numPr>
          <w:ilvl w:val="0"/>
          <w:numId w:val="26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Prendre connaissance des produits mis à disposition</w:t>
      </w:r>
    </w:p>
    <w:p w:rsidR="00ED6298" w:rsidRPr="00EE6FD4" w:rsidRDefault="00ED6298" w:rsidP="00ED6298">
      <w:pPr>
        <w:numPr>
          <w:ilvl w:val="0"/>
          <w:numId w:val="26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S’informer des besoins des clients</w:t>
      </w:r>
    </w:p>
    <w:p w:rsidR="00ED6298" w:rsidRPr="00EE6FD4" w:rsidRDefault="00ED6298" w:rsidP="00ED6298">
      <w:pPr>
        <w:numPr>
          <w:ilvl w:val="0"/>
          <w:numId w:val="26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 xml:space="preserve">Présenter aux clients le vin que vous envisagez de faire déguster </w:t>
      </w:r>
    </w:p>
    <w:p w:rsidR="00ED6298" w:rsidRPr="00EE6FD4" w:rsidRDefault="00ED6298" w:rsidP="00ED6298">
      <w:pPr>
        <w:numPr>
          <w:ilvl w:val="0"/>
          <w:numId w:val="26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Réaliser une analyse sensorielle du vin sélectionné</w:t>
      </w:r>
    </w:p>
    <w:p w:rsidR="00ED6298" w:rsidRPr="00EE6FD4" w:rsidRDefault="00ED6298" w:rsidP="00ED6298">
      <w:pPr>
        <w:numPr>
          <w:ilvl w:val="0"/>
          <w:numId w:val="26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Proposer des accords mets-vins (maximum trois).</w:t>
      </w:r>
    </w:p>
    <w:p w:rsidR="00ED6298" w:rsidRPr="00EE6FD4" w:rsidRDefault="00ED6298" w:rsidP="00ED6298">
      <w:pPr>
        <w:rPr>
          <w:rFonts w:ascii="Calibri" w:hAnsi="Calibri" w:cs="Calibri"/>
          <w:b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tbl>
      <w:tblPr>
        <w:tblW w:w="960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4A0" w:firstRow="1" w:lastRow="0" w:firstColumn="1" w:lastColumn="0" w:noHBand="0" w:noVBand="1"/>
      </w:tblPr>
      <w:tblGrid>
        <w:gridCol w:w="9606"/>
      </w:tblGrid>
      <w:tr w:rsidR="00ED6298" w:rsidRPr="00681AEA" w:rsidTr="00EE6FD4">
        <w:tc>
          <w:tcPr>
            <w:tcW w:w="9606" w:type="dxa"/>
            <w:shd w:val="clear" w:color="auto" w:fill="BFBFBF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À compléter par les membres de la commission d’évaluation :</w:t>
            </w:r>
          </w:p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298" w:rsidRPr="00681AEA" w:rsidTr="00EE6FD4">
        <w:trPr>
          <w:trHeight w:val="1551"/>
        </w:trPr>
        <w:tc>
          <w:tcPr>
            <w:tcW w:w="9606" w:type="dxa"/>
            <w:shd w:val="clear" w:color="auto" w:fill="F2F2F2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Éléments de contexte :</w:t>
            </w:r>
          </w:p>
        </w:tc>
      </w:tr>
      <w:tr w:rsidR="00ED6298" w:rsidRPr="00681AEA" w:rsidTr="00EE6FD4">
        <w:trPr>
          <w:trHeight w:val="1828"/>
        </w:trPr>
        <w:tc>
          <w:tcPr>
            <w:tcW w:w="9606" w:type="dxa"/>
            <w:shd w:val="clear" w:color="auto" w:fill="F2F2F2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Vin sélectionné par le candidat :</w:t>
            </w:r>
          </w:p>
        </w:tc>
      </w:tr>
    </w:tbl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6D3F9A" w:rsidRPr="00EE6FD4" w:rsidRDefault="006D3F9A" w:rsidP="00681AEA">
      <w:pPr>
        <w:rPr>
          <w:rFonts w:ascii="Calibri" w:hAnsi="Calibri" w:cs="Calibri"/>
          <w:b/>
          <w:color w:val="E36C0A"/>
          <w:sz w:val="36"/>
          <w:szCs w:val="22"/>
        </w:rPr>
      </w:pPr>
      <w:r w:rsidRPr="00EE6FD4">
        <w:rPr>
          <w:rFonts w:ascii="Calibri" w:hAnsi="Calibri" w:cs="Calibri"/>
          <w:b/>
          <w:color w:val="E36C0A"/>
          <w:sz w:val="36"/>
          <w:szCs w:val="22"/>
        </w:rPr>
        <w:br w:type="page"/>
      </w:r>
    </w:p>
    <w:p w:rsidR="00ED6298" w:rsidRPr="00EE6FD4" w:rsidRDefault="00ED6298" w:rsidP="00681AEA">
      <w:pPr>
        <w:rPr>
          <w:rFonts w:ascii="Calibri" w:hAnsi="Calibri" w:cs="Calibri"/>
          <w:b/>
          <w:color w:val="E36C0A"/>
          <w:sz w:val="36"/>
          <w:szCs w:val="22"/>
        </w:rPr>
      </w:pPr>
      <w:r w:rsidRPr="00EE6FD4">
        <w:rPr>
          <w:rFonts w:ascii="Calibri" w:hAnsi="Calibri" w:cs="Calibri"/>
          <w:b/>
          <w:color w:val="E36C0A"/>
          <w:sz w:val="36"/>
          <w:szCs w:val="22"/>
        </w:rPr>
        <w:lastRenderedPageBreak/>
        <w:t>L’atelier Valorisation des produits.</w:t>
      </w: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4C0034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81915</wp:posOffset>
                </wp:positionV>
                <wp:extent cx="4673600" cy="16954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BACCALAUR</w:t>
                            </w:r>
                            <w:r w:rsidR="00D91D3D" w:rsidRPr="00EE6FD4">
                              <w:rPr>
                                <w:rFonts w:ascii="Calibri" w:hAnsi="Calibri" w:cs="Calibri"/>
                                <w:b/>
                              </w:rPr>
                              <w:t>É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 PROFESSIONNEL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COMMERCIALISATION ET SERVICES EN RESTAURATION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E31 –Sous-épreuve de communication et de commercialisation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ATELIER VALORISATION DES PRODUITS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Durée : 30 minutes maximum</w:t>
                            </w: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Coefficient : 2</w:t>
                            </w: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ED6298" w:rsidRPr="00EE6FD4" w:rsidRDefault="00ED6298" w:rsidP="00ED62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E6FD4">
                              <w:rPr>
                                <w:rFonts w:ascii="Calibri" w:hAnsi="Calibri" w:cs="Calibri"/>
                                <w:b/>
                              </w:rPr>
                              <w:t>Numéro candidat : …………………………</w:t>
                            </w:r>
                          </w:p>
                          <w:p w:rsidR="00ED6298" w:rsidRPr="00EE6FD4" w:rsidRDefault="00ED6298" w:rsidP="00ED62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59.65pt;margin-top:6.45pt;width:368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" stroked="f">
                <v:path arrowok="t"/>
                <v:textbox>
                  <w:txbxContent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BACCALAUR</w:t>
                      </w:r>
                      <w:r w:rsidR="00D91D3D" w:rsidRPr="00EE6FD4">
                        <w:rPr>
                          <w:rFonts w:ascii="Calibri" w:hAnsi="Calibri" w:cs="Calibri"/>
                          <w:b/>
                        </w:rPr>
                        <w:t>É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>AT PROFESSIONNEL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COMMERCIALISATION ET SERVICES EN RESTAURATION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E31 –Sous-épreuve de communication et de commercialisation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ATELIER VALORISATION DES PRODUITS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Durée : 30 minutes maximum</w:t>
                      </w:r>
                      <w:r w:rsidRPr="00EE6FD4">
                        <w:rPr>
                          <w:rFonts w:ascii="Calibri" w:hAnsi="Calibri" w:cs="Calibri"/>
                          <w:b/>
                        </w:rPr>
                        <w:tab/>
                        <w:t>Coefficient : 2</w:t>
                      </w: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ED6298" w:rsidRPr="00EE6FD4" w:rsidRDefault="00ED6298" w:rsidP="00ED629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E6FD4">
                        <w:rPr>
                          <w:rFonts w:ascii="Calibri" w:hAnsi="Calibri" w:cs="Calibri"/>
                          <w:b/>
                        </w:rPr>
                        <w:t>Numéro candidat : …………………………</w:t>
                      </w:r>
                    </w:p>
                    <w:p w:rsidR="00ED6298" w:rsidRPr="00EE6FD4" w:rsidRDefault="00ED6298" w:rsidP="00ED62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24765</wp:posOffset>
                </wp:positionV>
                <wp:extent cx="5076825" cy="1905000"/>
                <wp:effectExtent l="12700" t="12700" r="3175" b="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5F3AB" id="Rectangle à coins arrondis 6" o:spid="_x0000_s1026" style="position:absolute;margin-left:40.9pt;margin-top:1.95pt;width:399.7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" fillcolor="window" strokecolor="#f79646" strokeweight="2pt">
                <v:path arrowok="t"/>
              </v:roundrect>
            </w:pict>
          </mc:Fallback>
        </mc:AlternateContent>
      </w: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  <w:u w:val="single"/>
        </w:rPr>
      </w:pPr>
    </w:p>
    <w:p w:rsidR="00ED6298" w:rsidRPr="00EE6FD4" w:rsidRDefault="00ED6298" w:rsidP="00ED6298">
      <w:pPr>
        <w:jc w:val="center"/>
        <w:rPr>
          <w:rFonts w:ascii="Calibri" w:hAnsi="Calibri" w:cs="Calibri"/>
          <w:b/>
        </w:rPr>
      </w:pPr>
      <w:r w:rsidRPr="00EE6FD4">
        <w:rPr>
          <w:rFonts w:ascii="Calibri" w:hAnsi="Calibri" w:cs="Calibri"/>
          <w:b/>
        </w:rPr>
        <w:t>Contexte : les membres de la commission d’évaluation jouent le rôle de clients.</w:t>
      </w:r>
    </w:p>
    <w:p w:rsidR="00ED6298" w:rsidRPr="00EE6FD4" w:rsidRDefault="00ED6298" w:rsidP="00ED6298">
      <w:pPr>
        <w:rPr>
          <w:rFonts w:ascii="Calibri" w:hAnsi="Calibri" w:cs="Calibri"/>
          <w:b/>
        </w:rPr>
      </w:pPr>
    </w:p>
    <w:p w:rsidR="00ED6298" w:rsidRPr="00EE6FD4" w:rsidRDefault="00ED6298" w:rsidP="00ED6298">
      <w:pPr>
        <w:numPr>
          <w:ilvl w:val="0"/>
          <w:numId w:val="27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S’informer des besoins des clients</w:t>
      </w:r>
    </w:p>
    <w:p w:rsidR="00ED6298" w:rsidRPr="00EE6FD4" w:rsidRDefault="00ED6298" w:rsidP="00ED6298">
      <w:pPr>
        <w:numPr>
          <w:ilvl w:val="0"/>
          <w:numId w:val="27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Prendre connaissance des produits mis à disposition sur le buffet et indiquer ci-dessous votre proposition de menu.</w:t>
      </w:r>
    </w:p>
    <w:p w:rsidR="00ED6298" w:rsidRPr="00EE6FD4" w:rsidRDefault="00ED6298" w:rsidP="00ED6298">
      <w:pPr>
        <w:pStyle w:val="Corps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4A0" w:firstRow="1" w:lastRow="0" w:firstColumn="1" w:lastColumn="0" w:noHBand="0" w:noVBand="1"/>
      </w:tblPr>
      <w:tblGrid>
        <w:gridCol w:w="1356"/>
        <w:gridCol w:w="2314"/>
        <w:gridCol w:w="3277"/>
        <w:gridCol w:w="2659"/>
      </w:tblGrid>
      <w:tr w:rsidR="00ED6298" w:rsidRPr="00681AEA" w:rsidTr="00EE6FD4">
        <w:tc>
          <w:tcPr>
            <w:tcW w:w="1356" w:type="dxa"/>
            <w:shd w:val="clear" w:color="auto" w:fill="auto"/>
            <w:vAlign w:val="center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2314" w:type="dxa"/>
            <w:shd w:val="clear" w:color="auto" w:fill="auto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Proposition</w:t>
            </w:r>
          </w:p>
        </w:tc>
        <w:tc>
          <w:tcPr>
            <w:tcW w:w="3277" w:type="dxa"/>
            <w:shd w:val="clear" w:color="auto" w:fill="auto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Accompagnements/Garnitures</w:t>
            </w:r>
          </w:p>
        </w:tc>
        <w:tc>
          <w:tcPr>
            <w:tcW w:w="2659" w:type="dxa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Accord met/vin</w:t>
            </w:r>
          </w:p>
        </w:tc>
      </w:tr>
      <w:tr w:rsidR="00ED6298" w:rsidRPr="00681AEA" w:rsidTr="00EE6FD4">
        <w:trPr>
          <w:trHeight w:val="1134"/>
        </w:trPr>
        <w:tc>
          <w:tcPr>
            <w:tcW w:w="1356" w:type="dxa"/>
            <w:shd w:val="clear" w:color="auto" w:fill="auto"/>
            <w:vAlign w:val="center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Entrée</w:t>
            </w:r>
          </w:p>
        </w:tc>
        <w:tc>
          <w:tcPr>
            <w:tcW w:w="2314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9" w:type="dxa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298" w:rsidRPr="00681AEA" w:rsidTr="00EE6FD4">
        <w:trPr>
          <w:trHeight w:val="1134"/>
        </w:trPr>
        <w:tc>
          <w:tcPr>
            <w:tcW w:w="1356" w:type="dxa"/>
            <w:shd w:val="clear" w:color="auto" w:fill="auto"/>
            <w:vAlign w:val="center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Plat principal</w:t>
            </w:r>
          </w:p>
        </w:tc>
        <w:tc>
          <w:tcPr>
            <w:tcW w:w="2314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9" w:type="dxa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298" w:rsidRPr="00681AEA" w:rsidTr="00EE6FD4">
        <w:trPr>
          <w:trHeight w:val="1134"/>
        </w:trPr>
        <w:tc>
          <w:tcPr>
            <w:tcW w:w="1356" w:type="dxa"/>
            <w:shd w:val="clear" w:color="auto" w:fill="auto"/>
            <w:vAlign w:val="center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Fromage</w:t>
            </w:r>
          </w:p>
        </w:tc>
        <w:tc>
          <w:tcPr>
            <w:tcW w:w="2314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9" w:type="dxa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298" w:rsidRPr="00681AEA" w:rsidTr="00EE6FD4">
        <w:trPr>
          <w:trHeight w:val="1134"/>
        </w:trPr>
        <w:tc>
          <w:tcPr>
            <w:tcW w:w="1356" w:type="dxa"/>
            <w:shd w:val="clear" w:color="auto" w:fill="auto"/>
            <w:vAlign w:val="center"/>
          </w:tcPr>
          <w:p w:rsidR="00ED6298" w:rsidRPr="00EE6FD4" w:rsidRDefault="00ED6298" w:rsidP="0027114D">
            <w:pPr>
              <w:pStyle w:val="Corp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6FD4">
              <w:rPr>
                <w:rFonts w:ascii="Calibri" w:hAnsi="Calibri" w:cs="Calibri"/>
                <w:b/>
                <w:sz w:val="22"/>
                <w:szCs w:val="22"/>
              </w:rPr>
              <w:t>Dessert</w:t>
            </w:r>
          </w:p>
        </w:tc>
        <w:tc>
          <w:tcPr>
            <w:tcW w:w="2314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9" w:type="dxa"/>
          </w:tcPr>
          <w:p w:rsidR="00ED6298" w:rsidRPr="00EE6FD4" w:rsidRDefault="00ED6298" w:rsidP="0027114D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D6298" w:rsidRPr="00EE6FD4" w:rsidRDefault="00ED6298" w:rsidP="00ED6298">
      <w:pPr>
        <w:pStyle w:val="Corps"/>
        <w:rPr>
          <w:rFonts w:ascii="Calibri" w:hAnsi="Calibri" w:cs="Calibri"/>
          <w:sz w:val="22"/>
          <w:szCs w:val="22"/>
        </w:rPr>
      </w:pPr>
    </w:p>
    <w:p w:rsidR="00ED6298" w:rsidRPr="00EE6FD4" w:rsidRDefault="00ED6298" w:rsidP="00ED6298">
      <w:pPr>
        <w:numPr>
          <w:ilvl w:val="0"/>
          <w:numId w:val="27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Présenter votre menu aux clients en développant une argumentation commerciale</w:t>
      </w:r>
    </w:p>
    <w:p w:rsidR="00ED6298" w:rsidRPr="00EE6FD4" w:rsidRDefault="00ED6298" w:rsidP="00ED6298">
      <w:pPr>
        <w:numPr>
          <w:ilvl w:val="0"/>
          <w:numId w:val="27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Proposer aux clients pour chacun des plats, un accord mets-vins</w:t>
      </w:r>
    </w:p>
    <w:p w:rsidR="00ED6298" w:rsidRPr="00EE6FD4" w:rsidRDefault="00ED6298" w:rsidP="00ED6298">
      <w:pPr>
        <w:numPr>
          <w:ilvl w:val="0"/>
          <w:numId w:val="27"/>
        </w:numPr>
        <w:rPr>
          <w:rFonts w:ascii="Calibri" w:hAnsi="Calibri" w:cs="Calibri"/>
          <w:b/>
        </w:rPr>
      </w:pPr>
      <w:r w:rsidRPr="00EE6FD4">
        <w:rPr>
          <w:rFonts w:ascii="Calibri" w:hAnsi="Calibri" w:cs="Calibri"/>
        </w:rPr>
        <w:t>Répondre aux sollicitations orales des membres de la commission d’évaluation</w:t>
      </w:r>
    </w:p>
    <w:p w:rsidR="00ED6298" w:rsidRPr="00EE6FD4" w:rsidRDefault="00ED6298" w:rsidP="00ED6298">
      <w:pPr>
        <w:pStyle w:val="Corps"/>
        <w:rPr>
          <w:rFonts w:ascii="Calibri" w:hAnsi="Calibri" w:cs="Calibri"/>
          <w:b/>
          <w:sz w:val="22"/>
          <w:szCs w:val="22"/>
        </w:rPr>
      </w:pPr>
    </w:p>
    <w:p w:rsidR="002F76D1" w:rsidRPr="00EE6FD4" w:rsidRDefault="002F76D1" w:rsidP="00217981">
      <w:pPr>
        <w:pStyle w:val="Pieddepage"/>
        <w:tabs>
          <w:tab w:val="clear" w:pos="4536"/>
          <w:tab w:val="clear" w:pos="9072"/>
        </w:tabs>
        <w:rPr>
          <w:rFonts w:ascii="Calibri" w:hAnsi="Calibri"/>
        </w:rPr>
      </w:pPr>
    </w:p>
    <w:sectPr w:rsidR="002F76D1" w:rsidRPr="00EE6FD4" w:rsidSect="006D3F9A">
      <w:footerReference w:type="default" r:id="rId9"/>
      <w:pgSz w:w="11906" w:h="16838"/>
      <w:pgMar w:top="851" w:right="746" w:bottom="1134" w:left="1417" w:header="426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6F" w:rsidRDefault="00D82F6F">
      <w:r>
        <w:separator/>
      </w:r>
    </w:p>
  </w:endnote>
  <w:endnote w:type="continuationSeparator" w:id="0">
    <w:p w:rsidR="00D82F6F" w:rsidRDefault="00D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65"/>
      <w:gridCol w:w="1744"/>
    </w:tblGrid>
    <w:tr w:rsidR="00D21014" w:rsidRPr="001C6746" w:rsidTr="006D3F9A">
      <w:trPr>
        <w:jc w:val="center"/>
      </w:trPr>
      <w:tc>
        <w:tcPr>
          <w:tcW w:w="4111" w:type="pct"/>
        </w:tcPr>
        <w:p w:rsidR="00D21014" w:rsidRPr="00EE6FD4" w:rsidRDefault="00D21014" w:rsidP="006D3F9A">
          <w:pPr>
            <w:pStyle w:val="Pieddepage"/>
            <w:ind w:right="360"/>
            <w:jc w:val="center"/>
            <w:rPr>
              <w:rStyle w:val="Numrodepage"/>
              <w:rFonts w:ascii="Calibri" w:hAnsi="Calibri" w:cs="Arial"/>
            </w:rPr>
          </w:pPr>
          <w:proofErr w:type="spellStart"/>
          <w:r w:rsidRPr="00EE6FD4">
            <w:rPr>
              <w:rFonts w:ascii="Calibri" w:hAnsi="Calibri" w:cs="Arial"/>
            </w:rPr>
            <w:t>Ac</w:t>
          </w:r>
          <w:proofErr w:type="spellEnd"/>
          <w:r w:rsidRPr="00EE6FD4">
            <w:rPr>
              <w:rFonts w:ascii="Calibri" w:hAnsi="Calibri" w:cs="Arial"/>
            </w:rPr>
            <w:t xml:space="preserve">-Bordeaux – </w:t>
          </w:r>
          <w:r w:rsidRPr="00EE6FD4">
            <w:rPr>
              <w:rFonts w:ascii="Calibri" w:hAnsi="Calibri" w:cs="Arial"/>
              <w:b/>
            </w:rPr>
            <w:t>BCP CSR</w:t>
          </w:r>
          <w:r w:rsidRPr="00EE6FD4">
            <w:rPr>
              <w:rFonts w:ascii="Calibri" w:hAnsi="Calibri" w:cs="Arial"/>
            </w:rPr>
            <w:t xml:space="preserve"> – sujet CCF épreuve pratique E3</w:t>
          </w:r>
          <w:r w:rsidR="006D3F9A" w:rsidRPr="00EE6FD4">
            <w:rPr>
              <w:rFonts w:ascii="Calibri" w:hAnsi="Calibri" w:cs="Arial"/>
            </w:rPr>
            <w:t xml:space="preserve">1 </w:t>
          </w:r>
          <w:r w:rsidRPr="00EE6FD4">
            <w:rPr>
              <w:rFonts w:ascii="Calibri" w:hAnsi="Calibri" w:cs="Arial"/>
            </w:rPr>
            <w:t xml:space="preserve">- Ce sujet comporte </w:t>
          </w:r>
          <w:r w:rsidR="006D3F9A" w:rsidRPr="00EE6FD4">
            <w:rPr>
              <w:rStyle w:val="Numrodepage"/>
              <w:rFonts w:ascii="Calibri" w:hAnsi="Calibri" w:cs="Arial"/>
              <w:b/>
              <w:highlight w:val="yellow"/>
            </w:rPr>
            <w:t>XX</w:t>
          </w:r>
          <w:r w:rsidRPr="00EE6FD4">
            <w:rPr>
              <w:rStyle w:val="Numrodepage"/>
              <w:rFonts w:ascii="Calibri" w:hAnsi="Calibri" w:cs="Arial"/>
            </w:rPr>
            <w:t xml:space="preserve"> pages</w:t>
          </w:r>
        </w:p>
      </w:tc>
      <w:tc>
        <w:tcPr>
          <w:tcW w:w="889" w:type="pct"/>
        </w:tcPr>
        <w:p w:rsidR="00D21014" w:rsidRPr="00EE6FD4" w:rsidRDefault="00D21014" w:rsidP="006D3F9A">
          <w:pPr>
            <w:pStyle w:val="Pieddepage"/>
            <w:ind w:right="360"/>
            <w:jc w:val="center"/>
            <w:rPr>
              <w:rStyle w:val="Numrodepage"/>
              <w:rFonts w:ascii="Calibri" w:hAnsi="Calibri" w:cs="Arial"/>
            </w:rPr>
          </w:pPr>
          <w:r w:rsidRPr="00EE6FD4">
            <w:rPr>
              <w:rStyle w:val="Numrodepage"/>
              <w:rFonts w:ascii="Calibri" w:hAnsi="Calibri" w:cs="Arial"/>
            </w:rPr>
            <w:t xml:space="preserve">Page </w:t>
          </w:r>
          <w:r w:rsidRPr="00EE6FD4">
            <w:rPr>
              <w:rStyle w:val="Numrodepage"/>
              <w:rFonts w:ascii="Calibri" w:hAnsi="Calibri" w:cs="Arial"/>
              <w:b/>
            </w:rPr>
            <w:fldChar w:fldCharType="begin"/>
          </w:r>
          <w:r w:rsidRPr="00EE6FD4">
            <w:rPr>
              <w:rStyle w:val="Numrodepage"/>
              <w:rFonts w:ascii="Calibri" w:hAnsi="Calibri" w:cs="Arial"/>
              <w:b/>
            </w:rPr>
            <w:instrText xml:space="preserve"> PAGE </w:instrText>
          </w:r>
          <w:r w:rsidRPr="00EE6FD4">
            <w:rPr>
              <w:rStyle w:val="Numrodepage"/>
              <w:rFonts w:ascii="Calibri" w:hAnsi="Calibri" w:cs="Arial"/>
              <w:b/>
            </w:rPr>
            <w:fldChar w:fldCharType="separate"/>
          </w:r>
          <w:r w:rsidR="00EE6FD4" w:rsidRPr="00EE6FD4">
            <w:rPr>
              <w:rStyle w:val="Numrodepage"/>
              <w:rFonts w:ascii="Calibri" w:hAnsi="Calibri" w:cs="Arial"/>
              <w:b/>
              <w:noProof/>
            </w:rPr>
            <w:t>1</w:t>
          </w:r>
          <w:r w:rsidRPr="00EE6FD4">
            <w:rPr>
              <w:rStyle w:val="Numrodepage"/>
              <w:rFonts w:ascii="Calibri" w:hAnsi="Calibri" w:cs="Arial"/>
              <w:b/>
            </w:rPr>
            <w:fldChar w:fldCharType="end"/>
          </w:r>
          <w:r w:rsidRPr="00EE6FD4">
            <w:rPr>
              <w:rStyle w:val="Numrodepage"/>
              <w:rFonts w:ascii="Calibri" w:hAnsi="Calibri" w:cs="Arial"/>
            </w:rPr>
            <w:t>/</w:t>
          </w:r>
          <w:r w:rsidR="006D3F9A" w:rsidRPr="00EE6FD4">
            <w:rPr>
              <w:rStyle w:val="Numrodepage"/>
              <w:rFonts w:ascii="Calibri" w:hAnsi="Calibri" w:cs="Arial"/>
              <w:highlight w:val="yellow"/>
            </w:rPr>
            <w:t>XX</w:t>
          </w:r>
        </w:p>
      </w:tc>
    </w:tr>
  </w:tbl>
  <w:p w:rsidR="00D21014" w:rsidRDefault="00D2101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6F" w:rsidRDefault="00D82F6F">
      <w:r>
        <w:separator/>
      </w:r>
    </w:p>
  </w:footnote>
  <w:footnote w:type="continuationSeparator" w:id="0">
    <w:p w:rsidR="00D82F6F" w:rsidRDefault="00D8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CB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B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C7B3D"/>
    <w:multiLevelType w:val="hybridMultilevel"/>
    <w:tmpl w:val="01020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5F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E254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5065CD"/>
    <w:multiLevelType w:val="hybridMultilevel"/>
    <w:tmpl w:val="D22A4322"/>
    <w:lvl w:ilvl="0" w:tplc="D9C8864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AC2E59"/>
    <w:multiLevelType w:val="hybridMultilevel"/>
    <w:tmpl w:val="DF624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172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DF32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B1DAC"/>
    <w:multiLevelType w:val="hybridMultilevel"/>
    <w:tmpl w:val="AB0C94BA"/>
    <w:lvl w:ilvl="0" w:tplc="863E633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617E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45E3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9D3D30"/>
    <w:multiLevelType w:val="hybridMultilevel"/>
    <w:tmpl w:val="A14674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3077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3D6C86"/>
    <w:multiLevelType w:val="hybridMultilevel"/>
    <w:tmpl w:val="EB861940"/>
    <w:lvl w:ilvl="0" w:tplc="D1B0CA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D76FFE"/>
    <w:multiLevelType w:val="multilevel"/>
    <w:tmpl w:val="00865F3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0"/>
      </w:rPr>
    </w:lvl>
    <w:lvl w:ilvl="1">
      <w:start w:val="1"/>
      <w:numFmt w:val="decimal"/>
      <w:pStyle w:val="Style2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 w15:restartNumberingAfterBreak="0">
    <w:nsid w:val="4DE0428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E165A5F"/>
    <w:multiLevelType w:val="multilevel"/>
    <w:tmpl w:val="7AB4C77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E54B49"/>
    <w:multiLevelType w:val="hybridMultilevel"/>
    <w:tmpl w:val="DF624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30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3655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0E44AC"/>
    <w:multiLevelType w:val="hybridMultilevel"/>
    <w:tmpl w:val="9634E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23CF"/>
    <w:multiLevelType w:val="hybridMultilevel"/>
    <w:tmpl w:val="DF624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485C"/>
    <w:multiLevelType w:val="hybridMultilevel"/>
    <w:tmpl w:val="9ED84D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20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2"/>
  </w:num>
  <w:num w:numId="23">
    <w:abstractNumId w:val="12"/>
  </w:num>
  <w:num w:numId="24">
    <w:abstractNumId w:val="23"/>
  </w:num>
  <w:num w:numId="25">
    <w:abstractNumId w:val="22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0"/>
    <w:rsid w:val="0002039F"/>
    <w:rsid w:val="000221E4"/>
    <w:rsid w:val="000270EF"/>
    <w:rsid w:val="000506FF"/>
    <w:rsid w:val="00051DBE"/>
    <w:rsid w:val="00060433"/>
    <w:rsid w:val="00096EAF"/>
    <w:rsid w:val="000A65D9"/>
    <w:rsid w:val="000D58E9"/>
    <w:rsid w:val="00140AE4"/>
    <w:rsid w:val="00144090"/>
    <w:rsid w:val="00152102"/>
    <w:rsid w:val="00161C79"/>
    <w:rsid w:val="0017783F"/>
    <w:rsid w:val="00183A1C"/>
    <w:rsid w:val="001A3382"/>
    <w:rsid w:val="001A5F40"/>
    <w:rsid w:val="001C5C6E"/>
    <w:rsid w:val="001C6746"/>
    <w:rsid w:val="001D6C3B"/>
    <w:rsid w:val="001F04FD"/>
    <w:rsid w:val="00201F24"/>
    <w:rsid w:val="00213F28"/>
    <w:rsid w:val="00217981"/>
    <w:rsid w:val="002262CA"/>
    <w:rsid w:val="00244B78"/>
    <w:rsid w:val="0027114D"/>
    <w:rsid w:val="00284427"/>
    <w:rsid w:val="00285CD4"/>
    <w:rsid w:val="002C4514"/>
    <w:rsid w:val="002D2DC6"/>
    <w:rsid w:val="002F76D1"/>
    <w:rsid w:val="0030434B"/>
    <w:rsid w:val="00323A39"/>
    <w:rsid w:val="00334077"/>
    <w:rsid w:val="00356006"/>
    <w:rsid w:val="00385326"/>
    <w:rsid w:val="003A6A58"/>
    <w:rsid w:val="003B2E68"/>
    <w:rsid w:val="003E09C0"/>
    <w:rsid w:val="00414BC6"/>
    <w:rsid w:val="00446E00"/>
    <w:rsid w:val="00462C42"/>
    <w:rsid w:val="00473526"/>
    <w:rsid w:val="00492850"/>
    <w:rsid w:val="004B70D0"/>
    <w:rsid w:val="004C0034"/>
    <w:rsid w:val="004C1C48"/>
    <w:rsid w:val="004D576C"/>
    <w:rsid w:val="004E6CA3"/>
    <w:rsid w:val="004F6703"/>
    <w:rsid w:val="0050230B"/>
    <w:rsid w:val="00504758"/>
    <w:rsid w:val="0052176D"/>
    <w:rsid w:val="00530705"/>
    <w:rsid w:val="005311BB"/>
    <w:rsid w:val="00540DC9"/>
    <w:rsid w:val="0054217C"/>
    <w:rsid w:val="00591204"/>
    <w:rsid w:val="005A79A9"/>
    <w:rsid w:val="005B74F3"/>
    <w:rsid w:val="005B760B"/>
    <w:rsid w:val="005E1B41"/>
    <w:rsid w:val="005E78AE"/>
    <w:rsid w:val="0060660B"/>
    <w:rsid w:val="006200CC"/>
    <w:rsid w:val="006249A4"/>
    <w:rsid w:val="00631F13"/>
    <w:rsid w:val="00642497"/>
    <w:rsid w:val="006529ED"/>
    <w:rsid w:val="00653991"/>
    <w:rsid w:val="00677C51"/>
    <w:rsid w:val="00681AEA"/>
    <w:rsid w:val="0069141D"/>
    <w:rsid w:val="00695118"/>
    <w:rsid w:val="006A142D"/>
    <w:rsid w:val="006B3904"/>
    <w:rsid w:val="006D3F9A"/>
    <w:rsid w:val="006E50B5"/>
    <w:rsid w:val="006F0B2B"/>
    <w:rsid w:val="006F2A50"/>
    <w:rsid w:val="00703046"/>
    <w:rsid w:val="00710C56"/>
    <w:rsid w:val="00725B37"/>
    <w:rsid w:val="007344AF"/>
    <w:rsid w:val="00744F9A"/>
    <w:rsid w:val="00771D76"/>
    <w:rsid w:val="007761FC"/>
    <w:rsid w:val="0078057F"/>
    <w:rsid w:val="007A31C4"/>
    <w:rsid w:val="007B6E7D"/>
    <w:rsid w:val="007C2624"/>
    <w:rsid w:val="007D63BB"/>
    <w:rsid w:val="0080224B"/>
    <w:rsid w:val="00824049"/>
    <w:rsid w:val="0083264E"/>
    <w:rsid w:val="00851435"/>
    <w:rsid w:val="0085394D"/>
    <w:rsid w:val="0086584C"/>
    <w:rsid w:val="008774D3"/>
    <w:rsid w:val="00887E0B"/>
    <w:rsid w:val="008A6F37"/>
    <w:rsid w:val="008B152C"/>
    <w:rsid w:val="008B7BB1"/>
    <w:rsid w:val="008D6EA5"/>
    <w:rsid w:val="008E307E"/>
    <w:rsid w:val="008E3C32"/>
    <w:rsid w:val="008F787E"/>
    <w:rsid w:val="008F7AE8"/>
    <w:rsid w:val="00951658"/>
    <w:rsid w:val="00953AC7"/>
    <w:rsid w:val="00964A7D"/>
    <w:rsid w:val="00970406"/>
    <w:rsid w:val="00971C21"/>
    <w:rsid w:val="009737A8"/>
    <w:rsid w:val="0099135D"/>
    <w:rsid w:val="009A1773"/>
    <w:rsid w:val="009B1D9E"/>
    <w:rsid w:val="009C09F4"/>
    <w:rsid w:val="009C37C9"/>
    <w:rsid w:val="009C7B36"/>
    <w:rsid w:val="009D03C1"/>
    <w:rsid w:val="009D4C63"/>
    <w:rsid w:val="009E0256"/>
    <w:rsid w:val="00A10DCF"/>
    <w:rsid w:val="00A17289"/>
    <w:rsid w:val="00A5598A"/>
    <w:rsid w:val="00A7249A"/>
    <w:rsid w:val="00A86786"/>
    <w:rsid w:val="00A936D5"/>
    <w:rsid w:val="00AB1EF0"/>
    <w:rsid w:val="00AC19D4"/>
    <w:rsid w:val="00AD1C93"/>
    <w:rsid w:val="00AD3833"/>
    <w:rsid w:val="00AD47EA"/>
    <w:rsid w:val="00B02DE8"/>
    <w:rsid w:val="00B11205"/>
    <w:rsid w:val="00B40B8E"/>
    <w:rsid w:val="00B427EA"/>
    <w:rsid w:val="00B42854"/>
    <w:rsid w:val="00B5676F"/>
    <w:rsid w:val="00B63D23"/>
    <w:rsid w:val="00B7274D"/>
    <w:rsid w:val="00B77379"/>
    <w:rsid w:val="00BA5E31"/>
    <w:rsid w:val="00BB7770"/>
    <w:rsid w:val="00BE51D9"/>
    <w:rsid w:val="00C11302"/>
    <w:rsid w:val="00C41AE2"/>
    <w:rsid w:val="00C43B6E"/>
    <w:rsid w:val="00C449C0"/>
    <w:rsid w:val="00C47C5F"/>
    <w:rsid w:val="00C66150"/>
    <w:rsid w:val="00C7056C"/>
    <w:rsid w:val="00C770D9"/>
    <w:rsid w:val="00C828E0"/>
    <w:rsid w:val="00C86BBB"/>
    <w:rsid w:val="00C86C56"/>
    <w:rsid w:val="00C95EC4"/>
    <w:rsid w:val="00C95EF6"/>
    <w:rsid w:val="00CA3ED3"/>
    <w:rsid w:val="00CB662B"/>
    <w:rsid w:val="00D047B0"/>
    <w:rsid w:val="00D21014"/>
    <w:rsid w:val="00D37E9C"/>
    <w:rsid w:val="00D404AD"/>
    <w:rsid w:val="00D56411"/>
    <w:rsid w:val="00D57CC0"/>
    <w:rsid w:val="00D82F6F"/>
    <w:rsid w:val="00D90067"/>
    <w:rsid w:val="00D91D3D"/>
    <w:rsid w:val="00D96498"/>
    <w:rsid w:val="00DE0C4E"/>
    <w:rsid w:val="00DF204F"/>
    <w:rsid w:val="00E8325B"/>
    <w:rsid w:val="00E946FF"/>
    <w:rsid w:val="00EA1D37"/>
    <w:rsid w:val="00EA3CD3"/>
    <w:rsid w:val="00EA600C"/>
    <w:rsid w:val="00EC45B6"/>
    <w:rsid w:val="00ED1C50"/>
    <w:rsid w:val="00ED6298"/>
    <w:rsid w:val="00ED64AE"/>
    <w:rsid w:val="00EE0D3C"/>
    <w:rsid w:val="00EE6074"/>
    <w:rsid w:val="00EE632C"/>
    <w:rsid w:val="00EE6FD4"/>
    <w:rsid w:val="00EF24D1"/>
    <w:rsid w:val="00EF39F3"/>
    <w:rsid w:val="00F22D09"/>
    <w:rsid w:val="00F350E7"/>
    <w:rsid w:val="00F4032D"/>
    <w:rsid w:val="00F45A9B"/>
    <w:rsid w:val="00F567FE"/>
    <w:rsid w:val="00F67027"/>
    <w:rsid w:val="00F71DA0"/>
    <w:rsid w:val="00F7282F"/>
    <w:rsid w:val="00F81360"/>
    <w:rsid w:val="00FA489B"/>
    <w:rsid w:val="00FA4E4D"/>
    <w:rsid w:val="00FB25E4"/>
    <w:rsid w:val="00FD1890"/>
    <w:rsid w:val="00FD6BB5"/>
    <w:rsid w:val="00FE08DE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0F60112-6442-EF4B-B1CB-3D6A69E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B4D"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1A5F40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Titre2">
    <w:name w:val="heading 2"/>
    <w:basedOn w:val="Normal"/>
    <w:next w:val="Normal"/>
    <w:qFormat/>
    <w:rsid w:val="001A5F40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paragraph" w:styleId="Titre3">
    <w:name w:val="heading 3"/>
    <w:basedOn w:val="Normal"/>
    <w:next w:val="Normal"/>
    <w:qFormat/>
    <w:rsid w:val="001A5F40"/>
    <w:pPr>
      <w:keepNext/>
      <w:outlineLvl w:val="2"/>
    </w:pPr>
    <w:rPr>
      <w:b/>
      <w:color w:val="auto"/>
      <w:sz w:val="28"/>
      <w:szCs w:val="20"/>
    </w:rPr>
  </w:style>
  <w:style w:type="paragraph" w:styleId="Titre4">
    <w:name w:val="heading 4"/>
    <w:basedOn w:val="Normal"/>
    <w:next w:val="Normal"/>
    <w:qFormat/>
    <w:rsid w:val="001A5F40"/>
    <w:pPr>
      <w:keepNext/>
      <w:outlineLvl w:val="3"/>
    </w:pPr>
    <w:rPr>
      <w:b/>
      <w:color w:val="auto"/>
      <w:sz w:val="26"/>
      <w:szCs w:val="20"/>
    </w:rPr>
  </w:style>
  <w:style w:type="paragraph" w:styleId="Titre5">
    <w:name w:val="heading 5"/>
    <w:basedOn w:val="Normal"/>
    <w:next w:val="Normal"/>
    <w:qFormat/>
    <w:rsid w:val="001A5F40"/>
    <w:pPr>
      <w:keepNext/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qFormat/>
    <w:rsid w:val="001A5F40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1A5F40"/>
    <w:pPr>
      <w:keepNext/>
      <w:jc w:val="center"/>
      <w:outlineLvl w:val="6"/>
    </w:pPr>
    <w:rPr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981"/>
    <w:pPr>
      <w:spacing w:before="240" w:after="60" w:line="276" w:lineRule="auto"/>
      <w:outlineLvl w:val="7"/>
    </w:pPr>
    <w:rPr>
      <w:rFonts w:ascii="Calibri" w:hAnsi="Calibri"/>
      <w:i/>
      <w:iCs/>
      <w:color w:val="auto"/>
      <w:lang w:eastAsia="en-US"/>
    </w:rPr>
  </w:style>
  <w:style w:type="paragraph" w:styleId="Titre9">
    <w:name w:val="heading 9"/>
    <w:basedOn w:val="Normal"/>
    <w:next w:val="Normal"/>
    <w:link w:val="Titre9Car"/>
    <w:qFormat/>
    <w:rsid w:val="001A5F40"/>
    <w:pPr>
      <w:keepNext/>
      <w:jc w:val="center"/>
      <w:outlineLvl w:val="8"/>
    </w:pPr>
    <w:rPr>
      <w:b/>
      <w:color w:val="auto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A5F40"/>
    <w:pPr>
      <w:widowControl w:val="0"/>
      <w:numPr>
        <w:numId w:val="5"/>
      </w:numPr>
    </w:pPr>
    <w:rPr>
      <w:b/>
      <w:snapToGrid w:val="0"/>
      <w:sz w:val="32"/>
      <w:szCs w:val="20"/>
    </w:rPr>
  </w:style>
  <w:style w:type="paragraph" w:customStyle="1" w:styleId="Style2">
    <w:name w:val="Style2"/>
    <w:basedOn w:val="Normal"/>
    <w:autoRedefine/>
    <w:rsid w:val="001A5F40"/>
    <w:pPr>
      <w:widowControl w:val="0"/>
      <w:numPr>
        <w:ilvl w:val="1"/>
        <w:numId w:val="5"/>
      </w:numPr>
      <w:jc w:val="both"/>
    </w:pPr>
    <w:rPr>
      <w:b/>
      <w:snapToGrid w:val="0"/>
      <w:sz w:val="30"/>
      <w:szCs w:val="20"/>
    </w:rPr>
  </w:style>
  <w:style w:type="paragraph" w:customStyle="1" w:styleId="Style3">
    <w:name w:val="Style3"/>
    <w:basedOn w:val="Normal"/>
    <w:autoRedefine/>
    <w:rsid w:val="001A5F40"/>
    <w:pPr>
      <w:widowControl w:val="0"/>
      <w:numPr>
        <w:ilvl w:val="2"/>
        <w:numId w:val="4"/>
      </w:numPr>
      <w:jc w:val="both"/>
    </w:pPr>
    <w:rPr>
      <w:b/>
      <w:snapToGrid w:val="0"/>
      <w:sz w:val="30"/>
      <w:szCs w:val="20"/>
    </w:rPr>
  </w:style>
  <w:style w:type="paragraph" w:customStyle="1" w:styleId="Style4">
    <w:name w:val="Style4"/>
    <w:basedOn w:val="Style3"/>
    <w:autoRedefine/>
    <w:rsid w:val="001A5F40"/>
    <w:pPr>
      <w:numPr>
        <w:ilvl w:val="0"/>
        <w:numId w:val="0"/>
      </w:numPr>
    </w:pPr>
  </w:style>
  <w:style w:type="paragraph" w:customStyle="1" w:styleId="Style5">
    <w:name w:val="Style5"/>
    <w:basedOn w:val="Style1"/>
    <w:autoRedefine/>
    <w:rsid w:val="001A5F40"/>
    <w:pPr>
      <w:numPr>
        <w:numId w:val="0"/>
      </w:numPr>
    </w:pPr>
  </w:style>
  <w:style w:type="paragraph" w:styleId="Corpsdetexte">
    <w:name w:val="Body Text"/>
    <w:basedOn w:val="Normal"/>
    <w:rsid w:val="001A5F40"/>
    <w:pPr>
      <w:jc w:val="center"/>
    </w:pPr>
    <w:rPr>
      <w:b/>
      <w:color w:val="auto"/>
      <w:szCs w:val="20"/>
    </w:rPr>
  </w:style>
  <w:style w:type="paragraph" w:styleId="Pieddepage">
    <w:name w:val="footer"/>
    <w:basedOn w:val="Normal"/>
    <w:link w:val="PieddepageCar"/>
    <w:rsid w:val="001A5F40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styleId="Numrodepage">
    <w:name w:val="page number"/>
    <w:basedOn w:val="Policepardfaut"/>
    <w:rsid w:val="001A5F40"/>
  </w:style>
  <w:style w:type="paragraph" w:styleId="En-tte">
    <w:name w:val="header"/>
    <w:basedOn w:val="Normal"/>
    <w:link w:val="En-tteCar"/>
    <w:rsid w:val="001A5F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B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3E09C0"/>
    <w:pPr>
      <w:ind w:left="720"/>
      <w:contextualSpacing/>
    </w:pPr>
  </w:style>
  <w:style w:type="table" w:styleId="Grilledutableau">
    <w:name w:val="Table Grid"/>
    <w:basedOn w:val="TableauNormal"/>
    <w:rsid w:val="0050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link w:val="Titre9"/>
    <w:rsid w:val="0060660B"/>
    <w:rPr>
      <w:b/>
      <w:sz w:val="44"/>
    </w:rPr>
  </w:style>
  <w:style w:type="character" w:customStyle="1" w:styleId="PieddepageCar">
    <w:name w:val="Pied de page Car"/>
    <w:basedOn w:val="Policepardfaut"/>
    <w:link w:val="Pieddepage"/>
    <w:rsid w:val="0060660B"/>
  </w:style>
  <w:style w:type="paragraph" w:customStyle="1" w:styleId="Corps">
    <w:name w:val="Corps"/>
    <w:rsid w:val="009E0256"/>
    <w:rPr>
      <w:rFonts w:ascii="Helvetica" w:eastAsia="ヒラギノ角ゴ Pro W3" w:hAnsi="Helvetica"/>
      <w:color w:val="000000"/>
      <w:sz w:val="24"/>
    </w:rPr>
  </w:style>
  <w:style w:type="paragraph" w:customStyle="1" w:styleId="Sous-section2">
    <w:name w:val="Sous-section 2"/>
    <w:next w:val="Corps"/>
    <w:rsid w:val="009E0256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Retraitcorpsdetexte">
    <w:name w:val="Body Text Indent"/>
    <w:basedOn w:val="Normal"/>
    <w:link w:val="RetraitcorpsdetexteCar"/>
    <w:rsid w:val="00D9649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96498"/>
    <w:rPr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2179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217981"/>
    <w:rPr>
      <w:color w:val="00000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217981"/>
    <w:rPr>
      <w:rFonts w:ascii="Calibri" w:hAnsi="Calibri"/>
      <w:i/>
      <w:iCs/>
      <w:sz w:val="24"/>
      <w:szCs w:val="24"/>
      <w:lang w:eastAsia="en-US"/>
    </w:rPr>
  </w:style>
  <w:style w:type="character" w:customStyle="1" w:styleId="Titre6Car">
    <w:name w:val="Titre 6 Car"/>
    <w:link w:val="Titre6"/>
    <w:rsid w:val="00217981"/>
    <w:rPr>
      <w:b/>
      <w:color w:val="000000"/>
      <w:sz w:val="24"/>
      <w:szCs w:val="24"/>
    </w:rPr>
  </w:style>
  <w:style w:type="table" w:styleId="Colonnesdetableau5">
    <w:name w:val="Table Columns 5"/>
    <w:basedOn w:val="TableauNormal"/>
    <w:rsid w:val="00051D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En-tteCar">
    <w:name w:val="En-tête Car"/>
    <w:link w:val="En-tte"/>
    <w:rsid w:val="00ED62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B5BB6-79A1-3747-AD2D-9BA06C4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C1 – Pratique professionnelle</vt:lpstr>
    </vt:vector>
  </TitlesOfParts>
  <Company>rectorat de bordeaux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– Pratique professionnelle</dc:title>
  <dc:subject/>
  <dc:creator>MUZARD</dc:creator>
  <cp:keywords/>
  <cp:lastModifiedBy> </cp:lastModifiedBy>
  <cp:revision>2</cp:revision>
  <cp:lastPrinted>2012-11-14T09:43:00Z</cp:lastPrinted>
  <dcterms:created xsi:type="dcterms:W3CDTF">2020-12-16T11:26:00Z</dcterms:created>
  <dcterms:modified xsi:type="dcterms:W3CDTF">2020-12-16T11:26:00Z</dcterms:modified>
</cp:coreProperties>
</file>