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5000" w:type="pct"/>
        <w:tblLook w:val="04A0"/>
      </w:tblPr>
      <w:tblGrid>
        <w:gridCol w:w="3597"/>
        <w:gridCol w:w="10577"/>
      </w:tblGrid>
      <w:tr w:rsidR="00A50037" w:rsidTr="00FA2A3A">
        <w:tc>
          <w:tcPr>
            <w:tcW w:w="1269" w:type="pct"/>
          </w:tcPr>
          <w:p w:rsidR="00FA2A3A" w:rsidRDefault="00A50037">
            <w:r>
              <w:t>Séquence pédagogique proposée par</w:t>
            </w:r>
          </w:p>
        </w:tc>
        <w:tc>
          <w:tcPr>
            <w:tcW w:w="3731" w:type="pct"/>
          </w:tcPr>
          <w:p w:rsidR="00A50037" w:rsidRPr="009F193B" w:rsidRDefault="00C85CAF">
            <w:pPr>
              <w:rPr>
                <w:b/>
              </w:rPr>
            </w:pPr>
            <w:r w:rsidRPr="009F193B">
              <w:rPr>
                <w:b/>
              </w:rPr>
              <w:t>Mme Mouzouni</w:t>
            </w:r>
          </w:p>
        </w:tc>
      </w:tr>
      <w:tr w:rsidR="00FA2A3A" w:rsidTr="00FA2A3A">
        <w:tc>
          <w:tcPr>
            <w:tcW w:w="1269" w:type="pct"/>
          </w:tcPr>
          <w:p w:rsidR="00FA2A3A" w:rsidRDefault="00FA2A3A">
            <w:r>
              <w:t xml:space="preserve">Professeur(e) à </w:t>
            </w:r>
          </w:p>
        </w:tc>
        <w:tc>
          <w:tcPr>
            <w:tcW w:w="3731" w:type="pct"/>
          </w:tcPr>
          <w:p w:rsidR="00FA2A3A" w:rsidRPr="009F193B" w:rsidRDefault="00C85CAF">
            <w:pPr>
              <w:rPr>
                <w:b/>
              </w:rPr>
            </w:pPr>
            <w:r w:rsidRPr="009F193B">
              <w:rPr>
                <w:b/>
              </w:rPr>
              <w:t xml:space="preserve">Ambares et Lagrave - Collège Claude Massé </w:t>
            </w:r>
          </w:p>
        </w:tc>
      </w:tr>
      <w:tr w:rsidR="00A50037" w:rsidTr="00FA2A3A">
        <w:tc>
          <w:tcPr>
            <w:tcW w:w="1269" w:type="pct"/>
          </w:tcPr>
          <w:p w:rsidR="00A50037" w:rsidRDefault="00A50037">
            <w:r>
              <w:t>Public visé </w:t>
            </w:r>
          </w:p>
        </w:tc>
        <w:tc>
          <w:tcPr>
            <w:tcW w:w="3731" w:type="pct"/>
          </w:tcPr>
          <w:p w:rsidR="00A50037" w:rsidRPr="009F193B" w:rsidRDefault="00C85CAF">
            <w:pPr>
              <w:rPr>
                <w:b/>
              </w:rPr>
            </w:pPr>
            <w:r w:rsidRPr="009F193B">
              <w:rPr>
                <w:b/>
              </w:rPr>
              <w:t>3ème</w:t>
            </w:r>
          </w:p>
        </w:tc>
      </w:tr>
    </w:tbl>
    <w:p w:rsidR="00A50037" w:rsidRDefault="00A50037"/>
    <w:tbl>
      <w:tblPr>
        <w:tblStyle w:val="Grilledutableau"/>
        <w:tblW w:w="5000" w:type="pct"/>
        <w:tblLook w:val="04A0"/>
      </w:tblPr>
      <w:tblGrid>
        <w:gridCol w:w="3597"/>
        <w:gridCol w:w="10577"/>
      </w:tblGrid>
      <w:tr w:rsidR="00A50037" w:rsidRPr="00A50037" w:rsidTr="00FA2A3A">
        <w:tc>
          <w:tcPr>
            <w:tcW w:w="1269" w:type="pct"/>
          </w:tcPr>
          <w:p w:rsidR="00A50037" w:rsidRPr="00A50037" w:rsidRDefault="00A50037" w:rsidP="00632EC6">
            <w:r w:rsidRPr="00A50037">
              <w:t xml:space="preserve">Notions au programme </w:t>
            </w:r>
          </w:p>
        </w:tc>
        <w:tc>
          <w:tcPr>
            <w:tcW w:w="3731" w:type="pct"/>
          </w:tcPr>
          <w:p w:rsidR="00A50037" w:rsidRPr="00A50037" w:rsidRDefault="00C85CAF" w:rsidP="00632EC6">
            <w:r>
              <w:t>Langages – Rencontres avec d’autres cultures</w:t>
            </w:r>
          </w:p>
        </w:tc>
      </w:tr>
      <w:tr w:rsidR="00A50037" w:rsidRPr="00A50037" w:rsidTr="00FA2A3A">
        <w:tc>
          <w:tcPr>
            <w:tcW w:w="1269" w:type="pct"/>
          </w:tcPr>
          <w:p w:rsidR="00A50037" w:rsidRPr="00A50037" w:rsidRDefault="00A50037" w:rsidP="00632EC6">
            <w:r w:rsidRPr="00A50037">
              <w:t xml:space="preserve">Niveau du CECRL visé </w:t>
            </w:r>
          </w:p>
        </w:tc>
        <w:tc>
          <w:tcPr>
            <w:tcW w:w="3731" w:type="pct"/>
          </w:tcPr>
          <w:p w:rsidR="00A50037" w:rsidRPr="00A50037" w:rsidRDefault="00C85CAF" w:rsidP="00632EC6">
            <w:r>
              <w:t>A2</w:t>
            </w:r>
          </w:p>
        </w:tc>
      </w:tr>
      <w:tr w:rsidR="00A50037" w:rsidRPr="00A50037" w:rsidTr="00FA2A3A">
        <w:trPr>
          <w:trHeight w:val="567"/>
        </w:trPr>
        <w:tc>
          <w:tcPr>
            <w:tcW w:w="1269" w:type="pct"/>
            <w:vAlign w:val="center"/>
          </w:tcPr>
          <w:p w:rsidR="00A50037" w:rsidRPr="00A50037" w:rsidRDefault="00A50037" w:rsidP="00FA2A3A">
            <w:r w:rsidRPr="00A50037">
              <w:t xml:space="preserve">Domaines du socle commun </w:t>
            </w:r>
            <w:r w:rsidR="00F4510B">
              <w:t>(en collège)</w:t>
            </w:r>
          </w:p>
        </w:tc>
        <w:tc>
          <w:tcPr>
            <w:tcW w:w="3731" w:type="pct"/>
          </w:tcPr>
          <w:p w:rsidR="00A50037" w:rsidRPr="00A50037" w:rsidRDefault="00C85CAF" w:rsidP="00632EC6">
            <w:r>
              <w:t>D 1.2 / D 3</w:t>
            </w:r>
          </w:p>
        </w:tc>
      </w:tr>
      <w:tr w:rsidR="00A50037" w:rsidRPr="00C85CAF" w:rsidTr="00FA2A3A">
        <w:trPr>
          <w:trHeight w:val="567"/>
        </w:trPr>
        <w:tc>
          <w:tcPr>
            <w:tcW w:w="1269" w:type="pct"/>
            <w:vAlign w:val="center"/>
          </w:tcPr>
          <w:p w:rsidR="00A50037" w:rsidRPr="00A50037" w:rsidRDefault="00583F75" w:rsidP="00FA2A3A">
            <w:r>
              <w:t>Thématique / Problématique</w:t>
            </w:r>
            <w:bookmarkStart w:id="0" w:name="_GoBack"/>
            <w:bookmarkEnd w:id="0"/>
          </w:p>
        </w:tc>
        <w:tc>
          <w:tcPr>
            <w:tcW w:w="3731" w:type="pct"/>
          </w:tcPr>
          <w:p w:rsidR="00C85CAF" w:rsidRPr="00C85CAF" w:rsidRDefault="00C85CAF" w:rsidP="00632EC6">
            <w:pPr>
              <w:rPr>
                <w:b/>
                <w:lang w:val="es-ES_tradnl"/>
              </w:rPr>
            </w:pPr>
            <w:r w:rsidRPr="00C85CAF">
              <w:rPr>
                <w:b/>
                <w:lang w:val="es-ES_tradnl"/>
              </w:rPr>
              <w:t>El arte en la guerra civil española.</w:t>
            </w:r>
          </w:p>
          <w:p w:rsidR="00A50037" w:rsidRPr="00C85CAF" w:rsidRDefault="00A03C98" w:rsidP="00C85CAF">
            <w:pPr>
              <w:rPr>
                <w:lang w:val="es-ES_tradnl"/>
              </w:rPr>
            </w:pPr>
            <w:r>
              <w:rPr>
                <w:b/>
                <w:lang w:val="es-ES_tradnl"/>
              </w:rPr>
              <w:t>¿</w:t>
            </w:r>
            <w:r w:rsidR="00C85CAF" w:rsidRPr="00C85CAF">
              <w:rPr>
                <w:b/>
                <w:lang w:val="es-ES_tradnl"/>
              </w:rPr>
              <w:t>Cómo mostrar la guerra y sensibilizar en 1937?</w:t>
            </w:r>
          </w:p>
        </w:tc>
      </w:tr>
    </w:tbl>
    <w:p w:rsidR="00A50037" w:rsidRPr="00C85CAF" w:rsidRDefault="00A50037">
      <w:pPr>
        <w:rPr>
          <w:lang w:val="es-ES_tradnl"/>
        </w:rPr>
      </w:pPr>
    </w:p>
    <w:tbl>
      <w:tblPr>
        <w:tblStyle w:val="Grilledutableau"/>
        <w:tblW w:w="5000" w:type="pct"/>
        <w:tblLook w:val="04A0"/>
      </w:tblPr>
      <w:tblGrid>
        <w:gridCol w:w="3597"/>
        <w:gridCol w:w="10577"/>
      </w:tblGrid>
      <w:tr w:rsidR="0067483D" w:rsidRPr="00C35801" w:rsidTr="00785B5B">
        <w:tc>
          <w:tcPr>
            <w:tcW w:w="1269" w:type="pct"/>
            <w:vAlign w:val="center"/>
          </w:tcPr>
          <w:p w:rsidR="0067483D" w:rsidRPr="00C35801" w:rsidRDefault="0067483D" w:rsidP="00785B5B">
            <w:pPr>
              <w:jc w:val="both"/>
            </w:pPr>
            <w:r w:rsidRPr="00C35801">
              <w:t>Supports utilisés</w:t>
            </w:r>
            <w:r>
              <w:t xml:space="preserve"> / sources</w:t>
            </w:r>
          </w:p>
        </w:tc>
        <w:tc>
          <w:tcPr>
            <w:tcW w:w="3731" w:type="pct"/>
          </w:tcPr>
          <w:p w:rsidR="0067483D" w:rsidRPr="00C85CAF" w:rsidRDefault="0067483D" w:rsidP="00785B5B">
            <w:pPr>
              <w:rPr>
                <w:lang w:val="es-ES_tradnl"/>
              </w:rPr>
            </w:pPr>
            <w:r w:rsidRPr="00EE0F2A">
              <w:t>▪</w:t>
            </w:r>
            <w:r w:rsidR="00C85CAF">
              <w:t xml:space="preserve"> Vidéo </w:t>
            </w:r>
            <w:r w:rsidR="00C85CAF" w:rsidRPr="00C85CAF">
              <w:rPr>
                <w:i/>
              </w:rPr>
              <w:t xml:space="preserve">La guerra civil española. </w:t>
            </w:r>
            <w:r w:rsidR="00C85CAF" w:rsidRPr="00C85CAF">
              <w:rPr>
                <w:i/>
                <w:lang w:val="es-ES_tradnl"/>
              </w:rPr>
              <w:t>Fechas y batallas importantes</w:t>
            </w:r>
            <w:r w:rsidR="00C85CAF" w:rsidRPr="00C85CAF">
              <w:rPr>
                <w:lang w:val="es-ES_tradnl"/>
              </w:rPr>
              <w:t>, de Jean Olivier Sa</w:t>
            </w:r>
            <w:r w:rsidR="00C85CAF">
              <w:rPr>
                <w:lang w:val="es-ES_tradnl"/>
              </w:rPr>
              <w:t xml:space="preserve">íz. </w:t>
            </w:r>
          </w:p>
          <w:p w:rsidR="0067483D" w:rsidRDefault="0067483D" w:rsidP="00785B5B">
            <w:pPr>
              <w:rPr>
                <w:lang w:val="es-ES_tradnl"/>
              </w:rPr>
            </w:pPr>
            <w:r w:rsidRPr="00C85CAF">
              <w:rPr>
                <w:lang w:val="es-ES_tradnl"/>
              </w:rPr>
              <w:t>▪</w:t>
            </w:r>
            <w:r w:rsidR="00C85CAF" w:rsidRPr="00C85CAF">
              <w:rPr>
                <w:lang w:val="es-ES_tradnl"/>
              </w:rPr>
              <w:t xml:space="preserve"> Photo </w:t>
            </w:r>
            <w:r w:rsidR="00C85CAF" w:rsidRPr="00C85CAF">
              <w:rPr>
                <w:i/>
                <w:lang w:val="es-ES_tradnl"/>
              </w:rPr>
              <w:t>Muerte de un soldado republicano</w:t>
            </w:r>
            <w:r w:rsidR="00C85CAF" w:rsidRPr="00C85CAF">
              <w:rPr>
                <w:lang w:val="es-ES_tradnl"/>
              </w:rPr>
              <w:t xml:space="preserve"> de Robert Capa</w:t>
            </w:r>
          </w:p>
          <w:p w:rsidR="0067483D" w:rsidRPr="00870BCA" w:rsidRDefault="00870BCA" w:rsidP="00785B5B">
            <w:r w:rsidRPr="00870BCA">
              <w:t>▪ Texte (témoignage du bombardement de Guernica)</w:t>
            </w:r>
            <w:r w:rsidR="00A03C98">
              <w:t xml:space="preserve"> de Alberto Onaindia</w:t>
            </w:r>
          </w:p>
          <w:p w:rsidR="00C85CAF" w:rsidRDefault="0067483D" w:rsidP="00785B5B">
            <w:r w:rsidRPr="00EE0F2A">
              <w:t>▪</w:t>
            </w:r>
            <w:r w:rsidR="00C85CAF">
              <w:t xml:space="preserve"> Tableau </w:t>
            </w:r>
            <w:r w:rsidR="00C85CAF" w:rsidRPr="00C85CAF">
              <w:rPr>
                <w:i/>
              </w:rPr>
              <w:t>Guernica</w:t>
            </w:r>
            <w:r w:rsidR="00C85CAF">
              <w:t xml:space="preserve"> de Pablo Picasso</w:t>
            </w:r>
          </w:p>
          <w:p w:rsidR="0067483D" w:rsidRPr="00C35801" w:rsidRDefault="00C85CAF" w:rsidP="00785B5B">
            <w:r w:rsidRPr="00EE0F2A">
              <w:t>▪</w:t>
            </w:r>
            <w:r>
              <w:t xml:space="preserve"> Affiche </w:t>
            </w:r>
            <w:r w:rsidRPr="00C85CAF">
              <w:rPr>
                <w:i/>
              </w:rPr>
              <w:t>Aidez l’Espagne !</w:t>
            </w:r>
            <w:r>
              <w:t xml:space="preserve"> de Joan Miró</w:t>
            </w:r>
          </w:p>
        </w:tc>
      </w:tr>
    </w:tbl>
    <w:p w:rsidR="0067483D" w:rsidRDefault="0067483D"/>
    <w:tbl>
      <w:tblPr>
        <w:tblStyle w:val="Grilledutableau"/>
        <w:tblW w:w="5000" w:type="pct"/>
        <w:tblLook w:val="04A0"/>
      </w:tblPr>
      <w:tblGrid>
        <w:gridCol w:w="14174"/>
      </w:tblGrid>
      <w:tr w:rsidR="00FA2A3A" w:rsidRPr="00C35801" w:rsidTr="00FA2A3A">
        <w:tc>
          <w:tcPr>
            <w:tcW w:w="5000" w:type="pct"/>
            <w:vAlign w:val="center"/>
          </w:tcPr>
          <w:p w:rsidR="00FA2A3A" w:rsidRPr="00FA2A3A" w:rsidRDefault="00FA2A3A" w:rsidP="00FA2A3A">
            <w:pPr>
              <w:jc w:val="center"/>
              <w:rPr>
                <w:b/>
              </w:rPr>
            </w:pPr>
            <w:r w:rsidRPr="00FA2A3A">
              <w:rPr>
                <w:b/>
              </w:rPr>
              <w:t>Tâche de fin séquence</w:t>
            </w:r>
          </w:p>
        </w:tc>
      </w:tr>
      <w:tr w:rsidR="00FA2A3A" w:rsidRPr="00C35801" w:rsidTr="00FA2A3A">
        <w:tc>
          <w:tcPr>
            <w:tcW w:w="5000" w:type="pct"/>
          </w:tcPr>
          <w:p w:rsidR="00FA2A3A" w:rsidRPr="00D2317A" w:rsidRDefault="00D2317A" w:rsidP="0067483D">
            <w:pPr>
              <w:jc w:val="center"/>
            </w:pPr>
            <w:r w:rsidRPr="00D2317A">
              <w:t>Prendre la parole en continu sur une des trois œuvres vues en classe</w:t>
            </w:r>
            <w:r>
              <w:t xml:space="preserve"> (évaluation sommative)</w:t>
            </w:r>
          </w:p>
        </w:tc>
      </w:tr>
    </w:tbl>
    <w:p w:rsidR="00FA2A3A" w:rsidRDefault="00FA2A3A"/>
    <w:tbl>
      <w:tblPr>
        <w:tblStyle w:val="Grilledutableau"/>
        <w:tblW w:w="5000" w:type="pct"/>
        <w:tblLook w:val="04A0"/>
      </w:tblPr>
      <w:tblGrid>
        <w:gridCol w:w="2834"/>
        <w:gridCol w:w="2835"/>
        <w:gridCol w:w="2835"/>
        <w:gridCol w:w="2835"/>
        <w:gridCol w:w="2835"/>
      </w:tblGrid>
      <w:tr w:rsidR="00F4510B" w:rsidRPr="00C35801" w:rsidTr="00F4510B">
        <w:tc>
          <w:tcPr>
            <w:tcW w:w="5000" w:type="pct"/>
            <w:gridSpan w:val="5"/>
            <w:vAlign w:val="center"/>
          </w:tcPr>
          <w:p w:rsidR="00F4510B" w:rsidRPr="0067483D" w:rsidRDefault="00F4510B" w:rsidP="00FA2A3A">
            <w:pPr>
              <w:jc w:val="center"/>
              <w:rPr>
                <w:b/>
              </w:rPr>
            </w:pPr>
            <w:r w:rsidRPr="0067483D">
              <w:rPr>
                <w:b/>
              </w:rPr>
              <w:t>Eléments de mise en œuvre / déroulé</w:t>
            </w:r>
          </w:p>
        </w:tc>
      </w:tr>
      <w:tr w:rsidR="00F4510B" w:rsidRPr="00C35801" w:rsidTr="00F4510B">
        <w:tc>
          <w:tcPr>
            <w:tcW w:w="1000" w:type="pct"/>
            <w:vAlign w:val="center"/>
          </w:tcPr>
          <w:p w:rsidR="00F4510B" w:rsidRPr="0067483D" w:rsidRDefault="00F4510B" w:rsidP="0067483D">
            <w:pPr>
              <w:jc w:val="center"/>
              <w:rPr>
                <w:b/>
              </w:rPr>
            </w:pPr>
            <w:r w:rsidRPr="0067483D">
              <w:rPr>
                <w:b/>
              </w:rPr>
              <w:t>Etape de la séquence</w:t>
            </w:r>
          </w:p>
        </w:tc>
        <w:tc>
          <w:tcPr>
            <w:tcW w:w="1000" w:type="pct"/>
            <w:vAlign w:val="center"/>
          </w:tcPr>
          <w:p w:rsidR="00F4510B" w:rsidRPr="0067483D" w:rsidRDefault="00F4510B" w:rsidP="0067483D">
            <w:pPr>
              <w:jc w:val="center"/>
              <w:rPr>
                <w:b/>
              </w:rPr>
            </w:pPr>
            <w:r w:rsidRPr="0067483D">
              <w:rPr>
                <w:b/>
              </w:rPr>
              <w:t>Objectifs</w:t>
            </w:r>
            <w:r>
              <w:rPr>
                <w:b/>
              </w:rPr>
              <w:t xml:space="preserve"> (culturels, pragmatiques, lexicaux, grammaticaux)</w:t>
            </w:r>
          </w:p>
        </w:tc>
        <w:tc>
          <w:tcPr>
            <w:tcW w:w="1000" w:type="pct"/>
            <w:vAlign w:val="center"/>
          </w:tcPr>
          <w:p w:rsidR="00F4510B" w:rsidRPr="0067483D" w:rsidRDefault="00F4510B" w:rsidP="0067483D">
            <w:pPr>
              <w:jc w:val="center"/>
              <w:rPr>
                <w:b/>
              </w:rPr>
            </w:pPr>
            <w:r w:rsidRPr="0067483D">
              <w:rPr>
                <w:b/>
              </w:rPr>
              <w:t>Support(s)</w:t>
            </w:r>
          </w:p>
        </w:tc>
        <w:tc>
          <w:tcPr>
            <w:tcW w:w="1000" w:type="pct"/>
            <w:vAlign w:val="center"/>
          </w:tcPr>
          <w:p w:rsidR="00F4510B" w:rsidRPr="0067483D" w:rsidRDefault="00F4510B" w:rsidP="0067483D">
            <w:pPr>
              <w:jc w:val="center"/>
              <w:rPr>
                <w:b/>
              </w:rPr>
            </w:pPr>
            <w:r w:rsidRPr="0067483D">
              <w:rPr>
                <w:b/>
              </w:rPr>
              <w:t>Activité langagière (ACL)</w:t>
            </w:r>
          </w:p>
        </w:tc>
        <w:tc>
          <w:tcPr>
            <w:tcW w:w="1000" w:type="pct"/>
            <w:vAlign w:val="center"/>
          </w:tcPr>
          <w:p w:rsidR="00F4510B" w:rsidRPr="0067483D" w:rsidRDefault="00F4510B" w:rsidP="00F4510B">
            <w:pPr>
              <w:jc w:val="center"/>
              <w:rPr>
                <w:b/>
              </w:rPr>
            </w:pPr>
            <w:r>
              <w:rPr>
                <w:b/>
              </w:rPr>
              <w:t xml:space="preserve">Mise en œuvre </w:t>
            </w:r>
          </w:p>
        </w:tc>
      </w:tr>
      <w:tr w:rsidR="00F4510B" w:rsidRPr="00C85CAF" w:rsidTr="00F4510B">
        <w:tc>
          <w:tcPr>
            <w:tcW w:w="1000" w:type="pct"/>
            <w:vAlign w:val="center"/>
          </w:tcPr>
          <w:p w:rsidR="00F4510B" w:rsidRDefault="00F4510B" w:rsidP="0067483D">
            <w:r>
              <w:t>Séance 1</w:t>
            </w:r>
          </w:p>
        </w:tc>
        <w:tc>
          <w:tcPr>
            <w:tcW w:w="1000" w:type="pct"/>
            <w:vAlign w:val="center"/>
          </w:tcPr>
          <w:p w:rsidR="00F4510B" w:rsidRDefault="00C85CAF" w:rsidP="0067483D">
            <w:r>
              <w:t>Le contexte de la guerre civile espagnole</w:t>
            </w:r>
          </w:p>
          <w:p w:rsidR="00C85CAF" w:rsidRDefault="00C85CAF" w:rsidP="0067483D"/>
          <w:p w:rsidR="00C85CAF" w:rsidRDefault="00C85CAF" w:rsidP="0067483D">
            <w:r>
              <w:t>Le lexique de la guerre</w:t>
            </w:r>
          </w:p>
          <w:p w:rsidR="00C85CAF" w:rsidRDefault="00C85CAF" w:rsidP="0067483D"/>
          <w:p w:rsidR="00C85CAF" w:rsidRDefault="00C85CAF" w:rsidP="0067483D">
            <w:r>
              <w:t>Réactivation de</w:t>
            </w:r>
            <w:r w:rsidR="001F7294">
              <w:t>s verbes de goûts, de</w:t>
            </w:r>
            <w:r>
              <w:t xml:space="preserve"> la numération et du passé simple (3èmes personnes du singulier et du pluriel)</w:t>
            </w:r>
          </w:p>
        </w:tc>
        <w:tc>
          <w:tcPr>
            <w:tcW w:w="1000" w:type="pct"/>
            <w:vAlign w:val="center"/>
          </w:tcPr>
          <w:p w:rsidR="00F4510B" w:rsidRDefault="00C85CAF" w:rsidP="0067483D">
            <w:pPr>
              <w:rPr>
                <w:lang w:val="es-ES_tradnl"/>
              </w:rPr>
            </w:pPr>
            <w:r w:rsidRPr="00C85CAF">
              <w:rPr>
                <w:lang w:val="es-ES_tradnl"/>
              </w:rPr>
              <w:t>Diaporama introductif</w:t>
            </w:r>
          </w:p>
          <w:p w:rsidR="00A20D68" w:rsidRPr="00C85CAF" w:rsidRDefault="00A20D68" w:rsidP="0067483D">
            <w:pPr>
              <w:rPr>
                <w:lang w:val="es-ES_tradnl"/>
              </w:rPr>
            </w:pPr>
          </w:p>
          <w:p w:rsidR="00C85CAF" w:rsidRDefault="00C85CAF" w:rsidP="0067483D">
            <w:pPr>
              <w:rPr>
                <w:lang w:val="es-ES_tradnl"/>
              </w:rPr>
            </w:pPr>
            <w:r w:rsidRPr="00C85CAF">
              <w:rPr>
                <w:lang w:val="es-ES_tradnl"/>
              </w:rPr>
              <w:t xml:space="preserve">Vidéo </w:t>
            </w:r>
            <w:r w:rsidRPr="00C85CAF">
              <w:rPr>
                <w:i/>
                <w:lang w:val="es-ES_tradnl"/>
              </w:rPr>
              <w:t>La guerra civil española. Fechas y batallas importantes</w:t>
            </w:r>
            <w:r w:rsidRPr="00C85CAF">
              <w:rPr>
                <w:lang w:val="es-ES_tradnl"/>
              </w:rPr>
              <w:t>, de Jean Olivier Sa</w:t>
            </w:r>
            <w:r>
              <w:rPr>
                <w:lang w:val="es-ES_tradnl"/>
              </w:rPr>
              <w:t xml:space="preserve">íz, modifiée avec </w:t>
            </w:r>
            <w:r w:rsidRPr="00A20D68">
              <w:rPr>
                <w:i/>
                <w:lang w:val="es-ES_tradnl"/>
              </w:rPr>
              <w:t>edpuzzle</w:t>
            </w:r>
          </w:p>
          <w:p w:rsidR="00A20D68" w:rsidRDefault="00A20D68" w:rsidP="0067483D">
            <w:pPr>
              <w:rPr>
                <w:lang w:val="es-ES_tradnl"/>
              </w:rPr>
            </w:pPr>
          </w:p>
          <w:p w:rsidR="00A20D68" w:rsidRPr="00A20D68" w:rsidRDefault="00A20D68" w:rsidP="0067483D">
            <w:r w:rsidRPr="00A20D68">
              <w:t xml:space="preserve">Fiche synthèse </w:t>
            </w:r>
            <w:r w:rsidRPr="00A679AF">
              <w:rPr>
                <w:i/>
              </w:rPr>
              <w:t>La guerra civil española.</w:t>
            </w:r>
          </w:p>
        </w:tc>
        <w:tc>
          <w:tcPr>
            <w:tcW w:w="1000" w:type="pct"/>
            <w:vAlign w:val="center"/>
          </w:tcPr>
          <w:p w:rsidR="00F4510B" w:rsidRDefault="00C85CAF" w:rsidP="0067483D">
            <w:pPr>
              <w:rPr>
                <w:lang w:val="es-ES_tradnl"/>
              </w:rPr>
            </w:pPr>
            <w:r>
              <w:rPr>
                <w:lang w:val="es-ES_tradnl"/>
              </w:rPr>
              <w:t>CE</w:t>
            </w:r>
          </w:p>
          <w:p w:rsidR="00C85CAF" w:rsidRDefault="00C85CAF" w:rsidP="0067483D">
            <w:pPr>
              <w:rPr>
                <w:lang w:val="es-ES_tradnl"/>
              </w:rPr>
            </w:pPr>
            <w:r>
              <w:rPr>
                <w:lang w:val="es-ES_tradnl"/>
              </w:rPr>
              <w:t>EO</w:t>
            </w:r>
          </w:p>
          <w:p w:rsidR="00C85CAF" w:rsidRDefault="00C85CAF" w:rsidP="0067483D">
            <w:pPr>
              <w:rPr>
                <w:lang w:val="es-ES_tradnl"/>
              </w:rPr>
            </w:pPr>
          </w:p>
          <w:p w:rsidR="00C85CAF" w:rsidRPr="00C85CAF" w:rsidRDefault="00C85CAF" w:rsidP="0067483D">
            <w:pPr>
              <w:rPr>
                <w:lang w:val="es-ES_tradnl"/>
              </w:rPr>
            </w:pPr>
          </w:p>
        </w:tc>
        <w:tc>
          <w:tcPr>
            <w:tcW w:w="1000" w:type="pct"/>
          </w:tcPr>
          <w:p w:rsidR="00A20D68" w:rsidRDefault="00A20D68" w:rsidP="00A20D68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A20D68">
              <w:rPr>
                <w:rFonts w:ascii="Arial Narrow" w:hAnsi="Arial Narrow"/>
                <w:sz w:val="20"/>
              </w:rPr>
              <w:t>Conversation</w:t>
            </w:r>
            <w:r>
              <w:rPr>
                <w:rFonts w:ascii="Arial Narrow" w:hAnsi="Arial Narrow"/>
                <w:sz w:val="20"/>
              </w:rPr>
              <w:t> :</w:t>
            </w:r>
          </w:p>
          <w:p w:rsidR="00A20D68" w:rsidRPr="00A20D68" w:rsidRDefault="00C85CAF" w:rsidP="00A20D68">
            <w:pPr>
              <w:rPr>
                <w:rFonts w:ascii="Arial Narrow" w:hAnsi="Arial Narrow"/>
                <w:sz w:val="20"/>
              </w:rPr>
            </w:pPr>
            <w:r w:rsidRPr="00A20D68">
              <w:rPr>
                <w:rFonts w:ascii="Arial Narrow" w:hAnsi="Arial Narrow"/>
                <w:sz w:val="20"/>
              </w:rPr>
              <w:t xml:space="preserve">Exprimer simplement ses goûts et ses préférences </w:t>
            </w:r>
            <w:r w:rsidR="00A20D68">
              <w:rPr>
                <w:rFonts w:ascii="Arial Narrow" w:hAnsi="Arial Narrow"/>
                <w:sz w:val="20"/>
              </w:rPr>
              <w:t>sur l’Histoire.</w:t>
            </w:r>
          </w:p>
          <w:p w:rsidR="00A20D68" w:rsidRDefault="00A20D68" w:rsidP="00A20D68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Diaporama introductif</w:t>
            </w:r>
          </w:p>
          <w:p w:rsidR="00C85CAF" w:rsidRDefault="00C85CAF" w:rsidP="00A20D68">
            <w:pPr>
              <w:rPr>
                <w:rFonts w:ascii="Arial Narrow" w:hAnsi="Arial Narrow"/>
                <w:sz w:val="20"/>
              </w:rPr>
            </w:pPr>
            <w:r w:rsidRPr="00A20D68">
              <w:rPr>
                <w:rFonts w:ascii="Arial Narrow" w:hAnsi="Arial Narrow"/>
                <w:sz w:val="20"/>
              </w:rPr>
              <w:t>Répondre à des questions simples</w:t>
            </w:r>
          </w:p>
          <w:p w:rsidR="00A20D68" w:rsidRPr="00A20D68" w:rsidRDefault="00A20D68" w:rsidP="00A20D68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Vidéo</w:t>
            </w:r>
          </w:p>
          <w:p w:rsidR="00C85CAF" w:rsidRPr="00770457" w:rsidRDefault="00A20D68" w:rsidP="00C85CA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Observer </w:t>
            </w:r>
            <w:r w:rsidR="00C85CAF" w:rsidRPr="00770457">
              <w:rPr>
                <w:rFonts w:ascii="Arial Narrow" w:hAnsi="Arial Narrow"/>
                <w:sz w:val="20"/>
              </w:rPr>
              <w:t>une vidéo informative</w:t>
            </w:r>
          </w:p>
          <w:p w:rsidR="00C85CAF" w:rsidRDefault="00C85CAF" w:rsidP="00C85CAF">
            <w:pPr>
              <w:rPr>
                <w:rFonts w:ascii="Arial Narrow" w:hAnsi="Arial Narrow"/>
                <w:sz w:val="20"/>
              </w:rPr>
            </w:pPr>
            <w:r w:rsidRPr="00770457">
              <w:rPr>
                <w:rFonts w:ascii="Arial Narrow" w:hAnsi="Arial Narrow"/>
                <w:sz w:val="20"/>
              </w:rPr>
              <w:t>Répondre à des questions sur la vidéo</w:t>
            </w:r>
          </w:p>
          <w:p w:rsidR="00A20D68" w:rsidRPr="00A20D68" w:rsidRDefault="00A20D68" w:rsidP="00A20D68">
            <w:pPr>
              <w:pStyle w:val="Paragraphedeliste"/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Fiche synthèse</w:t>
            </w:r>
          </w:p>
          <w:p w:rsidR="00F4510B" w:rsidRPr="00C85CAF" w:rsidRDefault="00C85CAF" w:rsidP="00C85CAF">
            <w:r w:rsidRPr="00770457">
              <w:rPr>
                <w:rFonts w:ascii="Arial Narrow" w:hAnsi="Arial Narrow"/>
                <w:sz w:val="20"/>
              </w:rPr>
              <w:t>Compléter une fiche synthèse (frise chronologique / texte à trous)</w:t>
            </w:r>
          </w:p>
        </w:tc>
      </w:tr>
      <w:tr w:rsidR="00F4510B" w:rsidRPr="00C35801" w:rsidTr="00F4510B">
        <w:tc>
          <w:tcPr>
            <w:tcW w:w="1000" w:type="pct"/>
            <w:vAlign w:val="center"/>
          </w:tcPr>
          <w:p w:rsidR="00F4510B" w:rsidRDefault="00F4510B" w:rsidP="0067483D">
            <w:r>
              <w:t>Séance 2</w:t>
            </w:r>
          </w:p>
          <w:p w:rsidR="00E044DC" w:rsidRDefault="00E044DC" w:rsidP="0067483D">
            <w:r>
              <w:t>La guerre en photo</w:t>
            </w:r>
          </w:p>
        </w:tc>
        <w:tc>
          <w:tcPr>
            <w:tcW w:w="1000" w:type="pct"/>
            <w:vAlign w:val="center"/>
          </w:tcPr>
          <w:p w:rsidR="00256986" w:rsidRDefault="00256986" w:rsidP="00256986">
            <w:r>
              <w:t>Le lexique de la guerre</w:t>
            </w:r>
          </w:p>
          <w:p w:rsidR="00256986" w:rsidRDefault="00256986" w:rsidP="00256986"/>
          <w:p w:rsidR="00F4510B" w:rsidRDefault="00256986" w:rsidP="00256986">
            <w:r>
              <w:lastRenderedPageBreak/>
              <w:t>Réactivation des verbes de goûts</w:t>
            </w:r>
            <w:r w:rsidR="00231783">
              <w:t xml:space="preserve"> et des sentiments</w:t>
            </w:r>
          </w:p>
        </w:tc>
        <w:tc>
          <w:tcPr>
            <w:tcW w:w="1000" w:type="pct"/>
            <w:vAlign w:val="center"/>
          </w:tcPr>
          <w:p w:rsidR="00F4510B" w:rsidRDefault="00256986" w:rsidP="0067483D">
            <w:pPr>
              <w:rPr>
                <w:rFonts w:ascii="Arial Narrow" w:hAnsi="Arial Narrow"/>
                <w:sz w:val="20"/>
                <w:lang w:val="es-ES_tradnl"/>
              </w:rPr>
            </w:pPr>
            <w:r w:rsidRPr="00770457">
              <w:rPr>
                <w:rFonts w:ascii="Arial Narrow" w:hAnsi="Arial Narrow"/>
                <w:b/>
                <w:sz w:val="20"/>
                <w:lang w:val="es-ES_tradnl"/>
              </w:rPr>
              <w:lastRenderedPageBreak/>
              <w:t>Photo</w:t>
            </w:r>
            <w:r w:rsidRPr="00770457">
              <w:rPr>
                <w:rFonts w:ascii="Arial Narrow" w:hAnsi="Arial Narrow"/>
                <w:sz w:val="20"/>
                <w:lang w:val="es-ES_tradnl"/>
              </w:rPr>
              <w:t xml:space="preserve"> </w:t>
            </w:r>
            <w:r w:rsidRPr="00770457">
              <w:rPr>
                <w:rFonts w:ascii="Arial Narrow" w:hAnsi="Arial Narrow"/>
                <w:i/>
                <w:sz w:val="20"/>
                <w:lang w:val="es-ES_tradnl"/>
              </w:rPr>
              <w:t>Muerte de un soldado republicano</w:t>
            </w:r>
            <w:r w:rsidRPr="00770457">
              <w:rPr>
                <w:rFonts w:ascii="Arial Narrow" w:hAnsi="Arial Narrow"/>
                <w:sz w:val="20"/>
                <w:lang w:val="es-ES_tradnl"/>
              </w:rPr>
              <w:t xml:space="preserve"> de Robert CAPA</w:t>
            </w:r>
          </w:p>
          <w:p w:rsidR="00A679AF" w:rsidRPr="00256986" w:rsidRDefault="00A679AF" w:rsidP="0067483D">
            <w:pPr>
              <w:rPr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F4510B" w:rsidRDefault="00231783" w:rsidP="0067483D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EO</w:t>
            </w:r>
          </w:p>
          <w:p w:rsidR="00231783" w:rsidRPr="00256986" w:rsidRDefault="00231783" w:rsidP="0067483D">
            <w:pPr>
              <w:rPr>
                <w:lang w:val="es-ES_tradnl"/>
              </w:rPr>
            </w:pPr>
            <w:r>
              <w:rPr>
                <w:lang w:val="es-ES_tradnl"/>
              </w:rPr>
              <w:t>CE</w:t>
            </w:r>
          </w:p>
        </w:tc>
        <w:tc>
          <w:tcPr>
            <w:tcW w:w="1000" w:type="pct"/>
          </w:tcPr>
          <w:p w:rsidR="00231783" w:rsidRPr="00231783" w:rsidRDefault="00231783" w:rsidP="00231783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Reprise </w:t>
            </w:r>
            <w:r w:rsidRPr="00231783">
              <w:rPr>
                <w:rFonts w:ascii="Arial Narrow" w:hAnsi="Arial Narrow"/>
                <w:i/>
                <w:sz w:val="20"/>
              </w:rPr>
              <w:t>Le mot et la phrase</w:t>
            </w:r>
          </w:p>
          <w:p w:rsidR="00256986" w:rsidRPr="00231783" w:rsidRDefault="00256986" w:rsidP="00231783">
            <w:pPr>
              <w:rPr>
                <w:rFonts w:ascii="Arial Narrow" w:hAnsi="Arial Narrow"/>
                <w:sz w:val="20"/>
              </w:rPr>
            </w:pPr>
            <w:r w:rsidRPr="00231783">
              <w:rPr>
                <w:rFonts w:ascii="Arial Narrow" w:hAnsi="Arial Narrow"/>
                <w:sz w:val="20"/>
              </w:rPr>
              <w:lastRenderedPageBreak/>
              <w:t>Construire des phrases à partir de mots isolés</w:t>
            </w:r>
            <w:r w:rsidR="00231783">
              <w:rPr>
                <w:rFonts w:ascii="Arial Narrow" w:hAnsi="Arial Narrow"/>
                <w:sz w:val="20"/>
              </w:rPr>
              <w:t xml:space="preserve"> écrits au tableau sur la guerre civile espagnole</w:t>
            </w:r>
          </w:p>
          <w:p w:rsidR="00231783" w:rsidRDefault="00231783" w:rsidP="00231783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Photo</w:t>
            </w:r>
          </w:p>
          <w:p w:rsidR="00256986" w:rsidRPr="00231783" w:rsidRDefault="00256986" w:rsidP="00231783">
            <w:pPr>
              <w:rPr>
                <w:rFonts w:ascii="Arial Narrow" w:hAnsi="Arial Narrow"/>
                <w:sz w:val="20"/>
              </w:rPr>
            </w:pPr>
            <w:r w:rsidRPr="00231783">
              <w:rPr>
                <w:rFonts w:ascii="Arial Narrow" w:hAnsi="Arial Narrow"/>
                <w:sz w:val="20"/>
              </w:rPr>
              <w:t>Décrire une image</w:t>
            </w:r>
          </w:p>
          <w:p w:rsidR="00F4510B" w:rsidRPr="00231783" w:rsidRDefault="00256986" w:rsidP="00256986">
            <w:pPr>
              <w:rPr>
                <w:rFonts w:ascii="Arial Narrow" w:hAnsi="Arial Narrow"/>
                <w:sz w:val="20"/>
              </w:rPr>
            </w:pPr>
            <w:r w:rsidRPr="00770457">
              <w:rPr>
                <w:rFonts w:ascii="Arial Narrow" w:hAnsi="Arial Narrow"/>
                <w:sz w:val="20"/>
              </w:rPr>
              <w:t>Exprimer ses sentiments</w:t>
            </w:r>
          </w:p>
        </w:tc>
      </w:tr>
      <w:tr w:rsidR="00F4510B" w:rsidRPr="00C35801" w:rsidTr="00F4510B">
        <w:tc>
          <w:tcPr>
            <w:tcW w:w="1000" w:type="pct"/>
            <w:vAlign w:val="center"/>
          </w:tcPr>
          <w:p w:rsidR="00F4510B" w:rsidRDefault="00A679AF" w:rsidP="0067483D">
            <w:r>
              <w:lastRenderedPageBreak/>
              <w:t>Séance 3</w:t>
            </w:r>
          </w:p>
          <w:p w:rsidR="00E044DC" w:rsidRDefault="00E044DC" w:rsidP="0067483D">
            <w:r>
              <w:t>La guerre en mots</w:t>
            </w:r>
          </w:p>
        </w:tc>
        <w:tc>
          <w:tcPr>
            <w:tcW w:w="1000" w:type="pct"/>
            <w:vAlign w:val="center"/>
          </w:tcPr>
          <w:p w:rsidR="00F4510B" w:rsidRDefault="00A679AF" w:rsidP="0067483D">
            <w:r>
              <w:t>Lexique de la guerre</w:t>
            </w:r>
          </w:p>
          <w:p w:rsidR="00A679AF" w:rsidRDefault="00A679AF" w:rsidP="0067483D">
            <w:r>
              <w:t>Lexique de la douleur et de la peur</w:t>
            </w:r>
          </w:p>
        </w:tc>
        <w:tc>
          <w:tcPr>
            <w:tcW w:w="1000" w:type="pct"/>
            <w:vAlign w:val="center"/>
          </w:tcPr>
          <w:p w:rsidR="00F4510B" w:rsidRDefault="00A679AF" w:rsidP="0067483D">
            <w:r>
              <w:t>Texte : témoignage du bombardement de Guernica</w:t>
            </w:r>
          </w:p>
        </w:tc>
        <w:tc>
          <w:tcPr>
            <w:tcW w:w="1000" w:type="pct"/>
            <w:vAlign w:val="center"/>
          </w:tcPr>
          <w:p w:rsidR="00F4510B" w:rsidRDefault="00A679AF" w:rsidP="0067483D">
            <w:r>
              <w:t>CE</w:t>
            </w:r>
          </w:p>
          <w:p w:rsidR="00A679AF" w:rsidRDefault="00A679AF" w:rsidP="0067483D">
            <w:r>
              <w:t>EO</w:t>
            </w:r>
          </w:p>
        </w:tc>
        <w:tc>
          <w:tcPr>
            <w:tcW w:w="1000" w:type="pct"/>
          </w:tcPr>
          <w:p w:rsidR="00A679AF" w:rsidRPr="00770457" w:rsidRDefault="00A679AF" w:rsidP="00A679AF">
            <w:pPr>
              <w:rPr>
                <w:rFonts w:ascii="Arial Narrow" w:hAnsi="Arial Narrow"/>
                <w:sz w:val="20"/>
              </w:rPr>
            </w:pPr>
            <w:r w:rsidRPr="00770457">
              <w:rPr>
                <w:rFonts w:ascii="Arial Narrow" w:hAnsi="Arial Narrow"/>
                <w:sz w:val="20"/>
              </w:rPr>
              <w:t>Lire et repérer les éléments essentiels d’un texte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A679AF" w:rsidRPr="00770457" w:rsidRDefault="00A679AF" w:rsidP="00A679AF">
            <w:pPr>
              <w:rPr>
                <w:rFonts w:ascii="Arial Narrow" w:hAnsi="Arial Narrow"/>
                <w:sz w:val="20"/>
              </w:rPr>
            </w:pPr>
            <w:r w:rsidRPr="00770457">
              <w:rPr>
                <w:rFonts w:ascii="Arial Narrow" w:hAnsi="Arial Narrow"/>
                <w:sz w:val="20"/>
              </w:rPr>
              <w:t>Repérer des champs lexicaux</w:t>
            </w:r>
          </w:p>
          <w:p w:rsidR="00F4510B" w:rsidRDefault="00A679AF" w:rsidP="00A679AF">
            <w:r w:rsidRPr="00770457">
              <w:rPr>
                <w:rFonts w:ascii="Arial Narrow" w:hAnsi="Arial Narrow"/>
                <w:sz w:val="20"/>
              </w:rPr>
              <w:t>Reformuler</w:t>
            </w:r>
          </w:p>
        </w:tc>
      </w:tr>
      <w:tr w:rsidR="00F4510B" w:rsidRPr="00A679AF" w:rsidTr="00F4510B">
        <w:tc>
          <w:tcPr>
            <w:tcW w:w="1000" w:type="pct"/>
            <w:vAlign w:val="center"/>
          </w:tcPr>
          <w:p w:rsidR="00F4510B" w:rsidRDefault="00A679AF" w:rsidP="0067483D">
            <w:r>
              <w:t xml:space="preserve">Séance 4 </w:t>
            </w:r>
          </w:p>
          <w:p w:rsidR="00E044DC" w:rsidRDefault="00E044DC" w:rsidP="0067483D">
            <w:r>
              <w:t>La guerre en tableau</w:t>
            </w:r>
          </w:p>
          <w:p w:rsidR="00E044DC" w:rsidRDefault="00E044DC" w:rsidP="0067483D"/>
        </w:tc>
        <w:tc>
          <w:tcPr>
            <w:tcW w:w="1000" w:type="pct"/>
            <w:vAlign w:val="center"/>
          </w:tcPr>
          <w:p w:rsidR="00F4510B" w:rsidRDefault="00A679AF" w:rsidP="0067483D">
            <w:r>
              <w:t xml:space="preserve">Lexique de la douleur et de la peur </w:t>
            </w:r>
          </w:p>
          <w:p w:rsidR="00A679AF" w:rsidRDefault="00A679AF" w:rsidP="0067483D">
            <w:r>
              <w:t>Réactivation de la situation dans l’espace</w:t>
            </w:r>
            <w:r w:rsidR="001A6F77">
              <w:t>, des tournures d’opinion</w:t>
            </w:r>
          </w:p>
        </w:tc>
        <w:tc>
          <w:tcPr>
            <w:tcW w:w="1000" w:type="pct"/>
            <w:vAlign w:val="center"/>
          </w:tcPr>
          <w:p w:rsidR="00F4510B" w:rsidRPr="00A679AF" w:rsidRDefault="00A679AF" w:rsidP="0067483D">
            <w:pPr>
              <w:rPr>
                <w:lang w:val="es-ES_tradnl"/>
              </w:rPr>
            </w:pPr>
            <w:r w:rsidRPr="00A679AF">
              <w:rPr>
                <w:lang w:val="es-ES_tradnl"/>
              </w:rPr>
              <w:t xml:space="preserve">Tableau </w:t>
            </w:r>
            <w:r w:rsidRPr="00A679AF">
              <w:rPr>
                <w:i/>
                <w:lang w:val="es-ES_tradnl"/>
              </w:rPr>
              <w:t>Guernica</w:t>
            </w:r>
            <w:r w:rsidRPr="00A679AF">
              <w:rPr>
                <w:lang w:val="es-ES_tradnl"/>
              </w:rPr>
              <w:t xml:space="preserve"> de Pablo Picasso</w:t>
            </w:r>
          </w:p>
        </w:tc>
        <w:tc>
          <w:tcPr>
            <w:tcW w:w="1000" w:type="pct"/>
            <w:vAlign w:val="center"/>
          </w:tcPr>
          <w:p w:rsidR="00F4510B" w:rsidRDefault="00A679AF" w:rsidP="0067483D">
            <w:pPr>
              <w:rPr>
                <w:lang w:val="es-ES_tradnl"/>
              </w:rPr>
            </w:pPr>
            <w:r>
              <w:rPr>
                <w:lang w:val="es-ES_tradnl"/>
              </w:rPr>
              <w:t>CE</w:t>
            </w:r>
          </w:p>
          <w:p w:rsidR="00A679AF" w:rsidRPr="00A679AF" w:rsidRDefault="00A679AF" w:rsidP="0067483D">
            <w:pPr>
              <w:rPr>
                <w:lang w:val="es-ES_tradnl"/>
              </w:rPr>
            </w:pPr>
            <w:r>
              <w:rPr>
                <w:lang w:val="es-ES_tradnl"/>
              </w:rPr>
              <w:t>EO</w:t>
            </w:r>
          </w:p>
        </w:tc>
        <w:tc>
          <w:tcPr>
            <w:tcW w:w="1000" w:type="pct"/>
          </w:tcPr>
          <w:p w:rsidR="00A679AF" w:rsidRDefault="00A679AF" w:rsidP="00A679AF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sz w:val="20"/>
              </w:rPr>
            </w:pPr>
            <w:r w:rsidRPr="00A679AF">
              <w:rPr>
                <w:rFonts w:ascii="Arial Narrow" w:hAnsi="Arial Narrow"/>
                <w:sz w:val="20"/>
              </w:rPr>
              <w:t xml:space="preserve">Reprise </w:t>
            </w:r>
            <w:r>
              <w:rPr>
                <w:rFonts w:ascii="Arial Narrow" w:hAnsi="Arial Narrow"/>
                <w:sz w:val="20"/>
              </w:rPr>
              <w:t xml:space="preserve">quizz : </w:t>
            </w:r>
          </w:p>
          <w:p w:rsidR="00F4510B" w:rsidRDefault="00A679AF" w:rsidP="00A679A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Répondre à </w:t>
            </w:r>
            <w:r w:rsidRPr="00A679AF">
              <w:rPr>
                <w:rFonts w:ascii="Arial Narrow" w:hAnsi="Arial Narrow"/>
                <w:sz w:val="20"/>
              </w:rPr>
              <w:t>10 questions sur le bombardement de Guernica</w:t>
            </w:r>
            <w:r>
              <w:rPr>
                <w:rFonts w:ascii="Arial Narrow" w:hAnsi="Arial Narrow"/>
                <w:sz w:val="20"/>
              </w:rPr>
              <w:t xml:space="preserve"> (roue </w:t>
            </w:r>
            <w:r w:rsidRPr="001A6F77">
              <w:rPr>
                <w:rFonts w:ascii="Arial Narrow" w:hAnsi="Arial Narrow"/>
                <w:i/>
                <w:sz w:val="20"/>
              </w:rPr>
              <w:t>wheeldecide</w:t>
            </w:r>
            <w:r>
              <w:rPr>
                <w:rFonts w:ascii="Arial Narrow" w:hAnsi="Arial Narrow"/>
                <w:sz w:val="20"/>
              </w:rPr>
              <w:t xml:space="preserve"> 1 question = 1 élève)</w:t>
            </w:r>
          </w:p>
          <w:p w:rsidR="001A6F77" w:rsidRDefault="001A6F77" w:rsidP="001A6F77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Dibujar</w:t>
            </w:r>
          </w:p>
          <w:p w:rsidR="001A6F77" w:rsidRDefault="001A6F77" w:rsidP="001A6F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Représenter le bombardement (dessiner/écrire) puis justifier ses choix</w:t>
            </w:r>
          </w:p>
          <w:p w:rsidR="001A6F77" w:rsidRDefault="001A6F77" w:rsidP="001A6F77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Tableau Guernica</w:t>
            </w:r>
          </w:p>
          <w:p w:rsidR="001A6F77" w:rsidRPr="001A6F77" w:rsidRDefault="001A6F77" w:rsidP="001A6F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Donner son avis personnel, justifier, décrire</w:t>
            </w:r>
          </w:p>
        </w:tc>
      </w:tr>
      <w:tr w:rsidR="001A6F77" w:rsidRPr="001A6F77" w:rsidTr="00F4510B">
        <w:tc>
          <w:tcPr>
            <w:tcW w:w="1000" w:type="pct"/>
            <w:vAlign w:val="center"/>
          </w:tcPr>
          <w:p w:rsidR="001A6F77" w:rsidRDefault="001A6F77" w:rsidP="0067483D">
            <w:r>
              <w:t>Séance</w:t>
            </w:r>
            <w:r w:rsidR="001101DE">
              <w:t>s</w:t>
            </w:r>
            <w:r>
              <w:t xml:space="preserve"> 5-6</w:t>
            </w:r>
          </w:p>
          <w:p w:rsidR="00E044DC" w:rsidRDefault="00E044DC" w:rsidP="0067483D">
            <w:r>
              <w:t>La guerre en tableau</w:t>
            </w:r>
          </w:p>
        </w:tc>
        <w:tc>
          <w:tcPr>
            <w:tcW w:w="1000" w:type="pct"/>
            <w:vAlign w:val="center"/>
          </w:tcPr>
          <w:p w:rsidR="001A6F77" w:rsidRDefault="001A6F77" w:rsidP="0067483D">
            <w:r>
              <w:t>Lexique de la douleur, de la peur, des sentiments</w:t>
            </w:r>
          </w:p>
          <w:p w:rsidR="001101DE" w:rsidRDefault="001101DE" w:rsidP="0067483D"/>
          <w:p w:rsidR="001A6F77" w:rsidRDefault="001101DE" w:rsidP="0067483D">
            <w:r>
              <w:t>Le cubisme</w:t>
            </w:r>
          </w:p>
        </w:tc>
        <w:tc>
          <w:tcPr>
            <w:tcW w:w="1000" w:type="pct"/>
            <w:vAlign w:val="center"/>
          </w:tcPr>
          <w:p w:rsidR="001A6F77" w:rsidRPr="00A679AF" w:rsidRDefault="001A6F77" w:rsidP="0067483D">
            <w:pPr>
              <w:rPr>
                <w:lang w:val="es-ES_tradnl"/>
              </w:rPr>
            </w:pPr>
            <w:r w:rsidRPr="00A679AF">
              <w:rPr>
                <w:lang w:val="es-ES_tradnl"/>
              </w:rPr>
              <w:t xml:space="preserve">Tableau </w:t>
            </w:r>
            <w:r w:rsidRPr="00A679AF">
              <w:rPr>
                <w:i/>
                <w:lang w:val="es-ES_tradnl"/>
              </w:rPr>
              <w:t>Guernica</w:t>
            </w:r>
            <w:r w:rsidRPr="00A679AF">
              <w:rPr>
                <w:lang w:val="es-ES_tradnl"/>
              </w:rPr>
              <w:t xml:space="preserve"> de Pablo Picasso</w:t>
            </w:r>
          </w:p>
        </w:tc>
        <w:tc>
          <w:tcPr>
            <w:tcW w:w="1000" w:type="pct"/>
            <w:vAlign w:val="center"/>
          </w:tcPr>
          <w:p w:rsidR="001A6F77" w:rsidRDefault="001A6F77" w:rsidP="0067483D">
            <w:pPr>
              <w:rPr>
                <w:lang w:val="es-ES_tradnl"/>
              </w:rPr>
            </w:pPr>
            <w:r>
              <w:rPr>
                <w:lang w:val="es-ES_tradnl"/>
              </w:rPr>
              <w:t>EO</w:t>
            </w:r>
          </w:p>
          <w:p w:rsidR="001A6F77" w:rsidRDefault="001A6F77" w:rsidP="0067483D">
            <w:pPr>
              <w:rPr>
                <w:lang w:val="es-ES_tradnl"/>
              </w:rPr>
            </w:pPr>
            <w:r>
              <w:rPr>
                <w:lang w:val="es-ES_tradnl"/>
              </w:rPr>
              <w:t>EE</w:t>
            </w:r>
          </w:p>
          <w:p w:rsidR="001A6F77" w:rsidRDefault="001A6F77" w:rsidP="0067483D">
            <w:pPr>
              <w:rPr>
                <w:lang w:val="es-ES_tradnl"/>
              </w:rPr>
            </w:pPr>
          </w:p>
        </w:tc>
        <w:tc>
          <w:tcPr>
            <w:tcW w:w="1000" w:type="pct"/>
          </w:tcPr>
          <w:p w:rsidR="001A6F77" w:rsidRDefault="001A6F77" w:rsidP="001A6F77">
            <w:pPr>
              <w:pStyle w:val="Paragraphedeliste"/>
              <w:numPr>
                <w:ilvl w:val="0"/>
                <w:numId w:val="6"/>
              </w:numPr>
              <w:rPr>
                <w:rFonts w:ascii="Arial Narrow" w:hAnsi="Arial Narrow"/>
                <w:sz w:val="20"/>
                <w:lang w:val="es-ES_tradnl"/>
              </w:rPr>
            </w:pPr>
            <w:r>
              <w:rPr>
                <w:rFonts w:ascii="Arial Narrow" w:hAnsi="Arial Narrow"/>
                <w:sz w:val="20"/>
                <w:lang w:val="es-ES_tradnl"/>
              </w:rPr>
              <w:t>En groupe:</w:t>
            </w:r>
          </w:p>
          <w:p w:rsidR="001A6F77" w:rsidRPr="001A6F77" w:rsidRDefault="001A6F77" w:rsidP="001A6F77">
            <w:pPr>
              <w:rPr>
                <w:rFonts w:ascii="Arial Narrow" w:hAnsi="Arial Narrow"/>
                <w:sz w:val="20"/>
              </w:rPr>
            </w:pPr>
            <w:r w:rsidRPr="001A6F77">
              <w:rPr>
                <w:rFonts w:ascii="Arial Narrow" w:hAnsi="Arial Narrow"/>
                <w:sz w:val="20"/>
              </w:rPr>
              <w:t>Décrire et analyser un élément du tableau (fiche guide)</w:t>
            </w:r>
          </w:p>
          <w:p w:rsidR="001A6F77" w:rsidRDefault="001A6F77" w:rsidP="001A6F77">
            <w:pPr>
              <w:pStyle w:val="Paragraphedeliste"/>
              <w:numPr>
                <w:ilvl w:val="0"/>
                <w:numId w:val="6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En groupe :</w:t>
            </w:r>
          </w:p>
          <w:p w:rsidR="001A6F77" w:rsidRDefault="001A6F77" w:rsidP="001A6F77">
            <w:pPr>
              <w:rPr>
                <w:rFonts w:ascii="Arial Narrow" w:hAnsi="Arial Narrow"/>
                <w:sz w:val="20"/>
              </w:rPr>
            </w:pPr>
            <w:r w:rsidRPr="001A6F77">
              <w:rPr>
                <w:rFonts w:ascii="Arial Narrow" w:hAnsi="Arial Narrow"/>
                <w:sz w:val="20"/>
              </w:rPr>
              <w:t xml:space="preserve">Restituer </w:t>
            </w:r>
            <w:r>
              <w:rPr>
                <w:rFonts w:ascii="Arial Narrow" w:hAnsi="Arial Narrow"/>
                <w:sz w:val="20"/>
              </w:rPr>
              <w:t>ses idées à la classe</w:t>
            </w:r>
          </w:p>
          <w:p w:rsidR="001A6F77" w:rsidRDefault="001A6F77" w:rsidP="001A6F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Prendre des notes sur les idées proposées</w:t>
            </w:r>
          </w:p>
          <w:p w:rsidR="001A6F77" w:rsidRDefault="001A6F77" w:rsidP="001A6F77">
            <w:pPr>
              <w:pStyle w:val="Paragraphedeliste"/>
              <w:numPr>
                <w:ilvl w:val="0"/>
                <w:numId w:val="6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Synthèse</w:t>
            </w:r>
          </w:p>
          <w:p w:rsidR="001A6F77" w:rsidRPr="001A6F77" w:rsidRDefault="001A6F77" w:rsidP="001A6F7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Chercher les points communs, en déduire des idées (les objectifs de Picasso et le cubisme)</w:t>
            </w:r>
          </w:p>
        </w:tc>
      </w:tr>
      <w:tr w:rsidR="001101DE" w:rsidRPr="001A6F77" w:rsidTr="00F4510B">
        <w:tc>
          <w:tcPr>
            <w:tcW w:w="1000" w:type="pct"/>
            <w:vAlign w:val="center"/>
          </w:tcPr>
          <w:p w:rsidR="001101DE" w:rsidRDefault="001101DE" w:rsidP="0067483D">
            <w:r>
              <w:t xml:space="preserve">Séance 7 </w:t>
            </w:r>
            <w:r w:rsidR="00E044DC">
              <w:t xml:space="preserve"> La guerre en affiche</w:t>
            </w:r>
          </w:p>
        </w:tc>
        <w:tc>
          <w:tcPr>
            <w:tcW w:w="1000" w:type="pct"/>
            <w:vAlign w:val="center"/>
          </w:tcPr>
          <w:p w:rsidR="001101DE" w:rsidRDefault="00E044DC" w:rsidP="0067483D">
            <w:r>
              <w:t>Lexique de la guerre, de la douleur</w:t>
            </w:r>
          </w:p>
        </w:tc>
        <w:tc>
          <w:tcPr>
            <w:tcW w:w="1000" w:type="pct"/>
            <w:vAlign w:val="center"/>
          </w:tcPr>
          <w:p w:rsidR="001101DE" w:rsidRPr="00E044DC" w:rsidRDefault="001101DE" w:rsidP="0067483D">
            <w:r w:rsidRPr="00E044DC">
              <w:t>Aidez l’Espagne!</w:t>
            </w:r>
            <w:r w:rsidR="00E044DC" w:rsidRPr="00E044DC">
              <w:t xml:space="preserve"> D</w:t>
            </w:r>
            <w:r w:rsidR="00E044DC">
              <w:t>e Joan Miró</w:t>
            </w:r>
          </w:p>
        </w:tc>
        <w:tc>
          <w:tcPr>
            <w:tcW w:w="1000" w:type="pct"/>
            <w:vAlign w:val="center"/>
          </w:tcPr>
          <w:p w:rsidR="001101DE" w:rsidRPr="00E044DC" w:rsidRDefault="001101DE" w:rsidP="0067483D">
            <w:r w:rsidRPr="00E044DC">
              <w:t>EE</w:t>
            </w:r>
          </w:p>
          <w:p w:rsidR="001101DE" w:rsidRPr="00E044DC" w:rsidRDefault="001101DE" w:rsidP="0067483D">
            <w:r w:rsidRPr="00E044DC">
              <w:t>EO</w:t>
            </w:r>
          </w:p>
        </w:tc>
        <w:tc>
          <w:tcPr>
            <w:tcW w:w="1000" w:type="pct"/>
          </w:tcPr>
          <w:p w:rsidR="001101DE" w:rsidRDefault="001101DE" w:rsidP="001101DE">
            <w:pPr>
              <w:rPr>
                <w:rFonts w:ascii="Arial Narrow" w:hAnsi="Arial Narrow"/>
                <w:sz w:val="20"/>
              </w:rPr>
            </w:pPr>
            <w:r w:rsidRPr="001101DE">
              <w:rPr>
                <w:rFonts w:ascii="Arial Narrow" w:hAnsi="Arial Narrow"/>
                <w:sz w:val="20"/>
              </w:rPr>
              <w:t>Présenter et décrire l’affiche en 10 min</w:t>
            </w:r>
          </w:p>
          <w:p w:rsidR="001101DE" w:rsidRDefault="001101DE" w:rsidP="001101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Restituer ses idées</w:t>
            </w:r>
          </w:p>
          <w:p w:rsidR="001101DE" w:rsidRPr="001101DE" w:rsidRDefault="001101DE" w:rsidP="001101DE">
            <w:pPr>
              <w:rPr>
                <w:rFonts w:ascii="Arial Narrow" w:hAnsi="Arial Narrow"/>
                <w:sz w:val="20"/>
              </w:rPr>
            </w:pPr>
            <w:r w:rsidRPr="001101DE">
              <w:rPr>
                <w:rFonts w:ascii="Arial Narrow" w:hAnsi="Arial Narrow"/>
                <w:sz w:val="20"/>
              </w:rPr>
              <w:t>Donner son avis personnel</w:t>
            </w:r>
          </w:p>
        </w:tc>
      </w:tr>
    </w:tbl>
    <w:p w:rsidR="00FA2A3A" w:rsidRPr="001A6F77" w:rsidRDefault="00FA2A3A"/>
    <w:tbl>
      <w:tblPr>
        <w:tblStyle w:val="Grilledutableau"/>
        <w:tblW w:w="5000" w:type="pct"/>
        <w:tblLook w:val="04A0"/>
      </w:tblPr>
      <w:tblGrid>
        <w:gridCol w:w="3597"/>
        <w:gridCol w:w="10577"/>
      </w:tblGrid>
      <w:tr w:rsidR="00C35801" w:rsidTr="0067483D">
        <w:tc>
          <w:tcPr>
            <w:tcW w:w="1269" w:type="pct"/>
            <w:vAlign w:val="center"/>
          </w:tcPr>
          <w:p w:rsidR="00C35801" w:rsidRDefault="00C35801" w:rsidP="00C35801">
            <w:pPr>
              <w:jc w:val="both"/>
            </w:pPr>
            <w:r w:rsidRPr="00C35801">
              <w:t>Evaluations prévues</w:t>
            </w:r>
            <w:r>
              <w:t xml:space="preserve"> / tâches intermédiaire</w:t>
            </w:r>
            <w:r w:rsidR="00F4510B">
              <w:t>s</w:t>
            </w:r>
            <w:r w:rsidR="004E1778">
              <w:t xml:space="preserve"> / prolongements</w:t>
            </w:r>
            <w:r w:rsidR="00311783">
              <w:t xml:space="preserve"> éventuels</w:t>
            </w:r>
          </w:p>
        </w:tc>
        <w:tc>
          <w:tcPr>
            <w:tcW w:w="3731" w:type="pct"/>
          </w:tcPr>
          <w:p w:rsidR="00C35801" w:rsidRDefault="00A0185B" w:rsidP="00C35801">
            <w:r w:rsidRPr="00D504F7">
              <w:rPr>
                <w:b/>
              </w:rPr>
              <w:t>Une évaluation écrite formative</w:t>
            </w:r>
            <w:r>
              <w:t xml:space="preserve"> entre les séances 6 et 7 (numération / passé simple / contexte guerre civile / tableau Guernica)</w:t>
            </w:r>
          </w:p>
          <w:p w:rsidR="00A0185B" w:rsidRDefault="00D504F7" w:rsidP="00C35801">
            <w:r>
              <w:rPr>
                <w:b/>
              </w:rPr>
              <w:t>En fin de séquence u</w:t>
            </w:r>
            <w:r w:rsidR="00A0185B" w:rsidRPr="00D504F7">
              <w:rPr>
                <w:b/>
              </w:rPr>
              <w:t xml:space="preserve">ne évaluation orale </w:t>
            </w:r>
            <w:r w:rsidR="00CB5B57" w:rsidRPr="00D504F7">
              <w:rPr>
                <w:b/>
              </w:rPr>
              <w:t>sommative</w:t>
            </w:r>
            <w:r w:rsidR="00CB5B57">
              <w:t> qui évaluent les compétences </w:t>
            </w:r>
            <w:r w:rsidR="00CB5B57" w:rsidRPr="00D504F7">
              <w:rPr>
                <w:i/>
              </w:rPr>
              <w:t>Mobiliser ses connaissances lexicales, culturelles, grammaticales pour produire un texte oral / Prendre la parole pour raconter, décrire, expliquer, argumenter.</w:t>
            </w:r>
            <w:r w:rsidR="00CB5B57">
              <w:t xml:space="preserve"> Tâche : les élèves présentent, décrivent et analysent une des trois œuvres vues en classe, à l’oral </w:t>
            </w:r>
            <w:r w:rsidR="00CB5B57">
              <w:lastRenderedPageBreak/>
              <w:t>(mp4).</w:t>
            </w:r>
          </w:p>
          <w:p w:rsidR="00C35801" w:rsidRDefault="00C35801" w:rsidP="00C35801"/>
          <w:p w:rsidR="00C35801" w:rsidRDefault="00C35801" w:rsidP="00C35801"/>
          <w:p w:rsidR="00C35801" w:rsidRDefault="00C35801" w:rsidP="00C35801"/>
        </w:tc>
      </w:tr>
    </w:tbl>
    <w:p w:rsidR="00C35801" w:rsidRDefault="00C35801" w:rsidP="004E1778"/>
    <w:sectPr w:rsidR="00C35801" w:rsidSect="004E1778">
      <w:headerReference w:type="default" r:id="rId7"/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5B3" w:rsidRDefault="002515B3" w:rsidP="00FA2A3A">
      <w:pPr>
        <w:spacing w:after="0" w:line="240" w:lineRule="auto"/>
      </w:pPr>
      <w:r>
        <w:separator/>
      </w:r>
    </w:p>
  </w:endnote>
  <w:endnote w:type="continuationSeparator" w:id="1">
    <w:p w:rsidR="002515B3" w:rsidRDefault="002515B3" w:rsidP="00FA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5B3" w:rsidRDefault="002515B3" w:rsidP="00FA2A3A">
      <w:pPr>
        <w:spacing w:after="0" w:line="240" w:lineRule="auto"/>
      </w:pPr>
      <w:r>
        <w:separator/>
      </w:r>
    </w:p>
  </w:footnote>
  <w:footnote w:type="continuationSeparator" w:id="1">
    <w:p w:rsidR="002515B3" w:rsidRDefault="002515B3" w:rsidP="00FA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3A" w:rsidRDefault="00FA2A3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8096250</wp:posOffset>
          </wp:positionH>
          <wp:positionV relativeFrom="paragraph">
            <wp:posOffset>-325755</wp:posOffset>
          </wp:positionV>
          <wp:extent cx="1278890" cy="685698"/>
          <wp:effectExtent l="0" t="0" r="0" b="635"/>
          <wp:wrapTopAndBottom/>
          <wp:docPr id="1" name="Picture 2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" name="Picture 2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6856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C22"/>
    <w:multiLevelType w:val="hybridMultilevel"/>
    <w:tmpl w:val="42C624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4F17"/>
    <w:multiLevelType w:val="hybridMultilevel"/>
    <w:tmpl w:val="46F20B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92A47"/>
    <w:multiLevelType w:val="hybridMultilevel"/>
    <w:tmpl w:val="AEC2EA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D484B"/>
    <w:multiLevelType w:val="hybridMultilevel"/>
    <w:tmpl w:val="3C6412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D56F8"/>
    <w:multiLevelType w:val="hybridMultilevel"/>
    <w:tmpl w:val="D3725D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5561E"/>
    <w:multiLevelType w:val="hybridMultilevel"/>
    <w:tmpl w:val="14A080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83128"/>
    <w:multiLevelType w:val="hybridMultilevel"/>
    <w:tmpl w:val="F09E6D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767F4"/>
    <w:multiLevelType w:val="hybridMultilevel"/>
    <w:tmpl w:val="CF7AF4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802C1"/>
    <w:multiLevelType w:val="hybridMultilevel"/>
    <w:tmpl w:val="BED691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50037"/>
    <w:rsid w:val="00015163"/>
    <w:rsid w:val="00026DCC"/>
    <w:rsid w:val="000277C3"/>
    <w:rsid w:val="001101DE"/>
    <w:rsid w:val="00121A4A"/>
    <w:rsid w:val="001A6F77"/>
    <w:rsid w:val="001F7294"/>
    <w:rsid w:val="002006C6"/>
    <w:rsid w:val="00231783"/>
    <w:rsid w:val="002515B3"/>
    <w:rsid w:val="00256986"/>
    <w:rsid w:val="002B37F1"/>
    <w:rsid w:val="00311783"/>
    <w:rsid w:val="00332BCB"/>
    <w:rsid w:val="004E1778"/>
    <w:rsid w:val="00583F75"/>
    <w:rsid w:val="005F718B"/>
    <w:rsid w:val="0067483D"/>
    <w:rsid w:val="006D2079"/>
    <w:rsid w:val="0075371F"/>
    <w:rsid w:val="00775694"/>
    <w:rsid w:val="00870BCA"/>
    <w:rsid w:val="0099056D"/>
    <w:rsid w:val="009F193B"/>
    <w:rsid w:val="00A0185B"/>
    <w:rsid w:val="00A03C98"/>
    <w:rsid w:val="00A20D68"/>
    <w:rsid w:val="00A50037"/>
    <w:rsid w:val="00A679AF"/>
    <w:rsid w:val="00A91CE5"/>
    <w:rsid w:val="00C35801"/>
    <w:rsid w:val="00C85CAF"/>
    <w:rsid w:val="00C90132"/>
    <w:rsid w:val="00CB5B57"/>
    <w:rsid w:val="00D2317A"/>
    <w:rsid w:val="00D504F7"/>
    <w:rsid w:val="00E044DC"/>
    <w:rsid w:val="00F4510B"/>
    <w:rsid w:val="00FA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8B"/>
    <w:pPr>
      <w:contextualSpacing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0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A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2A3A"/>
  </w:style>
  <w:style w:type="paragraph" w:styleId="Pieddepage">
    <w:name w:val="footer"/>
    <w:basedOn w:val="Normal"/>
    <w:link w:val="PieddepageCar"/>
    <w:uiPriority w:val="99"/>
    <w:unhideWhenUsed/>
    <w:rsid w:val="00FA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2A3A"/>
  </w:style>
  <w:style w:type="paragraph" w:styleId="Paragraphedeliste">
    <w:name w:val="List Paragraph"/>
    <w:basedOn w:val="Normal"/>
    <w:uiPriority w:val="34"/>
    <w:qFormat/>
    <w:rsid w:val="00A20D6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GODBERT</dc:creator>
  <cp:keywords/>
  <dc:description/>
  <cp:lastModifiedBy>famille Mouzouni</cp:lastModifiedBy>
  <cp:revision>19</cp:revision>
  <dcterms:created xsi:type="dcterms:W3CDTF">2018-05-13T15:55:00Z</dcterms:created>
  <dcterms:modified xsi:type="dcterms:W3CDTF">2019-04-07T14:54:00Z</dcterms:modified>
</cp:coreProperties>
</file>