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24BF9" w14:textId="77777777" w:rsidR="00FC0D3F" w:rsidRDefault="00FC0D3F">
      <w:pPr>
        <w:rPr>
          <w:rFonts w:ascii="Arial" w:hAnsi="Arial" w:cs="Arial"/>
        </w:rPr>
      </w:pPr>
      <w:bookmarkStart w:id="0" w:name="_GoBack"/>
      <w:bookmarkEnd w:id="0"/>
    </w:p>
    <w:p w14:paraId="4B794FAC" w14:textId="77777777" w:rsidR="00FC0D3F" w:rsidRDefault="00FC0D3F">
      <w:pPr>
        <w:rPr>
          <w:rFonts w:ascii="Arial" w:hAnsi="Arial" w:cs="Arial"/>
        </w:rPr>
      </w:pPr>
    </w:p>
    <w:p w14:paraId="07F24684" w14:textId="77777777" w:rsidR="00557FBC" w:rsidRDefault="00FC0D3F" w:rsidP="00FC0D3F">
      <w:pPr>
        <w:rPr>
          <w:rFonts w:ascii="Arial" w:hAnsi="Arial" w:cs="Arial"/>
        </w:rPr>
      </w:pPr>
      <w:r>
        <w:rPr>
          <w:rFonts w:ascii="Arial" w:hAnsi="Arial" w:cs="Arial"/>
        </w:rPr>
        <w:t xml:space="preserve">Le travail qui suit, mené dans un établissement palois, s’inscrit parfaitement dans </w:t>
      </w:r>
      <w:r w:rsidR="00557FBC">
        <w:rPr>
          <w:rFonts w:ascii="Arial" w:hAnsi="Arial" w:cs="Arial"/>
        </w:rPr>
        <w:t>l’esprit de « l’Education aux médias et à l’information » rappelé dans la circulaire de rentrée 2016 :</w:t>
      </w:r>
    </w:p>
    <w:p w14:paraId="7487DEF0" w14:textId="77777777" w:rsidR="00557FBC" w:rsidRDefault="00557FBC" w:rsidP="00FC0D3F">
      <w:pPr>
        <w:rPr>
          <w:rFonts w:ascii="Arial" w:hAnsi="Arial" w:cs="Arial"/>
        </w:rPr>
      </w:pPr>
    </w:p>
    <w:p w14:paraId="1B8084BE" w14:textId="77777777" w:rsidR="00557FBC" w:rsidRDefault="00557FBC" w:rsidP="00557FBC">
      <w:pPr>
        <w:rPr>
          <w:rFonts w:ascii="Arial" w:hAnsi="Arial" w:cs="Arial"/>
        </w:rPr>
      </w:pPr>
      <w:r>
        <w:rPr>
          <w:rFonts w:ascii="Arial" w:hAnsi="Arial" w:cs="Arial"/>
        </w:rPr>
        <w:t>« L'</w:t>
      </w:r>
      <w:hyperlink r:id="rId4" w:history="1">
        <w:r>
          <w:rPr>
            <w:rFonts w:ascii="Arial" w:hAnsi="Arial" w:cs="Arial"/>
            <w:color w:val="142F6C"/>
          </w:rPr>
          <w:t>éducation aux médias et à l'information (</w:t>
        </w:r>
        <w:proofErr w:type="spellStart"/>
        <w:r>
          <w:rPr>
            <w:rFonts w:ascii="Arial" w:hAnsi="Arial" w:cs="Arial"/>
            <w:color w:val="142F6C"/>
          </w:rPr>
          <w:t>Emi</w:t>
        </w:r>
        <w:proofErr w:type="spellEnd"/>
        <w:r>
          <w:rPr>
            <w:rFonts w:ascii="Arial" w:hAnsi="Arial" w:cs="Arial"/>
            <w:color w:val="142F6C"/>
          </w:rPr>
          <w:t>)</w:t>
        </w:r>
      </w:hyperlink>
      <w:r>
        <w:rPr>
          <w:rFonts w:ascii="Arial" w:hAnsi="Arial" w:cs="Arial"/>
        </w:rPr>
        <w:t xml:space="preserve"> contribue à la construction du parcours citoyen, dès l'école primaire. Inscrite de manière explicite dans les programmes des disciplines et dans le nouveau socle commun de connaissances, de compétences et de culture, elle fait l'objet d'une des thématiques des enseignements pratiques interdisciplinaires du cycle 4. L'ensemble des disciplines est ainsi mobilisé pour mettre en œuvre l'EMI en collaboration étroite avec le professeur documentaliste qui apporte son expertise et ses compétences dans ce domaine »</w:t>
      </w:r>
    </w:p>
    <w:p w14:paraId="2C7121B3" w14:textId="77777777" w:rsidR="00557FBC" w:rsidRDefault="00557FBC" w:rsidP="00FC0D3F">
      <w:pPr>
        <w:rPr>
          <w:rFonts w:ascii="Arial" w:hAnsi="Arial" w:cs="Arial"/>
        </w:rPr>
      </w:pPr>
    </w:p>
    <w:p w14:paraId="0B269E1B" w14:textId="77777777" w:rsidR="00557FBC" w:rsidRDefault="00557FBC" w:rsidP="00FC0D3F">
      <w:pPr>
        <w:rPr>
          <w:rFonts w:ascii="Arial" w:hAnsi="Arial" w:cs="Arial"/>
        </w:rPr>
      </w:pPr>
    </w:p>
    <w:p w14:paraId="638C2F9F" w14:textId="77777777" w:rsidR="00BB733D" w:rsidRDefault="00FC0D3F" w:rsidP="00FC0D3F">
      <w:pPr>
        <w:rPr>
          <w:rFonts w:ascii="Arial" w:hAnsi="Arial" w:cs="Arial"/>
        </w:rPr>
      </w:pPr>
      <w:r>
        <w:rPr>
          <w:rFonts w:ascii="Arial" w:hAnsi="Arial" w:cs="Arial"/>
        </w:rPr>
        <w:t xml:space="preserve">Nous tenons à saluer particulièrement l’équipe </w:t>
      </w:r>
      <w:r w:rsidR="0073177D">
        <w:rPr>
          <w:rFonts w:ascii="Arial" w:hAnsi="Arial" w:cs="Arial"/>
        </w:rPr>
        <w:t xml:space="preserve">et les élèves </w:t>
      </w:r>
      <w:r>
        <w:rPr>
          <w:rFonts w:ascii="Arial" w:hAnsi="Arial" w:cs="Arial"/>
        </w:rPr>
        <w:t>qui s</w:t>
      </w:r>
      <w:r w:rsidR="0073177D">
        <w:rPr>
          <w:rFonts w:ascii="Arial" w:hAnsi="Arial" w:cs="Arial"/>
        </w:rPr>
        <w:t>e sont investis dans ce projet</w:t>
      </w:r>
      <w:r w:rsidR="00557FBC">
        <w:rPr>
          <w:rFonts w:ascii="Arial" w:hAnsi="Arial" w:cs="Arial"/>
        </w:rPr>
        <w:t>.</w:t>
      </w:r>
    </w:p>
    <w:p w14:paraId="140BE159" w14:textId="77777777" w:rsidR="00BB733D" w:rsidRPr="00BB733D" w:rsidRDefault="00BB733D" w:rsidP="00FC0D3F">
      <w:pPr>
        <w:rPr>
          <w:rFonts w:ascii="Arial" w:hAnsi="Arial" w:cs="Arial"/>
        </w:rPr>
      </w:pPr>
    </w:p>
    <w:p w14:paraId="26D0CD1B" w14:textId="77777777" w:rsidR="00FC0D3F" w:rsidRDefault="00FC0D3F" w:rsidP="00FC0D3F">
      <w:pPr>
        <w:spacing w:line="360" w:lineRule="auto"/>
        <w:jc w:val="center"/>
        <w:rPr>
          <w:rFonts w:ascii="Arial" w:hAnsi="Arial" w:cs="Arial"/>
        </w:rPr>
      </w:pPr>
    </w:p>
    <w:p w14:paraId="33593A02" w14:textId="77777777" w:rsidR="00FC0D3F" w:rsidRDefault="00557FBC" w:rsidP="00FC0D3F">
      <w:pPr>
        <w:spacing w:line="360" w:lineRule="auto"/>
        <w:jc w:val="center"/>
        <w:rPr>
          <w:rFonts w:ascii="Calibri" w:eastAsia="Times New Roman" w:hAnsi="Calibri" w:cs="Times New Roman"/>
          <w:b/>
          <w:bCs/>
          <w:color w:val="444444"/>
          <w:sz w:val="23"/>
          <w:szCs w:val="23"/>
          <w:shd w:val="clear" w:color="auto" w:fill="FFFFFF"/>
        </w:rPr>
      </w:pPr>
      <w:r>
        <w:rPr>
          <w:rFonts w:ascii="Arial" w:hAnsi="Arial" w:cs="Arial"/>
        </w:rPr>
        <w:t>C</w:t>
      </w:r>
      <w:r w:rsidR="00FC0D3F">
        <w:rPr>
          <w:rFonts w:ascii="Calibri" w:eastAsia="Times New Roman" w:hAnsi="Calibri" w:cs="Times New Roman"/>
          <w:b/>
          <w:bCs/>
          <w:color w:val="444444"/>
          <w:sz w:val="23"/>
          <w:szCs w:val="23"/>
          <w:shd w:val="clear" w:color="auto" w:fill="FFFFFF"/>
        </w:rPr>
        <w:t>réation d</w:t>
      </w:r>
      <w:r>
        <w:rPr>
          <w:rFonts w:ascii="Calibri" w:eastAsia="Times New Roman" w:hAnsi="Calibri" w:cs="Times New Roman"/>
          <w:b/>
          <w:bCs/>
          <w:color w:val="444444"/>
          <w:sz w:val="23"/>
          <w:szCs w:val="23"/>
          <w:shd w:val="clear" w:color="auto" w:fill="FFFFFF"/>
        </w:rPr>
        <w:t>’</w:t>
      </w:r>
      <w:r w:rsidR="00FC0D3F">
        <w:rPr>
          <w:rFonts w:ascii="Calibri" w:eastAsia="Times New Roman" w:hAnsi="Calibri" w:cs="Times New Roman"/>
          <w:b/>
          <w:bCs/>
          <w:color w:val="444444"/>
          <w:sz w:val="23"/>
          <w:szCs w:val="23"/>
          <w:shd w:val="clear" w:color="auto" w:fill="FFFFFF"/>
        </w:rPr>
        <w:t>u</w:t>
      </w:r>
      <w:r>
        <w:rPr>
          <w:rFonts w:ascii="Calibri" w:eastAsia="Times New Roman" w:hAnsi="Calibri" w:cs="Times New Roman"/>
          <w:b/>
          <w:bCs/>
          <w:color w:val="444444"/>
          <w:sz w:val="23"/>
          <w:szCs w:val="23"/>
          <w:shd w:val="clear" w:color="auto" w:fill="FFFFFF"/>
        </w:rPr>
        <w:t>n</w:t>
      </w:r>
      <w:r w:rsidR="00FC0D3F">
        <w:rPr>
          <w:rFonts w:ascii="Calibri" w:eastAsia="Times New Roman" w:hAnsi="Calibri" w:cs="Times New Roman"/>
          <w:b/>
          <w:bCs/>
          <w:color w:val="444444"/>
          <w:sz w:val="23"/>
          <w:szCs w:val="23"/>
          <w:shd w:val="clear" w:color="auto" w:fill="FFFFFF"/>
        </w:rPr>
        <w:t xml:space="preserve"> magazine en espagnol « EL LABERINTO DE JUANA »</w:t>
      </w:r>
    </w:p>
    <w:p w14:paraId="01133739" w14:textId="77777777" w:rsidR="00FC0D3F" w:rsidRDefault="00FC0D3F" w:rsidP="00FC0D3F">
      <w:pPr>
        <w:spacing w:line="360" w:lineRule="auto"/>
        <w:jc w:val="center"/>
        <w:rPr>
          <w:rFonts w:ascii="Calibri" w:eastAsia="Times New Roman" w:hAnsi="Calibri" w:cs="Times New Roman"/>
          <w:b/>
          <w:bCs/>
          <w:color w:val="444444"/>
          <w:sz w:val="23"/>
          <w:szCs w:val="23"/>
          <w:shd w:val="clear" w:color="auto" w:fill="FFFFFF"/>
        </w:rPr>
      </w:pPr>
      <w:r>
        <w:rPr>
          <w:rFonts w:ascii="Calibri" w:eastAsia="Times New Roman" w:hAnsi="Calibri" w:cs="Times New Roman"/>
          <w:b/>
          <w:bCs/>
          <w:color w:val="444444"/>
          <w:sz w:val="23"/>
          <w:szCs w:val="23"/>
          <w:shd w:val="clear" w:color="auto" w:fill="FFFFFF"/>
        </w:rPr>
        <w:t>CLG Jeanne D’Albret à PAU</w:t>
      </w:r>
    </w:p>
    <w:p w14:paraId="593A26AD" w14:textId="77777777" w:rsidR="00FC0D3F" w:rsidRDefault="00FC0D3F" w:rsidP="00FC0D3F">
      <w:pPr>
        <w:spacing w:line="360" w:lineRule="auto"/>
        <w:jc w:val="center"/>
        <w:rPr>
          <w:rFonts w:ascii="Calibri" w:eastAsia="Times New Roman" w:hAnsi="Calibri" w:cs="Times New Roman"/>
          <w:b/>
          <w:bCs/>
          <w:color w:val="444444"/>
          <w:sz w:val="23"/>
          <w:szCs w:val="23"/>
          <w:shd w:val="clear" w:color="auto" w:fill="FFFFFF"/>
        </w:rPr>
      </w:pPr>
    </w:p>
    <w:p w14:paraId="26EA91B1" w14:textId="77777777" w:rsidR="00FC0D3F" w:rsidRDefault="00FC0D3F" w:rsidP="00FC0D3F">
      <w:pPr>
        <w:spacing w:line="360" w:lineRule="auto"/>
        <w:ind w:firstLine="708"/>
        <w:jc w:val="both"/>
        <w:rPr>
          <w:rFonts w:ascii="Calibri" w:eastAsia="Times New Roman" w:hAnsi="Calibri" w:cs="Times New Roman"/>
          <w:bCs/>
          <w:color w:val="444444"/>
          <w:sz w:val="23"/>
          <w:szCs w:val="23"/>
          <w:shd w:val="clear" w:color="auto" w:fill="FFFFFF"/>
        </w:rPr>
      </w:pPr>
      <w:r w:rsidRPr="004A19EF">
        <w:rPr>
          <w:rFonts w:ascii="Calibri" w:eastAsia="Times New Roman" w:hAnsi="Calibri" w:cs="Times New Roman"/>
          <w:bCs/>
          <w:color w:val="444444"/>
          <w:sz w:val="23"/>
          <w:szCs w:val="23"/>
          <w:shd w:val="clear" w:color="auto" w:fill="FFFFFF"/>
        </w:rPr>
        <w:t>Notre maga</w:t>
      </w:r>
      <w:r>
        <w:rPr>
          <w:rFonts w:ascii="Calibri" w:eastAsia="Times New Roman" w:hAnsi="Calibri" w:cs="Times New Roman"/>
          <w:bCs/>
          <w:color w:val="444444"/>
          <w:sz w:val="23"/>
          <w:szCs w:val="23"/>
          <w:shd w:val="clear" w:color="auto" w:fill="FFFFFF"/>
        </w:rPr>
        <w:t>zine a été créé dans le cadre des activités réalisées avec une classe de 3</w:t>
      </w:r>
      <w:r w:rsidRPr="004A19EF">
        <w:rPr>
          <w:rFonts w:ascii="Calibri" w:eastAsia="Times New Roman" w:hAnsi="Calibri" w:cs="Times New Roman"/>
          <w:bCs/>
          <w:color w:val="444444"/>
          <w:sz w:val="23"/>
          <w:szCs w:val="23"/>
          <w:shd w:val="clear" w:color="auto" w:fill="FFFFFF"/>
          <w:vertAlign w:val="superscript"/>
        </w:rPr>
        <w:t>e</w:t>
      </w:r>
      <w:r>
        <w:rPr>
          <w:rFonts w:ascii="Calibri" w:eastAsia="Times New Roman" w:hAnsi="Calibri" w:cs="Times New Roman"/>
          <w:bCs/>
          <w:color w:val="444444"/>
          <w:sz w:val="23"/>
          <w:szCs w:val="23"/>
          <w:shd w:val="clear" w:color="auto" w:fill="FFFFFF"/>
        </w:rPr>
        <w:t xml:space="preserve"> Euro espagnol dans laquelle nous comptons deux élèves de langue maternelle espagnole.</w:t>
      </w:r>
    </w:p>
    <w:p w14:paraId="0FE40640" w14:textId="77777777" w:rsidR="00FC0D3F" w:rsidRDefault="00FC0D3F" w:rsidP="00FC0D3F">
      <w:pPr>
        <w:spacing w:line="360" w:lineRule="auto"/>
        <w:jc w:val="both"/>
        <w:rPr>
          <w:rFonts w:ascii="Calibri" w:eastAsia="Times New Roman" w:hAnsi="Calibri" w:cs="Times New Roman"/>
          <w:bCs/>
          <w:color w:val="444444"/>
          <w:sz w:val="23"/>
          <w:szCs w:val="23"/>
          <w:shd w:val="clear" w:color="auto" w:fill="FFFFFF"/>
        </w:rPr>
      </w:pPr>
      <w:r>
        <w:rPr>
          <w:rFonts w:ascii="Calibri" w:eastAsia="Times New Roman" w:hAnsi="Calibri" w:cs="Times New Roman"/>
          <w:bCs/>
          <w:color w:val="444444"/>
          <w:sz w:val="23"/>
          <w:szCs w:val="23"/>
          <w:shd w:val="clear" w:color="auto" w:fill="FFFFFF"/>
        </w:rPr>
        <w:t>Avec ce groupe à petit effectif, nous avons essayé de travailler autrement en tachant de réaliser des activités différentes de celles réalisées en classe entière. Notre objectif consiste, depuis le début de l’année, à approfondir les connaissances et les compétences des élèves par une démarche de projet conduisant à une réalisation concrète, individuelle ou collective.</w:t>
      </w:r>
    </w:p>
    <w:p w14:paraId="39D07BA6" w14:textId="77777777" w:rsidR="00FC0D3F" w:rsidRDefault="00FC0D3F" w:rsidP="00FC0D3F">
      <w:pPr>
        <w:spacing w:line="360" w:lineRule="auto"/>
        <w:jc w:val="both"/>
        <w:rPr>
          <w:rFonts w:ascii="Calibri" w:eastAsia="Times New Roman" w:hAnsi="Calibri" w:cs="Times New Roman"/>
          <w:bCs/>
          <w:color w:val="444444"/>
          <w:sz w:val="23"/>
          <w:szCs w:val="23"/>
          <w:shd w:val="clear" w:color="auto" w:fill="FFFFFF"/>
        </w:rPr>
      </w:pPr>
    </w:p>
    <w:p w14:paraId="0E246434" w14:textId="77777777" w:rsidR="00FC0D3F" w:rsidRDefault="00FC0D3F" w:rsidP="00FC0D3F">
      <w:pPr>
        <w:spacing w:line="360" w:lineRule="auto"/>
        <w:ind w:firstLine="708"/>
        <w:jc w:val="both"/>
        <w:rPr>
          <w:rFonts w:ascii="Calibri" w:eastAsia="Times New Roman" w:hAnsi="Calibri" w:cs="Times New Roman"/>
          <w:bCs/>
          <w:color w:val="444444"/>
          <w:sz w:val="23"/>
          <w:szCs w:val="23"/>
          <w:shd w:val="clear" w:color="auto" w:fill="FFFFFF"/>
        </w:rPr>
      </w:pPr>
      <w:r>
        <w:rPr>
          <w:rFonts w:ascii="Calibri" w:eastAsia="Times New Roman" w:hAnsi="Calibri" w:cs="Times New Roman"/>
          <w:bCs/>
          <w:color w:val="444444"/>
          <w:sz w:val="23"/>
          <w:szCs w:val="23"/>
          <w:shd w:val="clear" w:color="auto" w:fill="FFFFFF"/>
        </w:rPr>
        <w:t>Ainsi, l’idée est-elle née de créer un magazine numérique en espagnol avec l’aide du professeur documentaliste de l’établissement.</w:t>
      </w:r>
    </w:p>
    <w:p w14:paraId="2524CAA7" w14:textId="77777777" w:rsidR="00FC0D3F" w:rsidRDefault="00FC0D3F" w:rsidP="00FC0D3F">
      <w:pPr>
        <w:spacing w:line="360" w:lineRule="auto"/>
        <w:jc w:val="both"/>
        <w:rPr>
          <w:rFonts w:ascii="Calibri" w:eastAsia="Times New Roman" w:hAnsi="Calibri" w:cs="Times New Roman"/>
          <w:bCs/>
          <w:color w:val="444444"/>
          <w:sz w:val="23"/>
          <w:szCs w:val="23"/>
          <w:shd w:val="clear" w:color="auto" w:fill="FFFFFF"/>
        </w:rPr>
      </w:pPr>
      <w:r>
        <w:rPr>
          <w:rFonts w:ascii="Calibri" w:eastAsia="Times New Roman" w:hAnsi="Calibri" w:cs="Times New Roman"/>
          <w:bCs/>
          <w:color w:val="444444"/>
          <w:sz w:val="23"/>
          <w:szCs w:val="23"/>
          <w:shd w:val="clear" w:color="auto" w:fill="FFFFFF"/>
        </w:rPr>
        <w:t xml:space="preserve">En termes des futurs domaines du socle, nous nous sommes inscrits dans le </w:t>
      </w:r>
      <w:r w:rsidRPr="003F495C">
        <w:rPr>
          <w:rFonts w:ascii="Calibri" w:eastAsia="Times New Roman" w:hAnsi="Calibri" w:cs="Times New Roman"/>
          <w:b/>
          <w:bCs/>
          <w:color w:val="444444"/>
          <w:sz w:val="23"/>
          <w:szCs w:val="23"/>
          <w:shd w:val="clear" w:color="auto" w:fill="FFFFFF"/>
        </w:rPr>
        <w:t>domaine 1</w:t>
      </w:r>
      <w:r>
        <w:rPr>
          <w:rFonts w:ascii="Calibri" w:eastAsia="Times New Roman" w:hAnsi="Calibri" w:cs="Times New Roman"/>
          <w:bCs/>
          <w:color w:val="444444"/>
          <w:sz w:val="23"/>
          <w:szCs w:val="23"/>
          <w:shd w:val="clear" w:color="auto" w:fill="FFFFFF"/>
        </w:rPr>
        <w:t xml:space="preserve"> (</w:t>
      </w:r>
      <w:r w:rsidRPr="003F495C">
        <w:rPr>
          <w:rFonts w:ascii="Calibri" w:eastAsia="Times New Roman" w:hAnsi="Calibri" w:cs="Times New Roman"/>
          <w:bCs/>
          <w:i/>
          <w:color w:val="444444"/>
          <w:sz w:val="23"/>
          <w:szCs w:val="23"/>
          <w:u w:val="single"/>
          <w:shd w:val="clear" w:color="auto" w:fill="FFFFFF"/>
        </w:rPr>
        <w:t>langages pour penser et communiquer</w:t>
      </w:r>
      <w:r>
        <w:rPr>
          <w:rFonts w:ascii="Calibri" w:eastAsia="Times New Roman" w:hAnsi="Calibri" w:cs="Times New Roman"/>
          <w:bCs/>
          <w:color w:val="444444"/>
          <w:sz w:val="23"/>
          <w:szCs w:val="23"/>
          <w:shd w:val="clear" w:color="auto" w:fill="FFFFFF"/>
        </w:rPr>
        <w:t xml:space="preserve">) et le </w:t>
      </w:r>
      <w:r w:rsidRPr="003F495C">
        <w:rPr>
          <w:rFonts w:ascii="Calibri" w:eastAsia="Times New Roman" w:hAnsi="Calibri" w:cs="Times New Roman"/>
          <w:b/>
          <w:bCs/>
          <w:color w:val="444444"/>
          <w:sz w:val="23"/>
          <w:szCs w:val="23"/>
          <w:shd w:val="clear" w:color="auto" w:fill="FFFFFF"/>
        </w:rPr>
        <w:t>domaine 2</w:t>
      </w:r>
      <w:r>
        <w:rPr>
          <w:rFonts w:ascii="Calibri" w:eastAsia="Times New Roman" w:hAnsi="Calibri" w:cs="Times New Roman"/>
          <w:bCs/>
          <w:color w:val="444444"/>
          <w:sz w:val="23"/>
          <w:szCs w:val="23"/>
          <w:shd w:val="clear" w:color="auto" w:fill="FFFFFF"/>
        </w:rPr>
        <w:t xml:space="preserve"> (</w:t>
      </w:r>
      <w:r w:rsidRPr="003F495C">
        <w:rPr>
          <w:rFonts w:ascii="Calibri" w:eastAsia="Times New Roman" w:hAnsi="Calibri" w:cs="Times New Roman"/>
          <w:bCs/>
          <w:i/>
          <w:color w:val="444444"/>
          <w:sz w:val="23"/>
          <w:szCs w:val="23"/>
          <w:u w:val="single"/>
          <w:shd w:val="clear" w:color="auto" w:fill="FFFFFF"/>
        </w:rPr>
        <w:t>les méthodes et outils pour apprendre</w:t>
      </w:r>
      <w:r>
        <w:rPr>
          <w:rFonts w:ascii="Calibri" w:eastAsia="Times New Roman" w:hAnsi="Calibri" w:cs="Times New Roman"/>
          <w:bCs/>
          <w:color w:val="444444"/>
          <w:sz w:val="23"/>
          <w:szCs w:val="23"/>
          <w:shd w:val="clear" w:color="auto" w:fill="FFFFFF"/>
        </w:rPr>
        <w:t>).</w:t>
      </w:r>
    </w:p>
    <w:p w14:paraId="0F7F1F25" w14:textId="77777777" w:rsidR="00FC0D3F" w:rsidRDefault="00FC0D3F" w:rsidP="00FC0D3F">
      <w:pPr>
        <w:spacing w:line="360" w:lineRule="auto"/>
        <w:jc w:val="both"/>
        <w:rPr>
          <w:rFonts w:ascii="Calibri" w:eastAsia="Times New Roman" w:hAnsi="Calibri" w:cs="Times New Roman"/>
          <w:bCs/>
          <w:color w:val="444444"/>
          <w:sz w:val="23"/>
          <w:szCs w:val="23"/>
          <w:shd w:val="clear" w:color="auto" w:fill="FFFFFF"/>
        </w:rPr>
      </w:pPr>
      <w:r>
        <w:rPr>
          <w:rFonts w:ascii="Calibri" w:eastAsia="Times New Roman" w:hAnsi="Calibri" w:cs="Times New Roman"/>
          <w:bCs/>
          <w:color w:val="444444"/>
          <w:sz w:val="23"/>
          <w:szCs w:val="23"/>
          <w:shd w:val="clear" w:color="auto" w:fill="FFFFFF"/>
        </w:rPr>
        <w:t>Le fait de compter dans l’établissement sur la présence d’élèves espagnols nous permet, par le biais de telles activités, non seulement de participer à leur intégration mais aussi  de contribuer au travail collaboratif interculturel et à la consolidation d’une communauté éducative soudée.</w:t>
      </w:r>
    </w:p>
    <w:p w14:paraId="1ADA83F1" w14:textId="77777777" w:rsidR="00FC0D3F" w:rsidRDefault="00FC0D3F" w:rsidP="00FC0D3F">
      <w:pPr>
        <w:spacing w:line="360" w:lineRule="auto"/>
        <w:jc w:val="both"/>
        <w:rPr>
          <w:rFonts w:ascii="Calibri" w:eastAsia="Times New Roman" w:hAnsi="Calibri" w:cs="Times New Roman"/>
          <w:bCs/>
          <w:color w:val="444444"/>
          <w:sz w:val="23"/>
          <w:szCs w:val="23"/>
          <w:shd w:val="clear" w:color="auto" w:fill="FFFFFF"/>
        </w:rPr>
      </w:pPr>
    </w:p>
    <w:p w14:paraId="4C04828D" w14:textId="77777777" w:rsidR="00FC0D3F" w:rsidRDefault="00FC0D3F" w:rsidP="00FC0D3F">
      <w:pPr>
        <w:spacing w:line="360" w:lineRule="auto"/>
        <w:ind w:firstLine="708"/>
        <w:jc w:val="both"/>
        <w:rPr>
          <w:rFonts w:ascii="Calibri" w:eastAsia="Times New Roman" w:hAnsi="Calibri" w:cs="Times New Roman"/>
          <w:bCs/>
          <w:color w:val="444444"/>
          <w:sz w:val="23"/>
          <w:szCs w:val="23"/>
          <w:shd w:val="clear" w:color="auto" w:fill="FFFFFF"/>
        </w:rPr>
      </w:pPr>
      <w:r>
        <w:rPr>
          <w:rFonts w:ascii="Calibri" w:eastAsia="Times New Roman" w:hAnsi="Calibri" w:cs="Times New Roman"/>
          <w:bCs/>
          <w:color w:val="444444"/>
          <w:sz w:val="23"/>
          <w:szCs w:val="23"/>
          <w:shd w:val="clear" w:color="auto" w:fill="FFFFFF"/>
        </w:rPr>
        <w:t xml:space="preserve">Notre démarche a été tellement appréciée par les élèves que nous commençons déjà à préparer le prochain numéro de notre magazine qui, cette fois-ci, dépassera le cadre d’un </w:t>
      </w:r>
      <w:r>
        <w:rPr>
          <w:rFonts w:ascii="Calibri" w:eastAsia="Times New Roman" w:hAnsi="Calibri" w:cs="Times New Roman"/>
          <w:bCs/>
          <w:color w:val="444444"/>
          <w:sz w:val="23"/>
          <w:szCs w:val="23"/>
          <w:shd w:val="clear" w:color="auto" w:fill="FFFFFF"/>
        </w:rPr>
        <w:lastRenderedPageBreak/>
        <w:t>groupe-classe particulier. En effet, tous les élèves de l’établissement peuvent aspirer à publier un article en espagnol dans notre « </w:t>
      </w:r>
      <w:proofErr w:type="spellStart"/>
      <w:r w:rsidRPr="003F495C">
        <w:rPr>
          <w:rFonts w:ascii="Calibri" w:eastAsia="Times New Roman" w:hAnsi="Calibri" w:cs="Times New Roman"/>
          <w:b/>
          <w:bCs/>
          <w:color w:val="444444"/>
          <w:sz w:val="23"/>
          <w:szCs w:val="23"/>
          <w:u w:val="single"/>
          <w:shd w:val="clear" w:color="auto" w:fill="FFFFFF"/>
        </w:rPr>
        <w:t>Laberinto</w:t>
      </w:r>
      <w:proofErr w:type="spellEnd"/>
      <w:r>
        <w:rPr>
          <w:rFonts w:ascii="Calibri" w:eastAsia="Times New Roman" w:hAnsi="Calibri" w:cs="Times New Roman"/>
          <w:bCs/>
          <w:color w:val="444444"/>
          <w:sz w:val="23"/>
          <w:szCs w:val="23"/>
          <w:shd w:val="clear" w:color="auto" w:fill="FFFFFF"/>
        </w:rPr>
        <w:t>».</w:t>
      </w:r>
    </w:p>
    <w:p w14:paraId="6411386E" w14:textId="77777777" w:rsidR="00FC0D3F" w:rsidRDefault="00FC0D3F" w:rsidP="00FC0D3F">
      <w:pPr>
        <w:spacing w:line="360" w:lineRule="auto"/>
        <w:rPr>
          <w:rFonts w:ascii="Calibri" w:eastAsia="Times New Roman" w:hAnsi="Calibri" w:cs="Times New Roman"/>
          <w:bCs/>
          <w:color w:val="444444"/>
          <w:sz w:val="23"/>
          <w:szCs w:val="23"/>
          <w:shd w:val="clear" w:color="auto" w:fill="FFFFFF"/>
        </w:rPr>
      </w:pPr>
    </w:p>
    <w:p w14:paraId="03AED2AB" w14:textId="77777777" w:rsidR="00FC0D3F" w:rsidRDefault="00BB733D" w:rsidP="00FC0D3F">
      <w:pPr>
        <w:rPr>
          <w:rFonts w:ascii="Calibri" w:eastAsia="Times New Roman" w:hAnsi="Calibri" w:cs="Times New Roman"/>
          <w:bCs/>
          <w:color w:val="444444"/>
          <w:sz w:val="23"/>
          <w:szCs w:val="23"/>
          <w:shd w:val="clear" w:color="auto" w:fill="FFFFFF"/>
        </w:rPr>
      </w:pPr>
      <w:r>
        <w:rPr>
          <w:rFonts w:ascii="Calibri" w:eastAsia="Times New Roman" w:hAnsi="Calibri" w:cs="Times New Roman"/>
          <w:bCs/>
          <w:color w:val="444444"/>
          <w:sz w:val="23"/>
          <w:szCs w:val="23"/>
          <w:shd w:val="clear" w:color="auto" w:fill="FFFFFF"/>
        </w:rPr>
        <w:t>Myriam TURON, professeure d’espagnol</w:t>
      </w:r>
    </w:p>
    <w:p w14:paraId="64D4A384" w14:textId="77777777" w:rsidR="00BB733D" w:rsidRDefault="00BB733D" w:rsidP="00FC0D3F">
      <w:pPr>
        <w:rPr>
          <w:rFonts w:ascii="Calibri" w:eastAsia="Times New Roman" w:hAnsi="Calibri" w:cs="Times New Roman"/>
          <w:bCs/>
          <w:color w:val="444444"/>
          <w:sz w:val="23"/>
          <w:szCs w:val="23"/>
          <w:shd w:val="clear" w:color="auto" w:fill="FFFFFF"/>
        </w:rPr>
      </w:pPr>
    </w:p>
    <w:p w14:paraId="4C91DE09" w14:textId="77777777" w:rsidR="00BB733D" w:rsidRPr="004A19EF" w:rsidRDefault="00BB733D" w:rsidP="00FC0D3F">
      <w:pPr>
        <w:rPr>
          <w:rFonts w:ascii="Calibri" w:eastAsia="Times New Roman" w:hAnsi="Calibri" w:cs="Times New Roman"/>
          <w:bCs/>
          <w:color w:val="444444"/>
          <w:sz w:val="23"/>
          <w:szCs w:val="23"/>
          <w:shd w:val="clear" w:color="auto" w:fill="FFFFFF"/>
        </w:rPr>
      </w:pPr>
      <w:r>
        <w:rPr>
          <w:rFonts w:ascii="Calibri" w:eastAsia="Times New Roman" w:hAnsi="Calibri" w:cs="Times New Roman"/>
          <w:bCs/>
          <w:color w:val="444444"/>
          <w:sz w:val="23"/>
          <w:szCs w:val="23"/>
          <w:shd w:val="clear" w:color="auto" w:fill="FFFFFF"/>
        </w:rPr>
        <w:t>Martine GIL, professeure documentaliste</w:t>
      </w:r>
    </w:p>
    <w:p w14:paraId="12FFEC5E" w14:textId="77777777" w:rsidR="00FC0D3F" w:rsidRPr="004A19EF" w:rsidRDefault="00FC0D3F" w:rsidP="00FC0D3F">
      <w:pPr>
        <w:rPr>
          <w:rFonts w:ascii="Calibri" w:eastAsia="Times New Roman" w:hAnsi="Calibri" w:cs="Times New Roman"/>
          <w:bCs/>
          <w:color w:val="444444"/>
          <w:sz w:val="23"/>
          <w:szCs w:val="23"/>
          <w:shd w:val="clear" w:color="auto" w:fill="FFFFFF"/>
        </w:rPr>
      </w:pPr>
    </w:p>
    <w:p w14:paraId="7F1B979A" w14:textId="77777777" w:rsidR="00FC0D3F" w:rsidRDefault="00FC0D3F" w:rsidP="00FC0D3F">
      <w:pPr>
        <w:rPr>
          <w:rFonts w:ascii="Calibri" w:eastAsia="Times New Roman" w:hAnsi="Calibri" w:cs="Times New Roman"/>
          <w:b/>
          <w:bCs/>
          <w:color w:val="444444"/>
          <w:sz w:val="23"/>
          <w:szCs w:val="23"/>
          <w:shd w:val="clear" w:color="auto" w:fill="FFFFFF"/>
        </w:rPr>
      </w:pPr>
    </w:p>
    <w:p w14:paraId="6093FDC2" w14:textId="77777777" w:rsidR="00FC0D3F" w:rsidRDefault="00BB733D" w:rsidP="00FC0D3F">
      <w:pPr>
        <w:rPr>
          <w:rFonts w:ascii="Calibri" w:eastAsia="Times New Roman" w:hAnsi="Calibri" w:cs="Times New Roman"/>
          <w:b/>
          <w:bCs/>
          <w:color w:val="444444"/>
          <w:sz w:val="23"/>
          <w:szCs w:val="23"/>
          <w:shd w:val="clear" w:color="auto" w:fill="FFFFFF"/>
        </w:rPr>
      </w:pPr>
      <w:r>
        <w:rPr>
          <w:rFonts w:ascii="Calibri" w:eastAsia="Times New Roman" w:hAnsi="Calibri" w:cs="Times New Roman"/>
          <w:b/>
          <w:bCs/>
          <w:color w:val="444444"/>
          <w:sz w:val="23"/>
          <w:szCs w:val="23"/>
          <w:shd w:val="clear" w:color="auto" w:fill="FFFFFF"/>
        </w:rPr>
        <w:t>Lien pour accéder au document :</w:t>
      </w:r>
    </w:p>
    <w:p w14:paraId="287ADD69" w14:textId="77777777" w:rsidR="00BB733D" w:rsidRDefault="00BB733D" w:rsidP="00FC0D3F">
      <w:pPr>
        <w:rPr>
          <w:rFonts w:ascii="Calibri" w:eastAsia="Times New Roman" w:hAnsi="Calibri" w:cs="Times New Roman"/>
          <w:b/>
          <w:bCs/>
          <w:color w:val="444444"/>
          <w:sz w:val="23"/>
          <w:szCs w:val="23"/>
          <w:shd w:val="clear" w:color="auto" w:fill="FFFFFF"/>
        </w:rPr>
      </w:pPr>
    </w:p>
    <w:p w14:paraId="0C8CC822" w14:textId="77777777" w:rsidR="00BB733D" w:rsidRDefault="00BB733D" w:rsidP="00FC0D3F">
      <w:pPr>
        <w:rPr>
          <w:rFonts w:ascii="Calibri" w:eastAsia="Times New Roman" w:hAnsi="Calibri" w:cs="Times New Roman"/>
          <w:b/>
          <w:bCs/>
          <w:color w:val="444444"/>
          <w:sz w:val="23"/>
          <w:szCs w:val="23"/>
          <w:shd w:val="clear" w:color="auto" w:fill="FFFFFF"/>
        </w:rPr>
      </w:pPr>
      <w:r w:rsidRPr="00BB733D">
        <w:rPr>
          <w:rFonts w:ascii="Calibri" w:eastAsia="Times New Roman" w:hAnsi="Calibri" w:cs="Times New Roman"/>
          <w:b/>
          <w:bCs/>
          <w:color w:val="444444"/>
          <w:sz w:val="23"/>
          <w:szCs w:val="23"/>
          <w:shd w:val="clear" w:color="auto" w:fill="FFFFFF"/>
        </w:rPr>
        <w:t>https://madmagz.com/fr/magazine/665065</w:t>
      </w:r>
    </w:p>
    <w:p w14:paraId="0FE682AB" w14:textId="77777777" w:rsidR="00BB733D" w:rsidRDefault="00BB733D" w:rsidP="00FC0D3F">
      <w:pPr>
        <w:rPr>
          <w:rFonts w:ascii="Calibri" w:eastAsia="Times New Roman" w:hAnsi="Calibri" w:cs="Times New Roman"/>
          <w:b/>
          <w:bCs/>
          <w:color w:val="444444"/>
          <w:sz w:val="23"/>
          <w:szCs w:val="23"/>
          <w:shd w:val="clear" w:color="auto" w:fill="FFFFFF"/>
        </w:rPr>
      </w:pPr>
    </w:p>
    <w:p w14:paraId="192F8415" w14:textId="77777777" w:rsidR="00FC0D3F" w:rsidRDefault="00FC0D3F" w:rsidP="00FC0D3F">
      <w:pPr>
        <w:rPr>
          <w:rFonts w:ascii="Calibri" w:eastAsia="Times New Roman" w:hAnsi="Calibri" w:cs="Times New Roman"/>
          <w:b/>
          <w:bCs/>
          <w:color w:val="444444"/>
          <w:sz w:val="23"/>
          <w:szCs w:val="23"/>
          <w:shd w:val="clear" w:color="auto" w:fill="FFFFFF"/>
        </w:rPr>
      </w:pPr>
    </w:p>
    <w:p w14:paraId="4EEAE8AD" w14:textId="77777777" w:rsidR="00FC0D3F" w:rsidRDefault="00FC0D3F"/>
    <w:sectPr w:rsidR="00FC0D3F" w:rsidSect="00EE04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3F"/>
    <w:rsid w:val="00187BFB"/>
    <w:rsid w:val="00557FBC"/>
    <w:rsid w:val="0073177D"/>
    <w:rsid w:val="00BB733D"/>
    <w:rsid w:val="00C37416"/>
    <w:rsid w:val="00EE042D"/>
    <w:rsid w:val="00FC0D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9BDD6"/>
  <w14:defaultImageDpi w14:val="300"/>
  <w15:docId w15:val="{AA270712-E6EC-4E17-A38B-08A872A0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scol.education.fr/cid72525/l-emi-et-la-strategie-du-numeriqu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 LARRIEU</dc:creator>
  <cp:keywords/>
  <dc:description/>
  <cp:lastModifiedBy>CASTERA Nadine</cp:lastModifiedBy>
  <cp:revision>2</cp:revision>
  <dcterms:created xsi:type="dcterms:W3CDTF">2016-05-09T08:07:00Z</dcterms:created>
  <dcterms:modified xsi:type="dcterms:W3CDTF">2016-05-09T08:07:00Z</dcterms:modified>
</cp:coreProperties>
</file>