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21" w:type="dxa"/>
        <w:tblLook w:val="04A0" w:firstRow="1" w:lastRow="0" w:firstColumn="1" w:lastColumn="0" w:noHBand="0" w:noVBand="1"/>
      </w:tblPr>
      <w:tblGrid>
        <w:gridCol w:w="5395"/>
        <w:gridCol w:w="5226"/>
      </w:tblGrid>
      <w:tr w:rsidR="00B24B28" w14:paraId="586993DD" w14:textId="77777777" w:rsidTr="00444273">
        <w:trPr>
          <w:trHeight w:val="3251"/>
        </w:trPr>
        <w:tc>
          <w:tcPr>
            <w:tcW w:w="5394" w:type="dxa"/>
          </w:tcPr>
          <w:p w14:paraId="15EAC1C8" w14:textId="77777777" w:rsidR="00B24B28" w:rsidRDefault="00B24B28" w:rsidP="00444273">
            <w:pPr>
              <w:pStyle w:val="Sansinterligne"/>
              <w:widowControl w:val="0"/>
              <w:jc w:val="center"/>
              <w:rPr>
                <w:rFonts w:ascii="Calibri" w:eastAsia="Calibri" w:hAnsi="Calibri"/>
              </w:rPr>
            </w:pPr>
          </w:p>
          <w:p w14:paraId="6A18D3B2" w14:textId="77777777" w:rsidR="00B24B28" w:rsidRDefault="00B24B28" w:rsidP="00444273">
            <w:pPr>
              <w:pStyle w:val="Sansinterligne"/>
              <w:widowControl w:val="0"/>
              <w:jc w:val="center"/>
              <w:rPr>
                <w:rFonts w:ascii="Calibri" w:eastAsia="Calibri" w:hAnsi="Calibri"/>
              </w:rPr>
            </w:pPr>
            <w:r>
              <w:rPr>
                <w:noProof/>
              </w:rPr>
              <w:drawing>
                <wp:inline distT="0" distB="0" distL="0" distR="0" wp14:anchorId="7AE1CC0D" wp14:editId="435E0004">
                  <wp:extent cx="2761615" cy="1480820"/>
                  <wp:effectExtent l="0" t="0" r="0" b="0"/>
                  <wp:docPr id="1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161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6" w:type="dxa"/>
          </w:tcPr>
          <w:p w14:paraId="557E3CCA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sz w:val="28"/>
                <w:szCs w:val="28"/>
              </w:rPr>
            </w:pPr>
          </w:p>
          <w:p w14:paraId="66EEE527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2F5496" w:themeColor="accent1" w:themeShade="BF"/>
                <w:sz w:val="28"/>
                <w:szCs w:val="28"/>
              </w:rPr>
              <w:t>INSPECTION PEDAGOGIQUE RÉGIONALE</w:t>
            </w:r>
          </w:p>
          <w:p w14:paraId="75D9E5DA" w14:textId="77777777" w:rsidR="00B24B28" w:rsidRDefault="00B24B28" w:rsidP="00444273">
            <w:pPr>
              <w:pStyle w:val="Sansinterligne"/>
              <w:widowControl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>
              <w:rPr>
                <w:rFonts w:eastAsia="Calibri"/>
                <w:b/>
                <w:color w:val="2F5496" w:themeColor="accent1" w:themeShade="BF"/>
                <w:sz w:val="28"/>
                <w:szCs w:val="28"/>
              </w:rPr>
              <w:t>Éducation physique et sportive</w:t>
            </w:r>
          </w:p>
          <w:p w14:paraId="4353D07C" w14:textId="77777777" w:rsidR="00B24B28" w:rsidRDefault="00B24B28" w:rsidP="00444273">
            <w:pPr>
              <w:pStyle w:val="Sansinterligne"/>
              <w:widowControl w:val="0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Avis :</w:t>
            </w:r>
          </w:p>
          <w:p w14:paraId="0171FB4B" w14:textId="56F7DFF0" w:rsidR="00B24B28" w:rsidRDefault="007D17B1" w:rsidP="00444273">
            <w:pPr>
              <w:pStyle w:val="Sansinterligne"/>
              <w:widowControl w:val="0"/>
              <w:ind w:left="720"/>
              <w:rPr>
                <w:sz w:val="24"/>
                <w:szCs w:val="24"/>
              </w:rPr>
            </w:pPr>
            <w:sdt>
              <w:sdtPr>
                <w:id w:val="120991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B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4B28">
              <w:rPr>
                <w:rFonts w:eastAsia="Calibri"/>
                <w:b/>
                <w:sz w:val="24"/>
                <w:szCs w:val="24"/>
              </w:rPr>
              <w:t xml:space="preserve">  Favorable </w:t>
            </w:r>
          </w:p>
          <w:p w14:paraId="0CC22259" w14:textId="77777777" w:rsidR="00B24B28" w:rsidRDefault="00B24B28" w:rsidP="00444273">
            <w:pPr>
              <w:pStyle w:val="Sansinterligne"/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           </w:t>
            </w:r>
            <w:sdt>
              <w:sdtPr>
                <w:id w:val="-1979449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eastAsia="Calibri"/>
                <w:b/>
                <w:sz w:val="24"/>
                <w:szCs w:val="24"/>
              </w:rPr>
              <w:t xml:space="preserve">  Défavorable</w:t>
            </w:r>
          </w:p>
          <w:p w14:paraId="0EAC695B" w14:textId="77777777" w:rsidR="00B24B28" w:rsidRDefault="00B24B28" w:rsidP="00444273">
            <w:pPr>
              <w:pStyle w:val="Sansinterligne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En cas d’avis défavorable, se reporter en fin de document pour consulter les recommandations.</w:t>
            </w:r>
          </w:p>
          <w:p w14:paraId="07528FCE" w14:textId="77777777" w:rsidR="00B24B28" w:rsidRDefault="00B24B28" w:rsidP="00444273">
            <w:pPr>
              <w:pStyle w:val="Sansinterligne"/>
              <w:widowControl w:val="0"/>
              <w:jc w:val="both"/>
              <w:rPr>
                <w:rFonts w:ascii="Calibri" w:eastAsia="Calibri" w:hAnsi="Calibri"/>
              </w:rPr>
            </w:pPr>
          </w:p>
          <w:p w14:paraId="05639576" w14:textId="5D7EEAC2" w:rsidR="00B24B28" w:rsidRPr="00AE4E7B" w:rsidRDefault="00B24B28" w:rsidP="00444273">
            <w:pPr>
              <w:pStyle w:val="Sansinterligne"/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Date : </w:t>
            </w:r>
          </w:p>
        </w:tc>
      </w:tr>
    </w:tbl>
    <w:p w14:paraId="655A6C1F" w14:textId="77777777" w:rsidR="00B24B28" w:rsidRDefault="00B24B28" w:rsidP="00B24B28">
      <w:r>
        <w:t>//</w:t>
      </w:r>
    </w:p>
    <w:p w14:paraId="58F2D9E5" w14:textId="77777777" w:rsidR="00B24B28" w:rsidRDefault="00B24B28" w:rsidP="00B24B28"/>
    <w:p w14:paraId="779E10F6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8336582" wp14:editId="36C9EDB7">
                <wp:simplePos x="0" y="0"/>
                <wp:positionH relativeFrom="column">
                  <wp:posOffset>359410</wp:posOffset>
                </wp:positionH>
                <wp:positionV relativeFrom="paragraph">
                  <wp:posOffset>15875</wp:posOffset>
                </wp:positionV>
                <wp:extent cx="5883275" cy="72072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76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EF797E6" w14:textId="77777777" w:rsidR="00B24B28" w:rsidRDefault="00B24B28" w:rsidP="00B24B28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Cahier des charges des projets de séjour portant sur les activités </w:t>
                            </w:r>
                          </w:p>
                          <w:p w14:paraId="28347E70" w14:textId="650DD6D5" w:rsidR="00B24B28" w:rsidRDefault="00B24B28" w:rsidP="00B24B28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environnement spécifique</w:t>
                            </w:r>
                          </w:p>
                          <w:p w14:paraId="00E355CC" w14:textId="77777777" w:rsidR="00B24B28" w:rsidRDefault="00B24B28" w:rsidP="00B24B28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36582" id="Rectangle à coins arrondis 2" o:spid="_x0000_s1026" style="position:absolute;left:0;text-align:left;margin-left:28.3pt;margin-top:1.25pt;width:463.25pt;height:56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" fillcolor="#4472c4 [3204]" strokecolor="#1f3763 [1604]" strokeweight="1pt">
                <v:stroke joinstyle="miter"/>
                <v:textbox>
                  <w:txbxContent>
                    <w:p w14:paraId="5EF797E6" w14:textId="77777777" w:rsidR="00B24B28" w:rsidRDefault="00B24B28" w:rsidP="00B24B28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Cahier des charges des projets de séjour portant sur les activités </w:t>
                      </w:r>
                    </w:p>
                    <w:p w14:paraId="28347E70" w14:textId="650DD6D5" w:rsidR="00B24B28" w:rsidRDefault="00B24B28" w:rsidP="00B24B28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environnement spécifique</w:t>
                      </w:r>
                    </w:p>
                    <w:p w14:paraId="00E355CC" w14:textId="77777777" w:rsidR="00B24B28" w:rsidRDefault="00B24B28" w:rsidP="00B24B28">
                      <w:pPr>
                        <w:pStyle w:val="Contenudecadre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5FDA75B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F09F671" w14:textId="77777777" w:rsidR="00B24B28" w:rsidRDefault="00B24B28" w:rsidP="00B24B28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14:paraId="6C404994" w14:textId="77777777" w:rsidR="00B24B28" w:rsidRDefault="00B24B28" w:rsidP="00B24B28"/>
    <w:p w14:paraId="7953AEC5" w14:textId="77777777" w:rsidR="00B24B28" w:rsidRDefault="00B24B28" w:rsidP="00B24B28"/>
    <w:p w14:paraId="1A64AD16" w14:textId="77777777" w:rsidR="00B24B28" w:rsidRDefault="00B24B28" w:rsidP="00B24B28">
      <w:pPr>
        <w:pStyle w:val="Sansinterligne"/>
      </w:pPr>
    </w:p>
    <w:p w14:paraId="2350DFAA" w14:textId="77777777" w:rsidR="00B24B28" w:rsidRDefault="00B24B28" w:rsidP="00B24B28">
      <w:pPr>
        <w:pStyle w:val="Sansinterligne"/>
      </w:pPr>
    </w:p>
    <w:p w14:paraId="70A138D9" w14:textId="77777777" w:rsidR="00B24B28" w:rsidRDefault="00B24B28" w:rsidP="00B24B28">
      <w:pPr>
        <w:pStyle w:val="Sansinterligne"/>
      </w:pPr>
    </w:p>
    <w:p w14:paraId="740ED098" w14:textId="77777777" w:rsidR="00B24B28" w:rsidRDefault="00B24B28" w:rsidP="00B24B28">
      <w:pPr>
        <w:pStyle w:val="Sansinterligne"/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Rappel : toute demande d’avis doit parvenir à l’inspection pédagogique régionale EPS</w:t>
      </w:r>
      <w:r>
        <w:rPr>
          <w:b/>
          <w:color w:val="FF0000"/>
          <w:sz w:val="24"/>
          <w:szCs w:val="24"/>
        </w:rPr>
        <w:t xml:space="preserve"> </w:t>
      </w:r>
    </w:p>
    <w:p w14:paraId="7765497B" w14:textId="77777777" w:rsidR="00B24B28" w:rsidRDefault="00B24B28" w:rsidP="00B24B28">
      <w:pPr>
        <w:pStyle w:val="Sansinterligne"/>
        <w:jc w:val="center"/>
        <w:rPr>
          <w:b/>
          <w:color w:val="FF0000"/>
          <w:sz w:val="24"/>
          <w:szCs w:val="24"/>
        </w:rPr>
      </w:pPr>
      <w:proofErr w:type="gramStart"/>
      <w:r>
        <w:rPr>
          <w:b/>
          <w:color w:val="FF0000"/>
          <w:sz w:val="24"/>
          <w:szCs w:val="24"/>
        </w:rPr>
        <w:t>impérativement</w:t>
      </w:r>
      <w:proofErr w:type="gramEnd"/>
      <w:r>
        <w:rPr>
          <w:b/>
          <w:color w:val="FF0000"/>
          <w:sz w:val="24"/>
          <w:szCs w:val="24"/>
        </w:rPr>
        <w:t xml:space="preserve"> 6</w:t>
      </w:r>
      <w:r>
        <w:rPr>
          <w:b/>
          <w:color w:val="FF0000"/>
          <w:sz w:val="24"/>
          <w:szCs w:val="24"/>
          <w:u w:val="single"/>
        </w:rPr>
        <w:t xml:space="preserve"> semaines</w:t>
      </w:r>
      <w:r>
        <w:rPr>
          <w:b/>
          <w:color w:val="FF0000"/>
          <w:sz w:val="24"/>
          <w:szCs w:val="24"/>
        </w:rPr>
        <w:t xml:space="preserve"> avant toute mise en activité des élèves.</w:t>
      </w:r>
    </w:p>
    <w:p w14:paraId="03C0F40A" w14:textId="77777777" w:rsidR="00B24B28" w:rsidRDefault="00B24B28" w:rsidP="00B24B28">
      <w:pPr>
        <w:rPr>
          <w:rFonts w:asciiTheme="minorHAnsi" w:hAnsiTheme="minorHAnsi" w:cstheme="minorHAnsi"/>
          <w:i/>
        </w:rPr>
      </w:pPr>
    </w:p>
    <w:p w14:paraId="1C5EDCF5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4F54C1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4736154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BB155E0" wp14:editId="5D386EC1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330950" cy="1463675"/>
                <wp:effectExtent l="0" t="0" r="38100" b="6667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9DC3E6"/>
                          </a:solidFill>
                          <a:round/>
                        </a:ln>
                        <a:effectLst>
                          <a:outerShdw dist="28339" dir="3864689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B82E134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Selon l’article R-212-7 du code du sport,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les APPN à environnement spécifique </w:t>
                            </w: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sont les suivantes 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 surf de mer, les pratiques de la voile se déroulant à plus de 200 miles nautiques d’un abri, le canoë-kayak sur des rivières de classe supérieure à trois, ainsi que l’escalade en sites sportifs au-delà du premier relais, en terrain d’aventure ou en via ferrata - plongée en scaphandre, en tous lieux, et en apnée, en milieu naturel et en fosse de plongée – canyonisme – parachutisme - ski, alpinisme et leurs activités assimilées – spéléologie - vol libre.</w:t>
                            </w:r>
                          </w:p>
                          <w:p w14:paraId="4706770C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E11DFC6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EC295A7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9F428FF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6D585E4" w14:textId="77777777" w:rsidR="00B24B28" w:rsidRDefault="00B24B28" w:rsidP="00B24B28">
                            <w:pPr>
                              <w:pStyle w:val="Contenudecadre"/>
                              <w:widowControl w:val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36720" tIns="36720" rIns="36720" bIns="36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B155E0" id="AutoShape 3" o:spid="_x0000_s1027" style="position:absolute;left:0;text-align:left;margin-left:0;margin-top:2.85pt;width:498.5pt;height:115.25pt;z-index:25166028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" strokecolor="#9dc3e6" strokeweight=".35mm">
                <v:fill color2="#bed7ef" focus="100%" type="gradient">
                  <o:fill v:ext="view" type="gradientUnscaled"/>
                </v:fill>
                <v:shadow on="t" color="#2d4e6b" opacity=".5" offset=".34mm,.70997mm"/>
                <v:textbox inset="1.02mm,1.02mm,1.02mm,1.02mm">
                  <w:txbxContent>
                    <w:p w14:paraId="5B82E134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Selon l’article R-212-7 du code du sport,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les APPN à environnement spécifique </w:t>
                      </w: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sont les suivantes : 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le surf de mer, les pratiques de la voile se déroulant à plus de 200 miles nautiques d’un abri, le canoë-kayak sur des rivières de classe supérieure à trois, ainsi que l’escalade en sites sportifs au-delà du premier relais, en terrain d’aventure ou en via ferrata - plongée en scaphandre, en tous lieux, et en apnée, en milieu naturel et en fosse de plongée – canyonisme – parachutisme - ski, alpinisme et leurs activités assimilées – spéléologie - vol libre.</w:t>
                      </w:r>
                    </w:p>
                    <w:p w14:paraId="4706770C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E11DFC6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EC295A7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9F428FF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6D585E4" w14:textId="77777777" w:rsidR="00B24B28" w:rsidRDefault="00B24B28" w:rsidP="00B24B28">
                      <w:pPr>
                        <w:pStyle w:val="Contenudecadre"/>
                        <w:widowControl w:val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69BF0A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8D2AF37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987686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507A63C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80FE12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9FF42C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670A96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0DE4B8" w14:textId="77777777" w:rsidR="00B24B28" w:rsidRDefault="00B24B28" w:rsidP="00B24B28">
      <w:pPr>
        <w:rPr>
          <w:rFonts w:asciiTheme="minorHAnsi" w:hAnsiTheme="minorHAnsi" w:cstheme="minorHAnsi"/>
          <w:b/>
          <w:sz w:val="24"/>
          <w:szCs w:val="24"/>
        </w:rPr>
      </w:pPr>
    </w:p>
    <w:p w14:paraId="530C6AF1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E6F8262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Éléments constitutifs du dossier à retourner : </w:t>
      </w:r>
    </w:p>
    <w:p w14:paraId="36E9B37B" w14:textId="77777777" w:rsidR="00B24B28" w:rsidRDefault="007D17B1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-11879704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 Le cahier des charges dument renseigné,</w:t>
      </w:r>
    </w:p>
    <w:p w14:paraId="3E975345" w14:textId="77777777" w:rsidR="00B24B28" w:rsidRDefault="007D17B1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356858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Une copie du protocole utilisé,</w:t>
      </w:r>
    </w:p>
    <w:p w14:paraId="4E6252E2" w14:textId="77777777" w:rsidR="00B24B28" w:rsidRDefault="007D17B1" w:rsidP="00B24B28">
      <w:pPr>
        <w:ind w:left="2124"/>
        <w:rPr>
          <w:rFonts w:asciiTheme="minorHAnsi" w:hAnsiTheme="minorHAnsi" w:cstheme="minorHAnsi"/>
          <w:sz w:val="24"/>
          <w:szCs w:val="24"/>
        </w:rPr>
      </w:pPr>
      <w:sdt>
        <w:sdtPr>
          <w:id w:val="-6337931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24B28">
            <w:rPr>
              <w:rFonts w:ascii="MS Gothic" w:eastAsia="MS Gothic" w:hAnsi="MS Gothic" w:cstheme="minorHAnsi"/>
              <w:b/>
              <w:sz w:val="24"/>
              <w:szCs w:val="24"/>
            </w:rPr>
            <w:t>☐</w:t>
          </w:r>
        </w:sdtContent>
      </w:sdt>
      <w:r w:rsidR="00B24B28">
        <w:rPr>
          <w:rFonts w:asciiTheme="minorHAnsi" w:hAnsiTheme="minorHAnsi" w:cstheme="minorHAnsi"/>
          <w:sz w:val="24"/>
          <w:szCs w:val="24"/>
        </w:rPr>
        <w:t xml:space="preserve"> Tout autre document jugé utile à la définition des conditions optimales de sécurité.</w:t>
      </w:r>
    </w:p>
    <w:p w14:paraId="2D12999F" w14:textId="77777777" w:rsidR="00B24B28" w:rsidRDefault="00B24B28" w:rsidP="00B24B2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3D9C235B" w14:textId="77777777" w:rsidR="00B24B28" w:rsidRDefault="00B24B28" w:rsidP="00B24B2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A05358C" w14:textId="77777777" w:rsidR="00B24B28" w:rsidRDefault="00B24B28" w:rsidP="00B24B28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Pour que le dossier puisse être validé avant la sortie des élèves, il vous est demandé de renseigner le plus précisément possible l’ensemble des informations nécessaires.</w:t>
      </w:r>
    </w:p>
    <w:p w14:paraId="24E40D62" w14:textId="77777777" w:rsidR="00B24B28" w:rsidRDefault="00B24B28" w:rsidP="00B24B2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E2340E" w14:textId="77777777" w:rsidR="00B24B28" w:rsidRDefault="00B24B28" w:rsidP="00B24B2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L’ensemble du dossier est à retourner à</w:t>
      </w:r>
      <w: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FF3D38E" w14:textId="77777777" w:rsidR="00B24B28" w:rsidRDefault="00B24B28" w:rsidP="00B24B28">
      <w:pPr>
        <w:rPr>
          <w:rFonts w:asciiTheme="minorHAnsi" w:hAnsiTheme="minorHAnsi" w:cstheme="minorHAnsi"/>
          <w:i/>
          <w:sz w:val="24"/>
          <w:szCs w:val="24"/>
        </w:rPr>
      </w:pPr>
    </w:p>
    <w:p w14:paraId="1807B998" w14:textId="77777777" w:rsidR="00B24B28" w:rsidRDefault="00B24B28" w:rsidP="00B24B28">
      <w:pPr>
        <w:pStyle w:val="Sansinterligne"/>
        <w:rPr>
          <w:color w:val="2E74B5" w:themeColor="accent5" w:themeShade="BF"/>
          <w:sz w:val="24"/>
          <w:szCs w:val="24"/>
        </w:rPr>
      </w:pPr>
      <w:r>
        <w:rPr>
          <w:color w:val="2E74B5" w:themeColor="accent5" w:themeShade="BF"/>
          <w:sz w:val="24"/>
          <w:szCs w:val="24"/>
        </w:rPr>
        <w:t xml:space="preserve">                                                                 Emmanuelle.Looten@ac-bordeaux.fr</w:t>
      </w:r>
      <w:bookmarkStart w:id="0" w:name="_Hlk119692297"/>
      <w:bookmarkEnd w:id="0"/>
    </w:p>
    <w:p w14:paraId="7B67A8DF" w14:textId="77777777" w:rsidR="00B24B28" w:rsidRDefault="00B24B28" w:rsidP="00B24B28">
      <w:pPr>
        <w:pStyle w:val="Sansinterligne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Chargée de mission auprès des IA-IPR EPS</w:t>
      </w:r>
    </w:p>
    <w:p w14:paraId="52C67D1B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anchor distT="0" distB="0" distL="0" distR="0" simplePos="0" relativeHeight="251661312" behindDoc="0" locked="0" layoutInCell="1" allowOverlap="1" wp14:anchorId="58FDD008" wp14:editId="1C22AEA8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381250" cy="981075"/>
            <wp:effectExtent l="0" t="0" r="0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BA45A9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3C0F177F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2A053855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254EDC83" w14:textId="77777777" w:rsidR="00B24B28" w:rsidRDefault="00B24B28" w:rsidP="00B24B28">
      <w:pPr>
        <w:pStyle w:val="Sansinterligne"/>
        <w:rPr>
          <w:color w:val="FF0000"/>
          <w:sz w:val="24"/>
          <w:szCs w:val="24"/>
        </w:rPr>
      </w:pPr>
    </w:p>
    <w:p w14:paraId="5D6E59F1" w14:textId="77777777" w:rsidR="00B24B28" w:rsidRDefault="00B24B28" w:rsidP="00B24B28"/>
    <w:p w14:paraId="6D7D4FE9" w14:textId="77777777" w:rsidR="00B24B28" w:rsidRDefault="00B24B28" w:rsidP="00B24B28"/>
    <w:tbl>
      <w:tblPr>
        <w:tblStyle w:val="TableauListe3-Accentuation3"/>
        <w:tblW w:w="10621" w:type="dxa"/>
        <w:tblLook w:val="04A0" w:firstRow="1" w:lastRow="0" w:firstColumn="1" w:lastColumn="0" w:noHBand="0" w:noVBand="1"/>
      </w:tblPr>
      <w:tblGrid>
        <w:gridCol w:w="5310"/>
        <w:gridCol w:w="5311"/>
      </w:tblGrid>
      <w:tr w:rsidR="00B24B28" w14:paraId="31ACBC72" w14:textId="77777777" w:rsidTr="00AE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F7308" w14:textId="1CAB7DF5" w:rsidR="00B24B28" w:rsidRPr="00AE4E7B" w:rsidRDefault="00B24B28" w:rsidP="00AE4E7B">
            <w:pPr>
              <w:pStyle w:val="Sansinterligne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L’établissement scolaire.</w:t>
            </w:r>
          </w:p>
        </w:tc>
      </w:tr>
      <w:tr w:rsidR="00B24B28" w14:paraId="62D589CE" w14:textId="77777777" w:rsidTr="00D928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521B4E9" w14:textId="77777777" w:rsidR="00B24B28" w:rsidRDefault="00B24B28" w:rsidP="00B24B28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D9283B">
              <w:rPr>
                <w:rFonts w:eastAsia="Calibri"/>
                <w:sz w:val="24"/>
                <w:szCs w:val="24"/>
              </w:rPr>
              <w:t xml:space="preserve">Ecole, Collège, Lycée, Lycée professionnel (nom, ville, département …) : </w:t>
            </w:r>
          </w:p>
          <w:p w14:paraId="01819248" w14:textId="2D1F1669" w:rsidR="00AE4E7B" w:rsidRPr="00AE4E7B" w:rsidRDefault="00AE4E7B" w:rsidP="00AE4E7B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center"/>
              <w:rPr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B24B28" w14:paraId="241236C9" w14:textId="77777777" w:rsidTr="00D9283B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top w:val="nil"/>
              <w:left w:val="single" w:sz="4" w:space="0" w:color="000000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35147FC6" w14:textId="77777777" w:rsidR="00B24B28" w:rsidRPr="00D9283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color w:val="FF0000"/>
                <w:sz w:val="24"/>
                <w:szCs w:val="24"/>
              </w:rPr>
            </w:pPr>
          </w:p>
          <w:p w14:paraId="6E76AF5C" w14:textId="6F4AAC1E" w:rsidR="00B24B28" w:rsidRPr="00AE4E7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rPr>
                <w:rFonts w:ascii="Arial" w:hAnsi="Arial" w:cs="Arial"/>
                <w:b w:val="0"/>
                <w:bCs w:val="0"/>
                <w:szCs w:val="20"/>
              </w:rPr>
            </w:pPr>
            <w:r w:rsidRPr="00D9283B">
              <w:rPr>
                <w:rFonts w:eastAsia="Calibri"/>
                <w:color w:val="FF0000"/>
                <w:sz w:val="24"/>
                <w:szCs w:val="24"/>
              </w:rPr>
              <w:t xml:space="preserve">Dates du projet : </w:t>
            </w:r>
          </w:p>
        </w:tc>
        <w:tc>
          <w:tcPr>
            <w:tcW w:w="531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5A3253DB" w14:textId="77777777" w:rsidR="00B24B28" w:rsidRPr="00D9283B" w:rsidRDefault="00B24B28" w:rsidP="00444273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  <w:p w14:paraId="2AF8C109" w14:textId="3A02436D" w:rsidR="00B24B28" w:rsidRPr="00AE4E7B" w:rsidRDefault="00B24B28" w:rsidP="00B24B28">
            <w:pPr>
              <w:pStyle w:val="Sansinterligne"/>
              <w:widowControl w:val="0"/>
              <w:pBdr>
                <w:top w:val="single" w:sz="4" w:space="1" w:color="000000"/>
                <w:left w:val="single" w:sz="4" w:space="4" w:color="000000"/>
                <w:right w:val="single" w:sz="4" w:space="4" w:color="000000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0"/>
              </w:rPr>
            </w:pPr>
            <w:r w:rsidRPr="00D9283B">
              <w:rPr>
                <w:rFonts w:eastAsia="Calibri"/>
                <w:b/>
                <w:color w:val="FF0000"/>
                <w:sz w:val="24"/>
                <w:szCs w:val="24"/>
              </w:rPr>
              <w:t>Projet présenté au conseil d’administration le</w:t>
            </w:r>
            <w:r w:rsidRPr="00D9283B">
              <w:rPr>
                <w:rFonts w:eastAsia="Calibri"/>
                <w:color w:val="FF0000"/>
                <w:sz w:val="24"/>
                <w:szCs w:val="24"/>
              </w:rPr>
              <w:t xml:space="preserve"> : </w:t>
            </w:r>
          </w:p>
        </w:tc>
      </w:tr>
      <w:tr w:rsidR="00B24B28" w14:paraId="39920A07" w14:textId="77777777" w:rsidTr="00AE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0" w:type="dxa"/>
            <w:tcBorders>
              <w:left w:val="single" w:sz="4" w:space="0" w:color="000000"/>
              <w:bottom w:val="none" w:sz="0" w:space="0" w:color="auto"/>
              <w:right w:val="single" w:sz="4" w:space="0" w:color="auto"/>
            </w:tcBorders>
            <w:vAlign w:val="center"/>
          </w:tcPr>
          <w:p w14:paraId="5570C79C" w14:textId="47B24275" w:rsidR="00B24B28" w:rsidRPr="00AE4E7B" w:rsidRDefault="00B24B28" w:rsidP="00D9283B">
            <w:pPr>
              <w:pStyle w:val="Sansinterligne"/>
              <w:widowControl w:val="0"/>
              <w:rPr>
                <w:rFonts w:ascii="Arial" w:eastAsia="Calibri" w:hAnsi="Arial" w:cs="Arial"/>
                <w:bCs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Nom du chef d’établissement :</w:t>
            </w:r>
          </w:p>
          <w:p w14:paraId="410A9223" w14:textId="77777777" w:rsidR="00AE4E7B" w:rsidRPr="00AE4E7B" w:rsidRDefault="00AE4E7B" w:rsidP="00D9283B">
            <w:pPr>
              <w:pStyle w:val="Sansinterligne"/>
              <w:widowControl w:val="0"/>
              <w:rPr>
                <w:rFonts w:ascii="Arial" w:hAnsi="Arial" w:cs="Arial"/>
                <w:b w:val="0"/>
                <w:iCs/>
                <w:szCs w:val="20"/>
              </w:rPr>
            </w:pPr>
          </w:p>
          <w:p w14:paraId="292540DB" w14:textId="6C250139" w:rsidR="00B24B28" w:rsidRPr="00AE4E7B" w:rsidRDefault="00B24B28" w:rsidP="00D9283B">
            <w:pPr>
              <w:pStyle w:val="Sansinterligne"/>
              <w:widowControl w:val="0"/>
              <w:rPr>
                <w:rFonts w:ascii="Arial" w:eastAsia="Calibri" w:hAnsi="Arial" w:cs="Arial"/>
                <w:bCs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Numéro de téléphone :</w:t>
            </w:r>
            <w:r w:rsidRPr="00AE4E7B">
              <w:rPr>
                <w:rFonts w:eastAsia="Calibri"/>
                <w:b w:val="0"/>
                <w:iCs/>
                <w:szCs w:val="20"/>
              </w:rPr>
              <w:t xml:space="preserve"> </w:t>
            </w:r>
          </w:p>
          <w:p w14:paraId="62A69ED6" w14:textId="14E4AAA6" w:rsidR="00B24B28" w:rsidRPr="00AE4E7B" w:rsidRDefault="00B24B28" w:rsidP="00D9283B">
            <w:pPr>
              <w:pStyle w:val="Sansinterligne"/>
              <w:widowControl w:val="0"/>
              <w:rPr>
                <w:rFonts w:ascii="Arial" w:hAnsi="Arial" w:cs="Arial"/>
                <w:b w:val="0"/>
                <w:iCs/>
                <w:szCs w:val="20"/>
              </w:rPr>
            </w:pPr>
            <w:r w:rsidRPr="00D9283B">
              <w:rPr>
                <w:rFonts w:eastAsia="Calibri"/>
                <w:b w:val="0"/>
                <w:i/>
                <w:szCs w:val="20"/>
              </w:rPr>
              <w:t>Mail établissement :</w:t>
            </w:r>
            <w:r w:rsidR="00AE4E7B" w:rsidRPr="00AE4E7B">
              <w:rPr>
                <w:rFonts w:eastAsia="Calibri"/>
                <w:b w:val="0"/>
                <w:i/>
                <w:szCs w:val="20"/>
              </w:rPr>
              <w:t xml:space="preserve"> </w:t>
            </w:r>
          </w:p>
        </w:tc>
        <w:tc>
          <w:tcPr>
            <w:tcW w:w="5311" w:type="dxa"/>
            <w:tcBorders>
              <w:left w:val="single" w:sz="4" w:space="0" w:color="auto"/>
              <w:bottom w:val="none" w:sz="0" w:space="0" w:color="auto"/>
              <w:right w:val="single" w:sz="4" w:space="0" w:color="000000"/>
            </w:tcBorders>
            <w:vAlign w:val="center"/>
          </w:tcPr>
          <w:p w14:paraId="3A7A5B0D" w14:textId="23736A76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Nom du professeur porteur du projet :</w:t>
            </w:r>
            <w:r w:rsidR="00AE4E7B">
              <w:rPr>
                <w:rFonts w:eastAsia="Calibri"/>
                <w:iCs/>
                <w:szCs w:val="20"/>
              </w:rPr>
              <w:t xml:space="preserve"> </w:t>
            </w:r>
          </w:p>
          <w:p w14:paraId="50B9500D" w14:textId="77777777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Cs w:val="20"/>
              </w:rPr>
            </w:pPr>
          </w:p>
          <w:p w14:paraId="243B5E85" w14:textId="1BF07734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Numéro de téléphone portable :</w:t>
            </w:r>
            <w:r w:rsidR="00AE4E7B">
              <w:rPr>
                <w:rFonts w:eastAsia="Calibri"/>
                <w:i/>
                <w:szCs w:val="20"/>
              </w:rPr>
              <w:t xml:space="preserve"> </w:t>
            </w:r>
            <w:r w:rsidRPr="00D9283B">
              <w:rPr>
                <w:rFonts w:eastAsia="Calibri"/>
                <w:i/>
                <w:szCs w:val="20"/>
              </w:rPr>
              <w:t xml:space="preserve"> </w:t>
            </w:r>
          </w:p>
          <w:p w14:paraId="14A5D967" w14:textId="4490A078" w:rsidR="00B24B28" w:rsidRPr="00AE4E7B" w:rsidRDefault="00B24B28" w:rsidP="00D9283B">
            <w:pPr>
              <w:pStyle w:val="Sansinterligne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Cs w:val="20"/>
              </w:rPr>
            </w:pPr>
            <w:r w:rsidRPr="00D9283B">
              <w:rPr>
                <w:rFonts w:eastAsia="Calibri"/>
                <w:i/>
                <w:szCs w:val="20"/>
              </w:rPr>
              <w:t>Mail professionnel :</w:t>
            </w:r>
            <w:r w:rsidR="00AE4E7B">
              <w:rPr>
                <w:rFonts w:ascii="Arial" w:eastAsia="Calibri" w:hAnsi="Arial" w:cs="Arial"/>
                <w:iCs/>
                <w:szCs w:val="20"/>
              </w:rPr>
              <w:t xml:space="preserve"> </w:t>
            </w:r>
          </w:p>
        </w:tc>
      </w:tr>
    </w:tbl>
    <w:p w14:paraId="78DF5A36" w14:textId="77777777" w:rsidR="00B24B28" w:rsidRDefault="00B24B28" w:rsidP="00B24B28"/>
    <w:tbl>
      <w:tblPr>
        <w:tblStyle w:val="TableauList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24B28" w14:paraId="60A1C6C4" w14:textId="77777777" w:rsidTr="00AE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EE19F1B" w14:textId="56B2BA24" w:rsidR="00B24B28" w:rsidRPr="00AE4E7B" w:rsidRDefault="00B24B28" w:rsidP="00AE4E7B">
            <w:pPr>
              <w:widowControl w:val="0"/>
              <w:tabs>
                <w:tab w:val="left" w:pos="2085"/>
                <w:tab w:val="center" w:pos="5061"/>
              </w:tabs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Les objectifs pédagogiques</w:t>
            </w:r>
          </w:p>
        </w:tc>
      </w:tr>
      <w:tr w:rsidR="00B24B28" w14:paraId="28446AF5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22525A1" w14:textId="77777777" w:rsidR="00B24B28" w:rsidRDefault="00B24B28" w:rsidP="00B24B28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Liens avec le socle commun en collège, les projets académique, d’établissement, d’EPS, les parcours éducatifs (avenir, de santé, citoyen, artistique et culturel…) : </w:t>
            </w:r>
          </w:p>
          <w:p w14:paraId="111D3344" w14:textId="0886B046" w:rsidR="00AE4E7B" w:rsidRPr="00AE4E7B" w:rsidRDefault="00AE4E7B" w:rsidP="00B24B28">
            <w:pPr>
              <w:widowControl w:val="0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B24B28" w14:paraId="173E9F47" w14:textId="77777777" w:rsidTr="00B24B28">
        <w:trPr>
          <w:trHeight w:val="1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34930DD7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 élèves concernés (nombre, niveau de classe, nombre de classes …) : </w:t>
            </w:r>
          </w:p>
          <w:p w14:paraId="117A2DE0" w14:textId="0EDC4D6D" w:rsidR="00AE4E7B" w:rsidRPr="00AE4E7B" w:rsidRDefault="00AE4E7B" w:rsidP="00444273">
            <w:pPr>
              <w:widowControl w:val="0"/>
              <w:rPr>
                <w:rFonts w:ascii="Arial" w:hAnsi="Arial" w:cs="Arial"/>
                <w:b w:val="0"/>
              </w:rPr>
            </w:pPr>
          </w:p>
        </w:tc>
      </w:tr>
      <w:tr w:rsidR="00B24B28" w14:paraId="6225DFAF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5ADA96E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 cadre de fonctionnement (établissement, association sportive, section sportive …) : </w:t>
            </w:r>
          </w:p>
          <w:p w14:paraId="471094B6" w14:textId="35B77A46" w:rsidR="00AE4E7B" w:rsidRPr="00AE4E7B" w:rsidRDefault="00AE4E7B" w:rsidP="00444273">
            <w:pPr>
              <w:widowControl w:val="0"/>
              <w:rPr>
                <w:rFonts w:ascii="Arial" w:hAnsi="Arial" w:cs="Arial"/>
                <w:b w:val="0"/>
              </w:rPr>
            </w:pPr>
          </w:p>
        </w:tc>
      </w:tr>
      <w:tr w:rsidR="00B24B28" w14:paraId="1499054F" w14:textId="77777777" w:rsidTr="00B24B28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22125E46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L’organisation pédagogique retenue : nombre d’élèves par groupe, nombre d’intervenants par groupe, nombre maximal d’élève pour un intervenant :</w:t>
            </w:r>
          </w:p>
          <w:p w14:paraId="774B08AE" w14:textId="587881A4" w:rsidR="00AE4E7B" w:rsidRPr="00AE4E7B" w:rsidRDefault="00AE4E7B" w:rsidP="00444273">
            <w:pPr>
              <w:widowControl w:val="0"/>
              <w:jc w:val="both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B24B28" w14:paraId="1392B954" w14:textId="77777777" w:rsidTr="007D1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4D6D522F" w14:textId="0310EE08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 facultatif / obligatoire</w:t>
            </w:r>
          </w:p>
          <w:p w14:paraId="75F6AE8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Rayer la mention inutile.</w:t>
            </w:r>
          </w:p>
        </w:tc>
      </w:tr>
    </w:tbl>
    <w:p w14:paraId="7EDC9338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B24B28" w14:paraId="6BAEC8F4" w14:textId="77777777" w:rsidTr="00B2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4472C4"/>
              <w:right w:val="single" w:sz="4" w:space="0" w:color="000000"/>
            </w:tcBorders>
          </w:tcPr>
          <w:p w14:paraId="2188BD63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D63391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L’organisation des activités physiques de pleine nature</w:t>
            </w:r>
          </w:p>
          <w:p w14:paraId="558508C8" w14:textId="77777777" w:rsidR="00B24B28" w:rsidRDefault="00B24B28" w:rsidP="00444273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B28" w14:paraId="108A4BF8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2B6032DA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B9290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Dénomination exacte des activités pratiquées.</w:t>
            </w:r>
          </w:p>
          <w:p w14:paraId="098C95FE" w14:textId="77777777" w:rsidR="008E4218" w:rsidRDefault="00B24B28" w:rsidP="008E4218">
            <w:pPr>
              <w:widowControl w:val="0"/>
              <w:jc w:val="both"/>
              <w:rPr>
                <w:rFonts w:asciiTheme="minorHAnsi" w:hAnsiTheme="minorHAnsi" w:cstheme="minorHAnsi"/>
                <w:bCs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Précisez le nombre d’heures de pratique pour chaque élève.</w:t>
            </w:r>
          </w:p>
          <w:p w14:paraId="3BEC717D" w14:textId="72CEFB53" w:rsidR="00B24B28" w:rsidRPr="008E4218" w:rsidRDefault="00B24B28" w:rsidP="008E4218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bCs w:val="0"/>
                <w:i/>
              </w:rPr>
              <w:t>Ex : ski alpin (8h00), via ferrata (4h30) …</w:t>
            </w:r>
          </w:p>
          <w:p w14:paraId="78CAA1B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10AB23D5" w14:textId="11773961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3D5E0F72" w14:textId="77777777" w:rsidTr="00B24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2491154E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Lieux de pratique.</w:t>
            </w:r>
          </w:p>
          <w:p w14:paraId="6CEB0B41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Agréé Jeunesse et sports.</w:t>
            </w:r>
          </w:p>
          <w:p w14:paraId="101BA61E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Département, ville, structure, mode de transport.</w:t>
            </w:r>
          </w:p>
          <w:p w14:paraId="0FC076C9" w14:textId="7A6CE5BA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i/>
              </w:rPr>
              <w:t>Situe</w:t>
            </w:r>
            <w:r w:rsidR="008E4218">
              <w:rPr>
                <w:rFonts w:asciiTheme="minorHAnsi" w:hAnsiTheme="minorHAnsi" w:cstheme="minorHAnsi"/>
                <w:i/>
              </w:rPr>
              <w:t>z</w:t>
            </w:r>
            <w:r>
              <w:rPr>
                <w:rFonts w:asciiTheme="minorHAnsi" w:hAnsiTheme="minorHAnsi" w:cstheme="minorHAnsi"/>
                <w:i/>
              </w:rPr>
              <w:t xml:space="preserve"> clairement le lieu où sera pratiquée </w:t>
            </w:r>
            <w:r>
              <w:rPr>
                <w:rFonts w:asciiTheme="minorHAnsi" w:hAnsiTheme="minorHAnsi" w:cstheme="minorHAnsi"/>
                <w:i/>
                <w:u w:val="single"/>
              </w:rPr>
              <w:t>chacune</w:t>
            </w:r>
            <w:r>
              <w:rPr>
                <w:rFonts w:asciiTheme="minorHAnsi" w:hAnsiTheme="minorHAnsi" w:cstheme="minorHAnsi"/>
                <w:i/>
              </w:rPr>
              <w:t xml:space="preserve"> des activités.</w:t>
            </w:r>
          </w:p>
          <w:p w14:paraId="6599C519" w14:textId="482507A9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Ex : ski alpin à la station du Brévent et randonnée en raquette à la boucle du glacier des Bossons à Chamonix.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7763863" w14:textId="44024DD1" w:rsidR="00B24B28" w:rsidRPr="00AE4E7B" w:rsidRDefault="00B24B28" w:rsidP="0044427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389975F5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5C836E51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encadrants propres à l’établissement.</w:t>
            </w:r>
          </w:p>
          <w:p w14:paraId="664E474E" w14:textId="77777777" w:rsidR="00B24B28" w:rsidRPr="008E421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Nom, prénom, fonction des membres de la communauté éducative, parents…</w:t>
            </w:r>
          </w:p>
          <w:p w14:paraId="64125F83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14:paraId="2FE71F2D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L’inspection pédagogique précise que seuls les professeurs d’EPS et intervenants titulaires d’un diplôme d’état dans l’activité spécifique sont habilités à exercer des responsabilités dans l’activité des élèves.</w:t>
            </w:r>
          </w:p>
          <w:p w14:paraId="50A3BB1E" w14:textId="77777777" w:rsid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495AB9DF" w14:textId="25F0F2FD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24B28" w14:paraId="799329A7" w14:textId="77777777" w:rsidTr="00B24B28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724EF897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A3A8B9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intervenants extérieurs.</w:t>
            </w:r>
          </w:p>
          <w:p w14:paraId="2F1B5F55" w14:textId="77777777" w:rsidR="008E4218" w:rsidRPr="008E421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Nom, prénom, qualification</w:t>
            </w:r>
          </w:p>
          <w:p w14:paraId="553EA05B" w14:textId="47414C5D" w:rsidR="00B24B28" w:rsidRP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Cs w:val="0"/>
              </w:rPr>
            </w:pPr>
            <w:r w:rsidRPr="008E4218">
              <w:rPr>
                <w:rFonts w:asciiTheme="minorHAnsi" w:hAnsiTheme="minorHAnsi" w:cstheme="minorHAnsi"/>
                <w:b w:val="0"/>
                <w:i/>
              </w:rPr>
              <w:t>(</w:t>
            </w:r>
            <w:proofErr w:type="gramStart"/>
            <w:r w:rsidRPr="008E4218">
              <w:rPr>
                <w:rFonts w:asciiTheme="minorHAnsi" w:hAnsiTheme="minorHAnsi" w:cstheme="minorHAnsi"/>
                <w:b w:val="0"/>
                <w:i/>
              </w:rPr>
              <w:t>s’assurer</w:t>
            </w:r>
            <w:proofErr w:type="gramEnd"/>
            <w:r w:rsidRPr="008E4218">
              <w:rPr>
                <w:rFonts w:asciiTheme="minorHAnsi" w:hAnsiTheme="minorHAnsi" w:cstheme="minorHAnsi"/>
                <w:b w:val="0"/>
                <w:i/>
              </w:rPr>
              <w:t xml:space="preserve"> de la qualification des intervenants</w:t>
            </w:r>
            <w:r w:rsidR="008E4218" w:rsidRPr="008E4218">
              <w:rPr>
                <w:rFonts w:asciiTheme="minorHAnsi" w:hAnsiTheme="minorHAnsi" w:cstheme="minorHAnsi"/>
                <w:b w:val="0"/>
                <w:i/>
              </w:rPr>
              <w:t xml:space="preserve"> via la convention signée ou les cartes professionnelles des encadrants</w:t>
            </w:r>
            <w:r w:rsidRPr="008E4218">
              <w:rPr>
                <w:rFonts w:asciiTheme="minorHAnsi" w:hAnsiTheme="minorHAnsi" w:cstheme="minorHAnsi"/>
                <w:b w:val="0"/>
                <w:i/>
              </w:rPr>
              <w:t>)</w:t>
            </w:r>
            <w:r w:rsidRPr="00B24B28">
              <w:rPr>
                <w:rFonts w:asciiTheme="minorHAnsi" w:hAnsiTheme="minorHAnsi" w:cstheme="minorHAnsi"/>
                <w:bCs w:val="0"/>
                <w:i/>
              </w:rPr>
              <w:t>.</w:t>
            </w:r>
          </w:p>
          <w:p w14:paraId="5E9AAE94" w14:textId="77777777" w:rsidR="00B24B28" w:rsidRDefault="00B24B28" w:rsidP="00444273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6F2856B4" w14:textId="27A693AD" w:rsidR="00B24B28" w:rsidRPr="00AE4E7B" w:rsidRDefault="00B24B28" w:rsidP="00444273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B24B28" w14:paraId="6264A751" w14:textId="77777777" w:rsidTr="008E42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</w:tcBorders>
            <w:vAlign w:val="center"/>
          </w:tcPr>
          <w:p w14:paraId="1DB1EC06" w14:textId="08EDBDD9" w:rsidR="00B24B28" w:rsidRDefault="00B24B28" w:rsidP="00444273">
            <w:pPr>
              <w:widowControl w:val="0"/>
              <w:rPr>
                <w:rFonts w:ascii="Calibri" w:hAnsi="Calibri" w:cs="Calibri"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Protocole sécurité </w:t>
            </w:r>
            <w:r w:rsidRPr="008E4218">
              <w:rPr>
                <w:rFonts w:asciiTheme="minorHAnsi" w:hAnsiTheme="minorHAnsi" w:cstheme="minorHAnsi"/>
                <w:color w:val="FF0000"/>
                <w:sz w:val="24"/>
                <w:szCs w:val="24"/>
                <w:u w:val="single"/>
              </w:rPr>
              <w:t>(à joindre au dossier)</w:t>
            </w:r>
            <w:r w:rsidR="008E421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DB85B80" w14:textId="77777777" w:rsidR="00B24B28" w:rsidRPr="00B24B28" w:rsidRDefault="00B24B28" w:rsidP="00444273">
            <w:pPr>
              <w:widowControl w:val="0"/>
              <w:jc w:val="both"/>
              <w:rPr>
                <w:rFonts w:ascii="Calibri" w:hAnsi="Calibri" w:cs="Calibri"/>
                <w:b w:val="0"/>
                <w:bCs w:val="0"/>
                <w:i/>
              </w:rPr>
            </w:pPr>
            <w:r w:rsidRPr="00B24B28">
              <w:rPr>
                <w:rFonts w:asciiTheme="minorHAnsi" w:hAnsiTheme="minorHAnsi" w:cstheme="minorHAnsi"/>
                <w:b w:val="0"/>
                <w:bCs w:val="0"/>
                <w:i/>
              </w:rPr>
              <w:t>Préciser le protocole utilisé. Pour rappel, les équipes se référeront au protocole le plus contraignant entre les deux académies d’origine et de séjour.</w:t>
            </w:r>
          </w:p>
          <w:p w14:paraId="349B159E" w14:textId="77777777" w:rsidR="00B24B28" w:rsidRPr="00B24B28" w:rsidRDefault="00B24B28" w:rsidP="00444273">
            <w:pPr>
              <w:widowControl w:val="0"/>
              <w:jc w:val="both"/>
              <w:rPr>
                <w:rFonts w:asciiTheme="minorHAnsi" w:hAnsiTheme="minorHAnsi" w:cstheme="minorHAnsi"/>
                <w:b w:val="0"/>
                <w:bCs w:val="0"/>
                <w:i/>
              </w:rPr>
            </w:pPr>
          </w:p>
          <w:p w14:paraId="3C991941" w14:textId="77777777" w:rsidR="00B24B28" w:rsidRDefault="00B24B28" w:rsidP="00444273">
            <w:pPr>
              <w:widowControl w:val="0"/>
              <w:jc w:val="both"/>
              <w:rPr>
                <w:rFonts w:ascii="Calibri" w:hAnsi="Calibri" w:cs="Calibri"/>
                <w:i/>
                <w:u w:val="single"/>
              </w:rPr>
            </w:pPr>
            <w:r w:rsidRPr="00B24B28">
              <w:rPr>
                <w:rFonts w:asciiTheme="minorHAnsi" w:hAnsiTheme="minorHAnsi" w:cstheme="minorHAnsi"/>
                <w:b w:val="0"/>
                <w:bCs w:val="0"/>
                <w:i/>
              </w:rPr>
              <w:t>Si aucun protocole n’est prévu par l’académie d’accueil, l’équipe EPS en proposera un.</w:t>
            </w:r>
          </w:p>
        </w:tc>
        <w:tc>
          <w:tcPr>
            <w:tcW w:w="6237" w:type="dxa"/>
            <w:tcBorders>
              <w:right w:val="single" w:sz="4" w:space="0" w:color="000000"/>
            </w:tcBorders>
          </w:tcPr>
          <w:p w14:paraId="010CC816" w14:textId="77777777" w:rsidR="00B24B28" w:rsidRPr="00AE4E7B" w:rsidRDefault="00B24B28" w:rsidP="00444273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/>
                <w:u w:val="single"/>
              </w:rPr>
            </w:pPr>
          </w:p>
        </w:tc>
      </w:tr>
      <w:tr w:rsidR="008E4218" w14:paraId="2131C426" w14:textId="77777777" w:rsidTr="00AE4E7B">
        <w:trPr>
          <w:trHeight w:val="1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5E34D8" w14:textId="77777777" w:rsidR="008E4218" w:rsidRDefault="008E4218" w:rsidP="008E4218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Mise en œuvre des secours.</w:t>
            </w:r>
          </w:p>
          <w:p w14:paraId="3E591607" w14:textId="6F1E1F3A" w:rsidR="008E4218" w:rsidRDefault="008E4218" w:rsidP="008E4218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Explicitez précisément ici la chaîne d’alerte, les personnes à prévenir et l’organisation des secours.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7AAEDBC3" w14:textId="77777777" w:rsidR="008E4218" w:rsidRPr="00AE4E7B" w:rsidRDefault="008E4218" w:rsidP="008E4218">
            <w:pPr>
              <w:widowControl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  <w:tr w:rsidR="008E4218" w14:paraId="12756D1D" w14:textId="77777777" w:rsidTr="00AE4E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CA954" w14:textId="58D07E55" w:rsidR="008E4218" w:rsidRDefault="008E4218" w:rsidP="008E4218">
            <w:pPr>
              <w:widowContro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Hébergement</w:t>
            </w:r>
          </w:p>
          <w:p w14:paraId="08016CC1" w14:textId="7ED85EE8" w:rsidR="008E4218" w:rsidRPr="00AE4E7B" w:rsidRDefault="008E4218" w:rsidP="00AE4E7B">
            <w:pPr>
              <w:widowControl w:val="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Précisez le nom et l’adresse de l’hébergement et indiquez le numéro d’agrément Jeunesse et Sports.</w:t>
            </w:r>
          </w:p>
        </w:tc>
        <w:tc>
          <w:tcPr>
            <w:tcW w:w="6237" w:type="dxa"/>
            <w:tcBorders>
              <w:bottom w:val="single" w:sz="4" w:space="0" w:color="000000"/>
              <w:right w:val="single" w:sz="4" w:space="0" w:color="000000"/>
            </w:tcBorders>
          </w:tcPr>
          <w:p w14:paraId="1BC5E881" w14:textId="77777777" w:rsidR="008E4218" w:rsidRPr="00AE4E7B" w:rsidRDefault="008E4218" w:rsidP="008E4218">
            <w:pPr>
              <w:widowControl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</w:tr>
    </w:tbl>
    <w:p w14:paraId="3DE7B99E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B24B28" w14:paraId="3510F46C" w14:textId="77777777" w:rsidTr="00B24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tcBorders>
              <w:bottom w:val="none" w:sz="0" w:space="0" w:color="auto"/>
              <w:right w:val="none" w:sz="0" w:space="0" w:color="auto"/>
            </w:tcBorders>
          </w:tcPr>
          <w:p w14:paraId="5B9DC15D" w14:textId="77777777" w:rsidR="00B24B28" w:rsidRPr="00460C5C" w:rsidRDefault="00B24B28" w:rsidP="00B24B28">
            <w:pPr>
              <w:pStyle w:val="Sansinterligne"/>
              <w:rPr>
                <w:i w:val="0"/>
                <w:color w:val="auto"/>
                <w:sz w:val="24"/>
                <w:szCs w:val="24"/>
              </w:rPr>
            </w:pPr>
            <w:r w:rsidRPr="00460C5C">
              <w:rPr>
                <w:i w:val="0"/>
                <w:color w:val="auto"/>
                <w:sz w:val="24"/>
                <w:szCs w:val="24"/>
              </w:rPr>
              <w:t>Date et signature du chef d’établissement </w:t>
            </w:r>
          </w:p>
          <w:p w14:paraId="1769132A" w14:textId="395945FA" w:rsidR="00B24B28" w:rsidRDefault="00B24B28" w:rsidP="00B24B28">
            <w:pPr>
              <w:pStyle w:val="Sansinterligne"/>
              <w:widowControl w:val="0"/>
              <w:jc w:val="left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055C096" w14:textId="77777777" w:rsidR="00B24B28" w:rsidRDefault="00B24B28">
      <w:r>
        <w:rPr>
          <w:i/>
        </w:rPr>
        <w:br w:type="page"/>
      </w: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970"/>
        <w:gridCol w:w="8657"/>
      </w:tblGrid>
      <w:tr w:rsidR="00B24B28" w14:paraId="20D69522" w14:textId="77777777" w:rsidTr="00444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</w:tcPr>
          <w:p w14:paraId="4C8E40C4" w14:textId="67130939" w:rsidR="00B24B28" w:rsidRPr="00574816" w:rsidRDefault="00B24B28" w:rsidP="00B24B28">
            <w:pPr>
              <w:pStyle w:val="Sansinterligne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szCs w:val="20"/>
                <w:lang w:val="fr-CA" w:eastAsia="fr-FR"/>
              </w:rPr>
              <w:lastRenderedPageBreak/>
              <w:br w:type="page"/>
            </w:r>
            <w:r w:rsidRPr="00574816">
              <w:rPr>
                <w:b/>
                <w:color w:val="0070C0"/>
                <w:sz w:val="28"/>
                <w:szCs w:val="28"/>
              </w:rPr>
              <w:t>AVIS DE L’INSPECTION PEDAGOGIQUE REGIONALE EPS</w:t>
            </w:r>
          </w:p>
          <w:p w14:paraId="085786AF" w14:textId="77777777" w:rsidR="00B24B28" w:rsidRPr="00C848D8" w:rsidRDefault="00B24B28" w:rsidP="00444273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B24B28" w14:paraId="3A59DBC0" w14:textId="77777777" w:rsidTr="00B24B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6323FD9C" w14:textId="77777777" w:rsidR="00B24B28" w:rsidRPr="00C848D8" w:rsidRDefault="00B24B28" w:rsidP="00444273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FAVORABLE</w:t>
            </w:r>
          </w:p>
        </w:tc>
        <w:tc>
          <w:tcPr>
            <w:tcW w:w="8657" w:type="dxa"/>
          </w:tcPr>
          <w:p w14:paraId="76C535B7" w14:textId="77777777" w:rsidR="00B24B28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6AAAAD7" w14:textId="77777777" w:rsidR="00B24B28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574816">
              <w:rPr>
                <w:color w:val="auto"/>
                <w:sz w:val="28"/>
                <w:szCs w:val="28"/>
              </w:rPr>
              <w:t>Pour une durée de … années scolaires à compter du ………...</w:t>
            </w:r>
          </w:p>
          <w:p w14:paraId="5C68A93C" w14:textId="77777777" w:rsidR="00B24B28" w:rsidRPr="00574816" w:rsidRDefault="00B24B28" w:rsidP="00444273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  <w:p w14:paraId="3631464D" w14:textId="77777777" w:rsidR="00B24B28" w:rsidRDefault="00B24B28" w:rsidP="00444273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48D8">
              <w:rPr>
                <w:i/>
                <w:color w:val="FF0000"/>
              </w:rPr>
              <w:t>Toute modification des éléments significatifs du projet (activités, lieux, encadrants, intervenants) entrainera la révision de l’avis par l’inspection pédagogique régionale EPS.</w:t>
            </w:r>
          </w:p>
          <w:p w14:paraId="1B62DA35" w14:textId="77777777" w:rsidR="00B24B28" w:rsidRPr="00C848D8" w:rsidRDefault="00B24B28" w:rsidP="00444273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B24B28" w14:paraId="3D1696DC" w14:textId="77777777" w:rsidTr="00B24B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</w:tcPr>
          <w:p w14:paraId="24502CF1" w14:textId="77777777" w:rsidR="00B24B28" w:rsidRDefault="00B24B28" w:rsidP="00444273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DEFAVORABLE</w:t>
            </w:r>
          </w:p>
          <w:p w14:paraId="32D8EB60" w14:textId="77777777" w:rsidR="00B24B28" w:rsidRPr="00C848D8" w:rsidRDefault="00B24B28" w:rsidP="00444273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>/ COMMENTAIRES</w:t>
            </w:r>
          </w:p>
        </w:tc>
        <w:tc>
          <w:tcPr>
            <w:tcW w:w="8657" w:type="dxa"/>
          </w:tcPr>
          <w:p w14:paraId="46CA82D6" w14:textId="77777777" w:rsidR="00B24B28" w:rsidRDefault="00B24B28" w:rsidP="0044427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20A3816" w14:textId="77777777" w:rsidR="00B24B28" w:rsidRDefault="00B24B28" w:rsidP="00444273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A63ADC" w14:textId="77777777" w:rsidR="00B24B28" w:rsidRDefault="00B24B28" w:rsidP="00B24B28">
      <w:pPr>
        <w:pStyle w:val="Sansinterligne"/>
      </w:pPr>
    </w:p>
    <w:p w14:paraId="522CC198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p w14:paraId="1A0BBC7D" w14:textId="77777777" w:rsidR="00B24B28" w:rsidRDefault="00B24B28" w:rsidP="00B24B28">
      <w:pPr>
        <w:rPr>
          <w:rFonts w:asciiTheme="minorHAnsi" w:hAnsiTheme="minorHAnsi" w:cstheme="minorHAnsi"/>
          <w:sz w:val="24"/>
          <w:szCs w:val="24"/>
        </w:rPr>
      </w:pPr>
    </w:p>
    <w:p w14:paraId="4F4AB9D6" w14:textId="77777777" w:rsidR="00B24B28" w:rsidRDefault="00B24B28" w:rsidP="00B24B28">
      <w:pPr>
        <w:pStyle w:val="Sansinterligne"/>
        <w:rPr>
          <w:color w:val="2E74B5" w:themeColor="accent5" w:themeShade="BF"/>
          <w:sz w:val="24"/>
          <w:szCs w:val="24"/>
        </w:rPr>
      </w:pPr>
      <w:r>
        <w:rPr>
          <w:i/>
          <w:color w:val="FF0000"/>
        </w:rPr>
        <w:t xml:space="preserve">                                                  Document à retourner à </w:t>
      </w:r>
      <w:r>
        <w:t xml:space="preserve">  </w:t>
      </w:r>
      <w:r>
        <w:rPr>
          <w:color w:val="2E74B5" w:themeColor="accent5" w:themeShade="BF"/>
          <w:sz w:val="24"/>
          <w:szCs w:val="24"/>
        </w:rPr>
        <w:t>Emmanuelle.Looten@ac-bordeaux.fr</w:t>
      </w:r>
    </w:p>
    <w:p w14:paraId="00C829F4" w14:textId="77777777" w:rsidR="00B24B28" w:rsidRDefault="00B24B28" w:rsidP="00B24B28">
      <w:pPr>
        <w:pStyle w:val="Sansinterligne"/>
        <w:jc w:val="center"/>
        <w:rPr>
          <w:i/>
          <w:color w:val="FF0000"/>
        </w:rPr>
      </w:pPr>
      <w:r>
        <w:t xml:space="preserve">   </w:t>
      </w:r>
      <w:proofErr w:type="gramStart"/>
      <w:r>
        <w:rPr>
          <w:i/>
          <w:color w:val="FF0000"/>
        </w:rPr>
        <w:t>en</w:t>
      </w:r>
      <w:proofErr w:type="gramEnd"/>
      <w:r>
        <w:rPr>
          <w:i/>
          <w:color w:val="FF0000"/>
        </w:rPr>
        <w:t xml:space="preserve"> format Word avec copie au chef d’établissement.</w:t>
      </w:r>
    </w:p>
    <w:p w14:paraId="06D604D3" w14:textId="77777777" w:rsidR="00B24B28" w:rsidRDefault="00B24B28"/>
    <w:sectPr w:rsidR="00B24B28">
      <w:pgSz w:w="11906" w:h="16838"/>
      <w:pgMar w:top="426" w:right="566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28"/>
    <w:rsid w:val="007D17B1"/>
    <w:rsid w:val="008E4218"/>
    <w:rsid w:val="00AE4E7B"/>
    <w:rsid w:val="00B24B28"/>
    <w:rsid w:val="00D9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A045E"/>
  <w15:chartTrackingRefBased/>
  <w15:docId w15:val="{FE4D0466-0539-4F57-8A66-32AE4C0C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B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24B28"/>
    <w:pPr>
      <w:suppressAutoHyphens/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24B28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B24B28"/>
  </w:style>
  <w:style w:type="table" w:styleId="Grilledutableau">
    <w:name w:val="Table Grid"/>
    <w:basedOn w:val="TableauNormal"/>
    <w:uiPriority w:val="39"/>
    <w:rsid w:val="00B24B28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3-Accentuation3">
    <w:name w:val="List Table 3 Accent 3"/>
    <w:basedOn w:val="TableauNormal"/>
    <w:uiPriority w:val="48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24B28"/>
    <w:pPr>
      <w:suppressAutoHyphens/>
      <w:spacing w:after="0" w:line="240" w:lineRule="auto"/>
    </w:pPr>
    <w:rPr>
      <w:color w:val="2E74B5" w:themeColor="accent5" w:themeShade="BF"/>
      <w:sz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4">
    <w:name w:val="List Table 4 Accent 4"/>
    <w:basedOn w:val="TableauNormal"/>
    <w:uiPriority w:val="49"/>
    <w:rsid w:val="00B24B28"/>
    <w:pPr>
      <w:suppressAutoHyphens/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CHEVILLON</dc:creator>
  <cp:keywords/>
  <dc:description/>
  <cp:lastModifiedBy>Céline CHEVILLON</cp:lastModifiedBy>
  <cp:revision>4</cp:revision>
  <dcterms:created xsi:type="dcterms:W3CDTF">2023-11-28T16:27:00Z</dcterms:created>
  <dcterms:modified xsi:type="dcterms:W3CDTF">2023-11-28T18:55:00Z</dcterms:modified>
</cp:coreProperties>
</file>