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DDC2" w14:textId="77777777" w:rsidR="001163AD" w:rsidRDefault="001163AD" w:rsidP="001163A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062520" wp14:editId="52CB23F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85745" cy="13525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213F9" w14:textId="77777777" w:rsidR="001163AD" w:rsidRDefault="001163AD" w:rsidP="001163A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</w:pPr>
      <w:proofErr w:type="spellStart"/>
      <w:r w:rsidRPr="00800125"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  <w:t>TraAM</w:t>
      </w:r>
      <w:proofErr w:type="spellEnd"/>
      <w:r w:rsidRPr="00800125"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  <w:t xml:space="preserve"> 2020-2021</w:t>
      </w:r>
    </w:p>
    <w:p w14:paraId="4D150FA6" w14:textId="77777777" w:rsidR="001163AD" w:rsidRDefault="001163AD" w:rsidP="001163AD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b/>
          <w:bCs/>
          <w:color w:val="333333"/>
          <w:sz w:val="44"/>
          <w:szCs w:val="44"/>
          <w:lang w:eastAsia="fr-FR"/>
        </w:rPr>
      </w:pPr>
    </w:p>
    <w:p w14:paraId="0BA83056" w14:textId="77777777" w:rsidR="001163AD" w:rsidRDefault="001163AD" w:rsidP="003422D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</w:p>
    <w:p w14:paraId="7F417DFA" w14:textId="49A2F545" w:rsid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</w:pPr>
      <w:r w:rsidRPr="003422DF">
        <w:rPr>
          <w:rFonts w:ascii="Open Sans" w:eastAsia="Times New Roman" w:hAnsi="Open Sans" w:cs="Open Sans"/>
          <w:color w:val="333333"/>
          <w:sz w:val="45"/>
          <w:szCs w:val="45"/>
          <w:lang w:eastAsia="fr-FR"/>
        </w:rPr>
        <w:t>Epreuve du Grand Oral – S’informer pour communiquer : un visuel pour apprendre, mémoriser et transmettre.</w:t>
      </w:r>
    </w:p>
    <w:p w14:paraId="565832B1" w14:textId="77777777" w:rsidR="003422DF" w:rsidRPr="001163AD" w:rsidRDefault="003422DF" w:rsidP="003422D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Open Sans" w:eastAsia="Times New Roman" w:hAnsi="Open Sans" w:cs="Open Sans"/>
          <w:color w:val="333333"/>
          <w:sz w:val="28"/>
          <w:szCs w:val="28"/>
          <w:lang w:eastAsia="fr-FR"/>
        </w:rPr>
      </w:pPr>
    </w:p>
    <w:p w14:paraId="0E8AE3D9" w14:textId="109D8BDE" w:rsidR="003422DF" w:rsidRP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" w:eastAsia="Times New Roman" w:hAnsi="Open Sans" w:cs="Open Sans"/>
          <w:color w:val="333333"/>
          <w:sz w:val="28"/>
          <w:szCs w:val="28"/>
          <w:lang w:eastAsia="fr-FR"/>
        </w:rPr>
      </w:pPr>
      <w:r w:rsidRPr="003422DF">
        <w:rPr>
          <w:rFonts w:ascii="Open Sans" w:eastAsia="Times New Roman" w:hAnsi="Open Sans" w:cs="Open Sans"/>
          <w:color w:val="333333"/>
          <w:sz w:val="28"/>
          <w:szCs w:val="28"/>
          <w:lang w:eastAsia="fr-FR"/>
        </w:rPr>
        <w:t xml:space="preserve">L’épreuve du « Grand oral » doit permettre au candidat de montrer sa capacité à prendre la parole en public de façon claire et convaincante, de réactiver les savoirs de spécialités pour démontrer ses capacités d’argumentation. Le rôle des professeurs-documentalistes dans la préparation des élèves des classes terminales peut s’avérer primordial. En témoigne les travaux de nos collègues réalisés dans le cadre des </w:t>
      </w:r>
      <w:proofErr w:type="spellStart"/>
      <w:r w:rsidRPr="003422DF">
        <w:rPr>
          <w:rFonts w:ascii="Open Sans" w:eastAsia="Times New Roman" w:hAnsi="Open Sans" w:cs="Open Sans"/>
          <w:color w:val="333333"/>
          <w:sz w:val="28"/>
          <w:szCs w:val="28"/>
          <w:lang w:eastAsia="fr-FR"/>
        </w:rPr>
        <w:t>TraAM</w:t>
      </w:r>
      <w:proofErr w:type="spellEnd"/>
      <w:r w:rsidRPr="003422DF">
        <w:rPr>
          <w:rFonts w:ascii="Open Sans" w:eastAsia="Times New Roman" w:hAnsi="Open Sans" w:cs="Open Sans"/>
          <w:color w:val="333333"/>
          <w:sz w:val="28"/>
          <w:szCs w:val="28"/>
          <w:lang w:eastAsia="fr-FR"/>
        </w:rPr>
        <w:t xml:space="preserve"> documentation cette année.</w:t>
      </w:r>
    </w:p>
    <w:p w14:paraId="070B75C7" w14:textId="77777777" w:rsidR="003422DF" w:rsidRP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outlineLvl w:val="5"/>
        <w:rPr>
          <w:rFonts w:ascii="Open Sans" w:eastAsia="Times New Roman" w:hAnsi="Open Sans" w:cs="Open Sans"/>
          <w:color w:val="333333"/>
          <w:sz w:val="33"/>
          <w:szCs w:val="33"/>
          <w:lang w:eastAsia="fr-FR"/>
        </w:rPr>
      </w:pPr>
    </w:p>
    <w:p w14:paraId="0153B169" w14:textId="77777777" w:rsidR="003422DF" w:rsidRPr="003422DF" w:rsidRDefault="003422DF" w:rsidP="003422DF">
      <w:pPr>
        <w:shd w:val="clear" w:color="auto" w:fill="FFFFFF"/>
        <w:spacing w:after="225" w:line="240" w:lineRule="auto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Open Sans" w:eastAsia="Times New Roman" w:hAnsi="Open Sans" w:cs="Open Sans"/>
          <w:noProof/>
          <w:color w:val="444444"/>
          <w:sz w:val="23"/>
          <w:szCs w:val="23"/>
          <w:lang w:eastAsia="fr-FR"/>
        </w:rPr>
        <w:drawing>
          <wp:inline distT="0" distB="0" distL="0" distR="0" wp14:anchorId="415B0D45" wp14:editId="5D18F225">
            <wp:extent cx="5715000" cy="2019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9B7C1" w14:textId="77777777" w:rsidR="003422DF" w:rsidRPr="003422DF" w:rsidRDefault="003422DF" w:rsidP="003422D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Les collègues professeures documentalistes du lycée expérimental André Malraux à Biarritz et de la cité scolaire Gaston-</w:t>
      </w:r>
      <w:proofErr w:type="spellStart"/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Fébus</w:t>
      </w:r>
      <w:proofErr w:type="spellEnd"/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 xml:space="preserve"> à Orthez se sont engagées cette année à travailler dans le cadre des </w:t>
      </w:r>
      <w:proofErr w:type="spellStart"/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TraAMs</w:t>
      </w:r>
      <w:proofErr w:type="spellEnd"/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 xml:space="preserve"> (Travaux académiques mutualisés), dispositif co-piloté par la Direction du Numérique pour l’Education et l’inspection générale, fondé sur l’expérimentation croisée dans les établissements dans l’objectif de produire des ressources par la suite partagées et valorisées.</w:t>
      </w:r>
    </w:p>
    <w:p w14:paraId="0F9B19D8" w14:textId="3468E0E0" w:rsidR="003422DF" w:rsidRPr="003422DF" w:rsidRDefault="003422DF" w:rsidP="003422D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Leur</w:t>
      </w:r>
      <w:r w:rsidR="001163AD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s</w:t>
      </w: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 xml:space="preserve"> travaux ont été menés conjointement avec une collègue de l’académie de Lille, Maud Carpentier, professeure documentaliste au lycée Albert Châtelet de </w:t>
      </w:r>
      <w:proofErr w:type="spellStart"/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Saint-Pol</w:t>
      </w:r>
      <w:proofErr w:type="spellEnd"/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 xml:space="preserve"> </w:t>
      </w: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lastRenderedPageBreak/>
        <w:t>sur Ternoise.</w:t>
      </w:r>
      <w:r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ab/>
      </w:r>
      <w:r w:rsidR="001163AD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 xml:space="preserve"> </w:t>
      </w: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Leur constat fut le suivant, les élèves et les équipes pédagogiques de Terminales préparent les questions qui seront à l’origine de l’épreuve du grand oral. L’épreuve implique en effet une élaboration et une maturation tout au long de l’année et en lien avec le projet d’orientation.</w:t>
      </w:r>
    </w:p>
    <w:p w14:paraId="4C3B3152" w14:textId="77777777" w:rsidR="003422DF" w:rsidRPr="003422DF" w:rsidRDefault="003422DF" w:rsidP="003422D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L’écueil à éviter est que l’élève prépare un texte qu’il apprendra par cœur et récitera sans spontanéité le jour de l’épreuve, ce qui nuirait à une prise de parole personnelle, convaincante et engagée. La préparation, en amont, de chacune des questions sous la forme d’un document-support – infographie ou carte mentale – doit favoriser la mémorisation et servir de point d’appui aux 20 minutes de préparation.</w:t>
      </w: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br/>
        <w:t>Il permet en effet de structurer, d’organiser, de synthétiser, de personnaliser et de mémoriser des connaissances.</w:t>
      </w:r>
    </w:p>
    <w:p w14:paraId="15DFEAAD" w14:textId="5DB21AA0" w:rsid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  <w:t>Les objectifs :</w:t>
      </w: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 apprendre à synthétiser, s’approprier, reformuler et organiser l’information, structurer ses connaissances et mettre en forme une problématique. Il s’agit également de faciliter les apprentissages et la méthodologie des élèves pour préparer un examen.</w:t>
      </w:r>
    </w:p>
    <w:p w14:paraId="14B442F8" w14:textId="77777777" w:rsidR="003422DF" w:rsidRP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</w:p>
    <w:p w14:paraId="4A3A9C67" w14:textId="77777777" w:rsidR="003422DF" w:rsidRP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  <w:t>Les Compétences info-documentaires et compétences CRCN / PIX mobilisées :</w:t>
      </w:r>
    </w:p>
    <w:p w14:paraId="458F060A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Comprendre et s’approprier les espaces informationnels et les outils de recherche</w:t>
      </w:r>
    </w:p>
    <w:p w14:paraId="1AE799AF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Mettre en œuvre une recherche d’informations et une veille informationnelle</w:t>
      </w:r>
    </w:p>
    <w:p w14:paraId="41FF7F34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Collecter, sélectionner, organiser et hiérarchiser l’information</w:t>
      </w:r>
    </w:p>
    <w:p w14:paraId="01BFC350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Savoir organiser ses propres connaissances en vue de les restituer</w:t>
      </w:r>
    </w:p>
    <w:p w14:paraId="34B48A3D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Distinguer la collecte d’information de la structuration des connaissances</w:t>
      </w:r>
    </w:p>
    <w:p w14:paraId="0D280628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Mener une recherche et une veille d’information</w:t>
      </w:r>
    </w:p>
    <w:p w14:paraId="5380D54B" w14:textId="77777777" w:rsidR="003422DF" w:rsidRP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Adapter les documents à leur finalité</w:t>
      </w:r>
    </w:p>
    <w:p w14:paraId="108370E5" w14:textId="7BCE44D9" w:rsidR="003422DF" w:rsidRDefault="003422DF" w:rsidP="003422D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S’insérer dans le monde numérique</w:t>
      </w:r>
    </w:p>
    <w:p w14:paraId="33343357" w14:textId="77777777" w:rsidR="003422DF" w:rsidRPr="003422DF" w:rsidRDefault="003422DF" w:rsidP="003422D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</w:p>
    <w:p w14:paraId="68E62797" w14:textId="6089AA6A" w:rsidR="003422DF" w:rsidRPr="003422DF" w:rsidRDefault="003422DF" w:rsidP="003422DF">
      <w:pPr>
        <w:shd w:val="clear" w:color="auto" w:fill="FFFFFF"/>
        <w:spacing w:after="0" w:line="240" w:lineRule="auto"/>
        <w:textAlignment w:val="baseline"/>
        <w:outlineLvl w:val="5"/>
        <w:rPr>
          <w:rFonts w:ascii="Open Sans" w:eastAsia="Times New Roman" w:hAnsi="Open Sans" w:cs="Open Sans"/>
          <w:color w:val="333333"/>
          <w:sz w:val="33"/>
          <w:szCs w:val="33"/>
          <w:lang w:eastAsia="fr-FR"/>
        </w:rPr>
      </w:pPr>
      <w:r w:rsidRPr="003422DF">
        <w:rPr>
          <w:rFonts w:ascii="Open Sans" w:eastAsia="Times New Roman" w:hAnsi="Open Sans" w:cs="Open Sans"/>
          <w:color w:val="333333"/>
          <w:sz w:val="33"/>
          <w:szCs w:val="33"/>
          <w:lang w:eastAsia="fr-FR"/>
        </w:rPr>
        <w:t>Ressources :</w:t>
      </w:r>
    </w:p>
    <w:p w14:paraId="7E5E1EBD" w14:textId="77777777" w:rsidR="003422DF" w:rsidRDefault="003422DF" w:rsidP="003422DF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</w:p>
    <w:p w14:paraId="08B85EA6" w14:textId="1C5B8731" w:rsidR="003422DF" w:rsidRPr="003422DF" w:rsidRDefault="003422DF" w:rsidP="003422D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Une infographie d’aide à la préparation des questions du Grand Oral.</w:t>
      </w:r>
    </w:p>
    <w:p w14:paraId="2413B091" w14:textId="77777777" w:rsidR="003422DF" w:rsidRPr="003422DF" w:rsidRDefault="003422DF" w:rsidP="003422DF">
      <w:pPr>
        <w:shd w:val="clear" w:color="auto" w:fill="FFFFFF"/>
        <w:spacing w:after="225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  <w:t>Infographie descriptive des attentes de l’épreuve et de la démarche à suivre. Cette trame a pour objectif de faciliter l’élaboration d’un document de collecte et de synthèse pour chacune des deux questions (carnet de bord, infographie, carte mentale, etc.), à réactiver pendant le temps de préparation.</w:t>
      </w:r>
    </w:p>
    <w:p w14:paraId="22696F3D" w14:textId="6279EB93" w:rsidR="003422DF" w:rsidRDefault="00604E82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hyperlink r:id="rId9" w:tgtFrame="_blank" w:history="1">
        <w:r w:rsidR="003422DF" w:rsidRPr="003422DF">
          <w:rPr>
            <w:rFonts w:ascii="inherit" w:eastAsia="Times New Roman" w:hAnsi="inherit" w:cs="Open Sans"/>
            <w:color w:val="289DCC"/>
            <w:sz w:val="23"/>
            <w:szCs w:val="23"/>
            <w:u w:val="single"/>
            <w:bdr w:val="none" w:sz="0" w:space="0" w:color="auto" w:frame="1"/>
            <w:lang w:eastAsia="fr-FR"/>
          </w:rPr>
          <w:t>https://0640052j.esidoc.fr/site/infographie-d-aide-a-la-preparation-du-grand-oral</w:t>
        </w:r>
      </w:hyperlink>
    </w:p>
    <w:p w14:paraId="7A4F4B2D" w14:textId="77777777" w:rsidR="003422DF" w:rsidRP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</w:p>
    <w:p w14:paraId="41DD325B" w14:textId="77777777" w:rsidR="003422DF" w:rsidRPr="003422DF" w:rsidRDefault="003422DF" w:rsidP="003422D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Un GO réussi, démarches à suivre pas à pas :</w:t>
      </w:r>
    </w:p>
    <w:p w14:paraId="5DE19391" w14:textId="77777777" w:rsidR="003422DF" w:rsidRPr="003422DF" w:rsidRDefault="00604E82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hyperlink r:id="rId10" w:tgtFrame="_blank" w:history="1">
        <w:r w:rsidR="003422DF" w:rsidRPr="003422DF">
          <w:rPr>
            <w:rFonts w:ascii="inherit" w:eastAsia="Times New Roman" w:hAnsi="inherit" w:cs="Open Sans"/>
            <w:color w:val="289DCC"/>
            <w:sz w:val="23"/>
            <w:szCs w:val="23"/>
            <w:u w:val="single"/>
            <w:bdr w:val="none" w:sz="0" w:space="0" w:color="auto" w:frame="1"/>
            <w:lang w:eastAsia="fr-FR"/>
          </w:rPr>
          <w:t>https://0640017w.esidoc.fr/site/conseils-et-ressources</w:t>
        </w:r>
      </w:hyperlink>
    </w:p>
    <w:p w14:paraId="15C36A20" w14:textId="77777777" w:rsid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</w:pPr>
    </w:p>
    <w:p w14:paraId="31E6F898" w14:textId="74A269D8" w:rsidR="003422DF" w:rsidRPr="003422DF" w:rsidRDefault="003422DF" w:rsidP="003422DF">
      <w:pPr>
        <w:shd w:val="clear" w:color="auto" w:fill="FFFFFF"/>
        <w:spacing w:after="0" w:line="240" w:lineRule="auto"/>
        <w:jc w:val="both"/>
        <w:textAlignment w:val="baseline"/>
        <w:rPr>
          <w:rFonts w:ascii="Open Sans" w:eastAsia="Times New Roman" w:hAnsi="Open Sans" w:cs="Open Sans"/>
          <w:color w:val="444444"/>
          <w:sz w:val="23"/>
          <w:szCs w:val="23"/>
          <w:lang w:eastAsia="fr-FR"/>
        </w:rPr>
      </w:pPr>
      <w:r w:rsidRPr="003422DF">
        <w:rPr>
          <w:rFonts w:ascii="inherit" w:eastAsia="Times New Roman" w:hAnsi="inherit" w:cs="Open Sans"/>
          <w:b/>
          <w:bCs/>
          <w:color w:val="444444"/>
          <w:sz w:val="23"/>
          <w:szCs w:val="23"/>
          <w:bdr w:val="none" w:sz="0" w:space="0" w:color="auto" w:frame="1"/>
          <w:lang w:eastAsia="fr-FR"/>
        </w:rPr>
        <w:t>Sur les sites des lycées :</w:t>
      </w:r>
    </w:p>
    <w:p w14:paraId="04DBADAC" w14:textId="77777777" w:rsidR="003422DF" w:rsidRPr="003422DF" w:rsidRDefault="003422DF" w:rsidP="003422D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Le Lycée expérimental André-Malraux : </w:t>
      </w:r>
      <w:hyperlink r:id="rId11" w:tgtFrame="_blank" w:history="1">
        <w:r w:rsidRPr="003422D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https://lycee-malraux-biarritz.fr/</w:t>
        </w:r>
      </w:hyperlink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/</w:t>
      </w:r>
    </w:p>
    <w:p w14:paraId="7AA259C6" w14:textId="77777777" w:rsidR="003422DF" w:rsidRPr="003422DF" w:rsidRDefault="003422DF" w:rsidP="003422DF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textAlignment w:val="baseline"/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</w:pPr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La Cité scolaire Gaston-</w:t>
      </w:r>
      <w:proofErr w:type="spellStart"/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>Fébus</w:t>
      </w:r>
      <w:proofErr w:type="spellEnd"/>
      <w:r w:rsidRPr="003422DF">
        <w:rPr>
          <w:rFonts w:ascii="inherit" w:eastAsia="Times New Roman" w:hAnsi="inherit" w:cs="Open Sans"/>
          <w:color w:val="444444"/>
          <w:sz w:val="24"/>
          <w:szCs w:val="24"/>
          <w:lang w:eastAsia="fr-FR"/>
        </w:rPr>
        <w:t xml:space="preserve"> : </w:t>
      </w:r>
      <w:hyperlink r:id="rId12" w:tgtFrame="_blank" w:history="1">
        <w:r w:rsidRPr="003422DF">
          <w:rPr>
            <w:rFonts w:ascii="inherit" w:eastAsia="Times New Roman" w:hAnsi="inherit" w:cs="Open Sans"/>
            <w:color w:val="289DCC"/>
            <w:sz w:val="24"/>
            <w:szCs w:val="24"/>
            <w:u w:val="single"/>
            <w:bdr w:val="none" w:sz="0" w:space="0" w:color="auto" w:frame="1"/>
            <w:lang w:eastAsia="fr-FR"/>
          </w:rPr>
          <w:t>http://webetab.ac-bordeaux.fr/cite-gaston-febus-orthez/</w:t>
        </w:r>
      </w:hyperlink>
    </w:p>
    <w:p w14:paraId="335EF8F5" w14:textId="77777777" w:rsidR="003422DF" w:rsidRDefault="003422DF"/>
    <w:sectPr w:rsidR="003422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23CC" w14:textId="77777777" w:rsidR="00604E82" w:rsidRDefault="00604E82" w:rsidP="003422DF">
      <w:pPr>
        <w:spacing w:after="0" w:line="240" w:lineRule="auto"/>
      </w:pPr>
      <w:r>
        <w:separator/>
      </w:r>
    </w:p>
  </w:endnote>
  <w:endnote w:type="continuationSeparator" w:id="0">
    <w:p w14:paraId="10EBC1B5" w14:textId="77777777" w:rsidR="00604E82" w:rsidRDefault="00604E82" w:rsidP="0034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ABEF" w14:textId="77777777" w:rsidR="003422DF" w:rsidRDefault="003422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330988"/>
      <w:docPartObj>
        <w:docPartGallery w:val="Page Numbers (Bottom of Page)"/>
        <w:docPartUnique/>
      </w:docPartObj>
    </w:sdtPr>
    <w:sdtEndPr/>
    <w:sdtContent>
      <w:p w14:paraId="18A094A4" w14:textId="4FD225E1" w:rsidR="003422DF" w:rsidRDefault="003422D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6CA57E" w14:textId="77777777" w:rsidR="003422DF" w:rsidRDefault="003422D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4454" w14:textId="77777777" w:rsidR="003422DF" w:rsidRDefault="003422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9F04" w14:textId="77777777" w:rsidR="00604E82" w:rsidRDefault="00604E82" w:rsidP="003422DF">
      <w:pPr>
        <w:spacing w:after="0" w:line="240" w:lineRule="auto"/>
      </w:pPr>
      <w:r>
        <w:separator/>
      </w:r>
    </w:p>
  </w:footnote>
  <w:footnote w:type="continuationSeparator" w:id="0">
    <w:p w14:paraId="22F4D545" w14:textId="77777777" w:rsidR="00604E82" w:rsidRDefault="00604E82" w:rsidP="0034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E0B6D" w14:textId="77777777" w:rsidR="003422DF" w:rsidRDefault="003422D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3548598"/>
      <w:docPartObj>
        <w:docPartGallery w:val="Page Numbers (Top of Page)"/>
        <w:docPartUnique/>
      </w:docPartObj>
    </w:sdtPr>
    <w:sdtEndPr/>
    <w:sdtContent>
      <w:p w14:paraId="08E50D21" w14:textId="1A4C3433" w:rsidR="003422DF" w:rsidRDefault="00604E82">
        <w:pPr>
          <w:pStyle w:val="En-tte"/>
          <w:jc w:val="right"/>
        </w:pPr>
      </w:p>
    </w:sdtContent>
  </w:sdt>
  <w:p w14:paraId="79241F9E" w14:textId="77777777" w:rsidR="003422DF" w:rsidRDefault="003422D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8FF3D" w14:textId="77777777" w:rsidR="003422DF" w:rsidRDefault="003422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7493"/>
    <w:multiLevelType w:val="multilevel"/>
    <w:tmpl w:val="E5265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FD7A33"/>
    <w:multiLevelType w:val="multilevel"/>
    <w:tmpl w:val="9CFAB1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652F4"/>
    <w:multiLevelType w:val="multilevel"/>
    <w:tmpl w:val="1EB0A6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34EEC"/>
    <w:multiLevelType w:val="multilevel"/>
    <w:tmpl w:val="17F0B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DF"/>
    <w:rsid w:val="001163AD"/>
    <w:rsid w:val="003422DF"/>
    <w:rsid w:val="00354183"/>
    <w:rsid w:val="006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6398"/>
  <w15:chartTrackingRefBased/>
  <w15:docId w15:val="{13A0169F-93F5-4AD0-BF53-BDC66EE0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4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22DF"/>
  </w:style>
  <w:style w:type="paragraph" w:styleId="Pieddepage">
    <w:name w:val="footer"/>
    <w:basedOn w:val="Normal"/>
    <w:link w:val="PieddepageCar"/>
    <w:uiPriority w:val="99"/>
    <w:unhideWhenUsed/>
    <w:rsid w:val="00342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betab.ac-bordeaux.fr/cite-gaston-febus-orthez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ycee-malraux-biarritz.f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0640017w.esidoc.fr/site/conseils-et-ressour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0640052j.esidoc.fr/site/infographie-d-aide-a-la-preparation-du-grand-ora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documentaliste</dc:creator>
  <cp:keywords/>
  <dc:description/>
  <cp:lastModifiedBy>documentaliste</cp:lastModifiedBy>
  <cp:revision>2</cp:revision>
  <dcterms:created xsi:type="dcterms:W3CDTF">2021-06-03T05:38:00Z</dcterms:created>
  <dcterms:modified xsi:type="dcterms:W3CDTF">2021-06-03T17:08:00Z</dcterms:modified>
</cp:coreProperties>
</file>