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A2E53" w14:textId="77777777" w:rsidR="00773487" w:rsidRPr="00496ED9" w:rsidRDefault="00773487" w:rsidP="0077348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BDD6EE"/>
        <w:jc w:val="center"/>
        <w:rPr>
          <w:b/>
          <w:bCs/>
          <w:sz w:val="32"/>
          <w:szCs w:val="32"/>
        </w:rPr>
      </w:pPr>
      <w:bookmarkStart w:id="0" w:name="_Hlk46411400"/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AEBB5" wp14:editId="0D5179CA">
                <wp:simplePos x="0" y="0"/>
                <wp:positionH relativeFrom="column">
                  <wp:posOffset>14605</wp:posOffset>
                </wp:positionH>
                <wp:positionV relativeFrom="paragraph">
                  <wp:posOffset>216535</wp:posOffset>
                </wp:positionV>
                <wp:extent cx="790575" cy="638175"/>
                <wp:effectExtent l="14605" t="6985" r="13970" b="12065"/>
                <wp:wrapNone/>
                <wp:docPr id="14" name="Ellips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6A0E8" w14:textId="77777777" w:rsidR="00773487" w:rsidRPr="00422A2B" w:rsidRDefault="00773487" w:rsidP="007734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4C78A80" w14:textId="77777777" w:rsidR="00773487" w:rsidRPr="00422A2B" w:rsidRDefault="00773487" w:rsidP="0077348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22A2B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PRO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9AEBB5" id="Ellipse 14" o:spid="_x0000_s1026" style="position:absolute;left:0;text-align:left;margin-left:1.15pt;margin-top:17.05pt;width:62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" strokecolor="#1f3763" strokeweight="1pt">
                <v:stroke joinstyle="miter"/>
                <v:textbox>
                  <w:txbxContent>
                    <w:p w14:paraId="0236A0E8" w14:textId="77777777" w:rsidR="00773487" w:rsidRPr="00422A2B" w:rsidRDefault="00773487" w:rsidP="0077348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04C78A80" w14:textId="77777777" w:rsidR="00773487" w:rsidRPr="00422A2B" w:rsidRDefault="00773487" w:rsidP="00773487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422A2B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PRO</w:t>
                      </w:r>
                    </w:p>
                  </w:txbxContent>
                </v:textbox>
              </v:oval>
            </w:pict>
          </mc:Fallback>
        </mc:AlternateContent>
      </w:r>
      <w:r w:rsidRPr="00496ED9">
        <w:rPr>
          <w:b/>
          <w:bCs/>
          <w:sz w:val="32"/>
          <w:szCs w:val="32"/>
        </w:rPr>
        <w:t xml:space="preserve">Séquence </w:t>
      </w:r>
      <w:r>
        <w:rPr>
          <w:b/>
          <w:bCs/>
          <w:sz w:val="32"/>
          <w:szCs w:val="32"/>
        </w:rPr>
        <w:t>3</w:t>
      </w:r>
    </w:p>
    <w:p w14:paraId="5E2FF068" w14:textId="77777777" w:rsidR="00773487" w:rsidRDefault="00773487" w:rsidP="0077348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BDD6EE"/>
        <w:jc w:val="center"/>
        <w:rPr>
          <w:b/>
          <w:bCs/>
          <w:sz w:val="32"/>
          <w:szCs w:val="32"/>
        </w:rPr>
      </w:pPr>
      <w:r w:rsidRPr="00496ED9">
        <w:rPr>
          <w:b/>
          <w:bCs/>
          <w:sz w:val="32"/>
          <w:szCs w:val="32"/>
        </w:rPr>
        <w:t xml:space="preserve">Comment </w:t>
      </w:r>
      <w:r>
        <w:rPr>
          <w:b/>
          <w:bCs/>
          <w:sz w:val="32"/>
          <w:szCs w:val="32"/>
        </w:rPr>
        <w:t>réaliser une veille commerciale</w:t>
      </w:r>
      <w:r w:rsidRPr="00496ED9">
        <w:rPr>
          <w:b/>
          <w:bCs/>
          <w:sz w:val="32"/>
          <w:szCs w:val="32"/>
        </w:rPr>
        <w:t> ?</w:t>
      </w:r>
    </w:p>
    <w:p w14:paraId="70269FD8" w14:textId="65BC8E57" w:rsidR="00773487" w:rsidRPr="00496ED9" w:rsidRDefault="00773487" w:rsidP="00773487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BDD6EE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TP </w:t>
      </w:r>
      <w:r w:rsidR="00EE7BEE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 : </w:t>
      </w:r>
      <w:r>
        <w:rPr>
          <w:b/>
          <w:bCs/>
          <w:sz w:val="32"/>
          <w:szCs w:val="32"/>
        </w:rPr>
        <w:t>dessiner une zone de chalandise</w:t>
      </w:r>
    </w:p>
    <w:bookmarkEnd w:id="0"/>
    <w:p w14:paraId="14CF080C" w14:textId="77777777" w:rsidR="00773487" w:rsidRDefault="00773487" w:rsidP="00773487"/>
    <w:p w14:paraId="65748175" w14:textId="77777777" w:rsidR="00773487" w:rsidRDefault="00773487" w:rsidP="00773487"/>
    <w:p w14:paraId="4197622F" w14:textId="04AF714A" w:rsidR="00773487" w:rsidRDefault="00773487" w:rsidP="0077348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3D171F" wp14:editId="6D519D78">
                <wp:simplePos x="0" y="0"/>
                <wp:positionH relativeFrom="column">
                  <wp:posOffset>728980</wp:posOffset>
                </wp:positionH>
                <wp:positionV relativeFrom="paragraph">
                  <wp:posOffset>196215</wp:posOffset>
                </wp:positionV>
                <wp:extent cx="2379980" cy="876300"/>
                <wp:effectExtent l="0" t="0" r="127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3089C" w14:textId="77777777" w:rsidR="00773487" w:rsidRDefault="00773487" w:rsidP="0077348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567"/>
                            </w:pPr>
                            <w:r>
                              <w:t>Définir la notion de zone de chalandise</w:t>
                            </w:r>
                          </w:p>
                          <w:p w14:paraId="492D7C6A" w14:textId="1C23CCAC" w:rsidR="00773487" w:rsidRDefault="00773487" w:rsidP="0077348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567"/>
                            </w:pPr>
                            <w:r>
                              <w:t xml:space="preserve"> </w:t>
                            </w:r>
                            <w:r>
                              <w:t xml:space="preserve">Utiliser une application numérique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D171F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57.4pt;margin-top:15.45pt;width:187.4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" stroked="f" strokeweight=".5pt">
                <v:textbox>
                  <w:txbxContent>
                    <w:p w14:paraId="1E93089C" w14:textId="77777777" w:rsidR="00773487" w:rsidRDefault="00773487" w:rsidP="0077348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567"/>
                      </w:pPr>
                      <w:r>
                        <w:t>Définir la notion de zone de chalandise</w:t>
                      </w:r>
                    </w:p>
                    <w:p w14:paraId="492D7C6A" w14:textId="1C23CCAC" w:rsidR="00773487" w:rsidRDefault="00773487" w:rsidP="0077348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567"/>
                      </w:pPr>
                      <w:r>
                        <w:t xml:space="preserve"> </w:t>
                      </w:r>
                      <w:r>
                        <w:t xml:space="preserve">Utiliser une application numérique </w:t>
                      </w:r>
                    </w:p>
                  </w:txbxContent>
                </v:textbox>
              </v:shape>
            </w:pict>
          </mc:Fallback>
        </mc:AlternateContent>
      </w:r>
      <w:r w:rsidRPr="00E0734A">
        <w:rPr>
          <w:noProof/>
        </w:rPr>
        <w:drawing>
          <wp:anchor distT="0" distB="0" distL="114300" distR="114300" simplePos="0" relativeHeight="251663360" behindDoc="0" locked="0" layoutInCell="1" allowOverlap="1" wp14:anchorId="09B9F7C1" wp14:editId="3E625186">
            <wp:simplePos x="0" y="0"/>
            <wp:positionH relativeFrom="column">
              <wp:posOffset>3243580</wp:posOffset>
            </wp:positionH>
            <wp:positionV relativeFrom="paragraph">
              <wp:posOffset>91440</wp:posOffset>
            </wp:positionV>
            <wp:extent cx="1219200" cy="1224643"/>
            <wp:effectExtent l="0" t="0" r="0" b="0"/>
            <wp:wrapThrough wrapText="bothSides">
              <wp:wrapPolygon edited="0">
                <wp:start x="0" y="0"/>
                <wp:lineTo x="0" y="21174"/>
                <wp:lineTo x="21263" y="21174"/>
                <wp:lineTo x="21263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34A">
        <w:rPr>
          <w:noProof/>
        </w:rPr>
        <w:drawing>
          <wp:anchor distT="0" distB="0" distL="114300" distR="114300" simplePos="0" relativeHeight="251662336" behindDoc="0" locked="0" layoutInCell="1" allowOverlap="1" wp14:anchorId="5CDE542D" wp14:editId="58501BA9">
            <wp:simplePos x="0" y="0"/>
            <wp:positionH relativeFrom="margin">
              <wp:posOffset>-528320</wp:posOffset>
            </wp:positionH>
            <wp:positionV relativeFrom="paragraph">
              <wp:posOffset>224790</wp:posOffset>
            </wp:positionV>
            <wp:extent cx="1333500" cy="8001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21005" wp14:editId="456D3954">
                <wp:simplePos x="0" y="0"/>
                <wp:positionH relativeFrom="column">
                  <wp:posOffset>4538980</wp:posOffset>
                </wp:positionH>
                <wp:positionV relativeFrom="paragraph">
                  <wp:posOffset>110490</wp:posOffset>
                </wp:positionV>
                <wp:extent cx="1834312" cy="1247775"/>
                <wp:effectExtent l="0" t="0" r="0" b="952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312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3CE8B" w14:textId="77777777" w:rsidR="00773487" w:rsidRPr="00FE6CE5" w:rsidRDefault="00773487" w:rsidP="0077348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E6CE5">
                              <w:rPr>
                                <w:b/>
                                <w:bCs/>
                              </w:rPr>
                              <w:t>Liens à consulter</w:t>
                            </w:r>
                          </w:p>
                          <w:p w14:paraId="45376ADC" w14:textId="0EB65A7E" w:rsidR="00773487" w:rsidRPr="004B1496" w:rsidRDefault="00773487" w:rsidP="00773487">
                            <w:pPr>
                              <w:jc w:val="center"/>
                            </w:pPr>
                            <w:r>
                              <w:t>Créer sa zone de chalandise</w:t>
                            </w:r>
                          </w:p>
                          <w:p w14:paraId="7A0B54E2" w14:textId="047B1EE5" w:rsidR="00773487" w:rsidRDefault="00773487" w:rsidP="00773487">
                            <w:r w:rsidRPr="00773487">
                              <w:t>https://www.youtube.com/watch?v=RwPpy0RoAs0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1005" id="Zone de texte 15" o:spid="_x0000_s1028" type="#_x0000_t202" style="position:absolute;margin-left:357.4pt;margin-top:8.7pt;width:144.45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" stroked="f" strokeweight=".5pt">
                <v:textbox>
                  <w:txbxContent>
                    <w:p w14:paraId="36A3CE8B" w14:textId="77777777" w:rsidR="00773487" w:rsidRPr="00FE6CE5" w:rsidRDefault="00773487" w:rsidP="0077348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E6CE5">
                        <w:rPr>
                          <w:b/>
                          <w:bCs/>
                        </w:rPr>
                        <w:t>Liens à consulter</w:t>
                      </w:r>
                    </w:p>
                    <w:p w14:paraId="45376ADC" w14:textId="0EB65A7E" w:rsidR="00773487" w:rsidRPr="004B1496" w:rsidRDefault="00773487" w:rsidP="00773487">
                      <w:pPr>
                        <w:jc w:val="center"/>
                      </w:pPr>
                      <w:r>
                        <w:t>Créer sa zone de chalandise</w:t>
                      </w:r>
                    </w:p>
                    <w:p w14:paraId="7A0B54E2" w14:textId="047B1EE5" w:rsidR="00773487" w:rsidRDefault="00773487" w:rsidP="00773487">
                      <w:r w:rsidRPr="00773487">
                        <w:t>https://www.youtube.com/watch?v=RwPpy0RoAs0</w:t>
                      </w:r>
                    </w:p>
                  </w:txbxContent>
                </v:textbox>
              </v:shape>
            </w:pict>
          </mc:Fallback>
        </mc:AlternateContent>
      </w:r>
    </w:p>
    <w:p w14:paraId="679E8881" w14:textId="45CEEAED" w:rsidR="00773487" w:rsidRDefault="00773487" w:rsidP="00773487"/>
    <w:p w14:paraId="47E79820" w14:textId="1179B207" w:rsidR="00773487" w:rsidRDefault="00773487" w:rsidP="00773487"/>
    <w:p w14:paraId="1AC3E69C" w14:textId="77777777" w:rsidR="00773487" w:rsidRDefault="00773487" w:rsidP="00773487"/>
    <w:p w14:paraId="6872A01F" w14:textId="77777777" w:rsidR="00773487" w:rsidRDefault="00773487" w:rsidP="00773487"/>
    <w:p w14:paraId="1075C0F9" w14:textId="77777777" w:rsidR="00773487" w:rsidRDefault="00773487" w:rsidP="00773487"/>
    <w:p w14:paraId="1078BFAA" w14:textId="77777777" w:rsidR="00773487" w:rsidRDefault="00773487" w:rsidP="00773487">
      <w:pPr>
        <w:rPr>
          <w:rFonts w:ascii="Arial Black" w:hAnsi="Arial Black"/>
        </w:rPr>
      </w:pPr>
      <w:r w:rsidRPr="00496ED9">
        <w:rPr>
          <w:rFonts w:ascii="Arial Black" w:hAnsi="Arial Black"/>
        </w:rPr>
        <w:t>Contexte professionnel :</w:t>
      </w:r>
    </w:p>
    <w:p w14:paraId="035DA0DF" w14:textId="77777777" w:rsidR="00773487" w:rsidRDefault="00773487" w:rsidP="00773487">
      <w:pPr>
        <w:rPr>
          <w:rFonts w:ascii="Arial Black" w:hAnsi="Arial Black"/>
        </w:rPr>
      </w:pPr>
    </w:p>
    <w:p w14:paraId="39F142C2" w14:textId="4216ED3D" w:rsidR="00773487" w:rsidRDefault="00773487" w:rsidP="00773487">
      <w:pPr>
        <w:tabs>
          <w:tab w:val="left" w:pos="1410"/>
        </w:tabs>
        <w:rPr>
          <w:rFonts w:ascii="Arial Black" w:hAnsi="Arial Black"/>
        </w:rPr>
      </w:pPr>
      <w:r w:rsidRPr="00E0734A">
        <w:rPr>
          <w:noProof/>
        </w:rPr>
        <w:drawing>
          <wp:anchor distT="0" distB="0" distL="114300" distR="114300" simplePos="0" relativeHeight="251664384" behindDoc="1" locked="0" layoutInCell="1" allowOverlap="1" wp14:anchorId="520D7919" wp14:editId="69EB87DA">
            <wp:simplePos x="0" y="0"/>
            <wp:positionH relativeFrom="column">
              <wp:posOffset>-414020</wp:posOffset>
            </wp:positionH>
            <wp:positionV relativeFrom="paragraph">
              <wp:posOffset>149225</wp:posOffset>
            </wp:positionV>
            <wp:extent cx="279082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Vous êtes stagiaire dans l’entreprise Michel et Augustin. </w:t>
      </w:r>
      <w:r>
        <w:rPr>
          <w:rFonts w:ascii="Arial Black" w:hAnsi="Arial Black"/>
        </w:rPr>
        <w:t xml:space="preserve">Vous venez d’administrer le questionnaire à plus de 2000 personnes. A l’aide des résultats de l’enquête vous </w:t>
      </w:r>
      <w:r w:rsidR="008974A6">
        <w:rPr>
          <w:rFonts w:ascii="Arial Black" w:hAnsi="Arial Black"/>
        </w:rPr>
        <w:t>allez de voir définir la zone de chalandise</w:t>
      </w:r>
    </w:p>
    <w:p w14:paraId="28BB2CE3" w14:textId="04981F2C" w:rsidR="009A1062" w:rsidRDefault="009A1062"/>
    <w:p w14:paraId="5AF07E93" w14:textId="16A1965D" w:rsidR="008974A6" w:rsidRPr="00EE7BEE" w:rsidRDefault="008974A6" w:rsidP="008974A6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 xml:space="preserve">Après avoir regardé la vidéo, répondez aux questions suivantes </w:t>
      </w:r>
    </w:p>
    <w:p w14:paraId="5012326B" w14:textId="7012C57F" w:rsidR="008974A6" w:rsidRPr="00EE7BEE" w:rsidRDefault="008974A6" w:rsidP="008974A6">
      <w:pPr>
        <w:pStyle w:val="Paragraphedeliste"/>
        <w:numPr>
          <w:ilvl w:val="1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Qu’est ce qu’une zone de chalandise ?</w:t>
      </w:r>
    </w:p>
    <w:p w14:paraId="1B2F7E84" w14:textId="34190287" w:rsidR="008974A6" w:rsidRPr="003768E7" w:rsidRDefault="008974A6" w:rsidP="008974A6">
      <w:pPr>
        <w:pStyle w:val="Paragraphedeliste"/>
        <w:ind w:left="1440"/>
        <w:rPr>
          <w:color w:val="FF0000"/>
        </w:rPr>
      </w:pPr>
      <w:r w:rsidRPr="003768E7">
        <w:rPr>
          <w:color w:val="FF0000"/>
        </w:rPr>
        <w:t xml:space="preserve">C’est une zone dans laquelle </w:t>
      </w:r>
      <w:r w:rsidRPr="003768E7">
        <w:rPr>
          <w:b/>
          <w:bCs/>
          <w:color w:val="FF0000"/>
        </w:rPr>
        <w:t>provient l’essentiel des clients</w:t>
      </w:r>
      <w:r w:rsidRPr="003768E7">
        <w:rPr>
          <w:color w:val="FF0000"/>
        </w:rPr>
        <w:t xml:space="preserve"> d’un point de vente. </w:t>
      </w:r>
    </w:p>
    <w:p w14:paraId="716DFA3C" w14:textId="3E82C3A5" w:rsidR="008974A6" w:rsidRPr="00EE7BEE" w:rsidRDefault="008974A6" w:rsidP="008974A6">
      <w:pPr>
        <w:pStyle w:val="Paragraphedeliste"/>
        <w:numPr>
          <w:ilvl w:val="1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Combien de zones trace-t-on généralement ? Nommez-les.</w:t>
      </w:r>
    </w:p>
    <w:p w14:paraId="3998592C" w14:textId="0F5F9D0C" w:rsidR="008974A6" w:rsidRPr="003768E7" w:rsidRDefault="008974A6" w:rsidP="008974A6">
      <w:pPr>
        <w:pStyle w:val="Paragraphedeliste"/>
        <w:ind w:left="1440"/>
        <w:rPr>
          <w:color w:val="FF0000"/>
        </w:rPr>
      </w:pPr>
      <w:r w:rsidRPr="003768E7">
        <w:rPr>
          <w:color w:val="FF0000"/>
        </w:rPr>
        <w:t xml:space="preserve">Il y a </w:t>
      </w:r>
      <w:r w:rsidRPr="003768E7">
        <w:rPr>
          <w:b/>
          <w:bCs/>
          <w:color w:val="FF0000"/>
        </w:rPr>
        <w:t>3</w:t>
      </w:r>
      <w:r w:rsidRPr="003768E7">
        <w:rPr>
          <w:color w:val="FF0000"/>
        </w:rPr>
        <w:t xml:space="preserve"> zones : </w:t>
      </w:r>
      <w:r w:rsidRPr="003768E7">
        <w:rPr>
          <w:b/>
          <w:bCs/>
          <w:color w:val="FF0000"/>
        </w:rPr>
        <w:t>primaire, secondaire, tertiaire</w:t>
      </w:r>
    </w:p>
    <w:p w14:paraId="468FCD90" w14:textId="621880F7" w:rsidR="008974A6" w:rsidRPr="00EE7BEE" w:rsidRDefault="008974A6" w:rsidP="008974A6">
      <w:pPr>
        <w:pStyle w:val="Paragraphedeliste"/>
        <w:numPr>
          <w:ilvl w:val="1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Quelles sont les deux techniques de traçage qu’on peut utiliser. Donnez les</w:t>
      </w:r>
      <w:r>
        <w:t xml:space="preserve"> </w:t>
      </w:r>
      <w:r w:rsidRPr="00EE7BEE">
        <w:rPr>
          <w:rFonts w:ascii="Comic Sans MS" w:hAnsi="Comic Sans MS"/>
        </w:rPr>
        <w:t>techniques et expliquez-les.</w:t>
      </w:r>
    </w:p>
    <w:p w14:paraId="611878FE" w14:textId="27CECA79" w:rsidR="008974A6" w:rsidRPr="003768E7" w:rsidRDefault="008974A6" w:rsidP="008974A6">
      <w:pPr>
        <w:pStyle w:val="Paragraphedeliste"/>
        <w:ind w:left="1440"/>
        <w:rPr>
          <w:color w:val="FF0000"/>
        </w:rPr>
      </w:pPr>
      <w:r w:rsidRPr="003768E7">
        <w:rPr>
          <w:color w:val="FF0000"/>
        </w:rPr>
        <w:t xml:space="preserve">Courbe </w:t>
      </w:r>
      <w:r w:rsidRPr="003768E7">
        <w:rPr>
          <w:b/>
          <w:bCs/>
          <w:color w:val="FF0000"/>
        </w:rPr>
        <w:t>isochrone</w:t>
      </w:r>
      <w:r w:rsidRPr="003768E7">
        <w:rPr>
          <w:color w:val="FF0000"/>
        </w:rPr>
        <w:t> : traçage</w:t>
      </w:r>
      <w:r w:rsidR="004269CF" w:rsidRPr="003768E7">
        <w:rPr>
          <w:color w:val="FF0000"/>
        </w:rPr>
        <w:t xml:space="preserve"> d’une zone</w:t>
      </w:r>
      <w:r w:rsidRPr="003768E7">
        <w:rPr>
          <w:color w:val="FF0000"/>
        </w:rPr>
        <w:t xml:space="preserve"> en fonction du </w:t>
      </w:r>
      <w:r w:rsidRPr="003768E7">
        <w:rPr>
          <w:b/>
          <w:bCs/>
          <w:color w:val="FF0000"/>
        </w:rPr>
        <w:t>temps</w:t>
      </w:r>
      <w:r w:rsidRPr="003768E7">
        <w:rPr>
          <w:color w:val="FF0000"/>
        </w:rPr>
        <w:t xml:space="preserve"> qu’un client va mettre entre son domicile et le point de vente (« </w:t>
      </w:r>
      <w:proofErr w:type="spellStart"/>
      <w:r w:rsidRPr="003768E7">
        <w:rPr>
          <w:color w:val="FF0000"/>
        </w:rPr>
        <w:t>chrone</w:t>
      </w:r>
      <w:proofErr w:type="spellEnd"/>
      <w:r w:rsidRPr="003768E7">
        <w:rPr>
          <w:color w:val="FF0000"/>
        </w:rPr>
        <w:t> » = chronomètre)</w:t>
      </w:r>
    </w:p>
    <w:p w14:paraId="01160904" w14:textId="79D17213" w:rsidR="008974A6" w:rsidRPr="003768E7" w:rsidRDefault="008974A6" w:rsidP="008974A6">
      <w:pPr>
        <w:pStyle w:val="Paragraphedeliste"/>
        <w:ind w:left="1440"/>
        <w:rPr>
          <w:color w:val="FF0000"/>
        </w:rPr>
      </w:pPr>
      <w:r w:rsidRPr="003768E7">
        <w:rPr>
          <w:color w:val="FF0000"/>
        </w:rPr>
        <w:t xml:space="preserve">Courbe </w:t>
      </w:r>
      <w:r w:rsidRPr="003768E7">
        <w:rPr>
          <w:b/>
          <w:bCs/>
          <w:color w:val="FF0000"/>
        </w:rPr>
        <w:t>isométrique </w:t>
      </w:r>
      <w:r w:rsidRPr="003768E7">
        <w:rPr>
          <w:color w:val="FF0000"/>
        </w:rPr>
        <w:t xml:space="preserve">: </w:t>
      </w:r>
      <w:r w:rsidR="004269CF" w:rsidRPr="003768E7">
        <w:rPr>
          <w:color w:val="FF0000"/>
        </w:rPr>
        <w:t xml:space="preserve">traçage d’une zone en fonction de la </w:t>
      </w:r>
      <w:r w:rsidR="004269CF" w:rsidRPr="003768E7">
        <w:rPr>
          <w:b/>
          <w:bCs/>
          <w:color w:val="FF0000"/>
        </w:rPr>
        <w:t xml:space="preserve">distance </w:t>
      </w:r>
      <w:r w:rsidR="004269CF" w:rsidRPr="003768E7">
        <w:rPr>
          <w:color w:val="FF0000"/>
        </w:rPr>
        <w:t xml:space="preserve">qui sépare le domicile d’un client au point de vente (« métrique » = mètre) </w:t>
      </w:r>
    </w:p>
    <w:p w14:paraId="087F3765" w14:textId="079F462F" w:rsidR="008974A6" w:rsidRPr="00EE7BEE" w:rsidRDefault="008974A6" w:rsidP="008974A6">
      <w:pPr>
        <w:pStyle w:val="Paragraphedeliste"/>
        <w:numPr>
          <w:ilvl w:val="1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 xml:space="preserve">Généralement quel est le pourcentage des clients d’un point de vente appartenant à la zone primaire ? à la zone secondaire ? à la zone tertiaire ? </w:t>
      </w:r>
    </w:p>
    <w:p w14:paraId="04541F24" w14:textId="0FB6D624" w:rsidR="004269CF" w:rsidRPr="003768E7" w:rsidRDefault="004269CF" w:rsidP="004269CF">
      <w:pPr>
        <w:pStyle w:val="Paragraphedeliste"/>
        <w:ind w:left="1440"/>
        <w:rPr>
          <w:color w:val="FF0000"/>
        </w:rPr>
      </w:pPr>
      <w:r w:rsidRPr="003768E7">
        <w:rPr>
          <w:color w:val="FF0000"/>
        </w:rPr>
        <w:lastRenderedPageBreak/>
        <w:t xml:space="preserve">Entre </w:t>
      </w:r>
      <w:r w:rsidRPr="003768E7">
        <w:rPr>
          <w:b/>
          <w:bCs/>
          <w:color w:val="FF0000"/>
        </w:rPr>
        <w:t>55 et 70 %</w:t>
      </w:r>
      <w:r w:rsidRPr="003768E7">
        <w:rPr>
          <w:color w:val="FF0000"/>
        </w:rPr>
        <w:t xml:space="preserve"> des clients proviennent de la </w:t>
      </w:r>
      <w:r w:rsidRPr="003768E7">
        <w:rPr>
          <w:b/>
          <w:bCs/>
          <w:color w:val="FF0000"/>
        </w:rPr>
        <w:t>zone primaire</w:t>
      </w:r>
      <w:r w:rsidRPr="003768E7">
        <w:rPr>
          <w:color w:val="FF0000"/>
        </w:rPr>
        <w:t xml:space="preserve">, entre </w:t>
      </w:r>
      <w:r w:rsidRPr="003768E7">
        <w:rPr>
          <w:b/>
          <w:bCs/>
          <w:color w:val="FF0000"/>
        </w:rPr>
        <w:t>15 et 25 %</w:t>
      </w:r>
      <w:r w:rsidRPr="003768E7">
        <w:rPr>
          <w:color w:val="FF0000"/>
        </w:rPr>
        <w:t xml:space="preserve"> proviennent de la </w:t>
      </w:r>
      <w:r w:rsidRPr="003768E7">
        <w:rPr>
          <w:b/>
          <w:bCs/>
          <w:color w:val="FF0000"/>
        </w:rPr>
        <w:t>zone secondaire</w:t>
      </w:r>
      <w:r w:rsidRPr="003768E7">
        <w:rPr>
          <w:color w:val="FF0000"/>
        </w:rPr>
        <w:t xml:space="preserve"> et entre </w:t>
      </w:r>
      <w:r w:rsidRPr="003768E7">
        <w:rPr>
          <w:b/>
          <w:bCs/>
          <w:color w:val="FF0000"/>
        </w:rPr>
        <w:t>5 et 30 %</w:t>
      </w:r>
      <w:r w:rsidRPr="003768E7">
        <w:rPr>
          <w:color w:val="FF0000"/>
        </w:rPr>
        <w:t xml:space="preserve"> de la </w:t>
      </w:r>
      <w:r w:rsidRPr="003768E7">
        <w:rPr>
          <w:b/>
          <w:bCs/>
          <w:color w:val="FF0000"/>
        </w:rPr>
        <w:t>zone tertiaire</w:t>
      </w:r>
      <w:r w:rsidRPr="003768E7">
        <w:rPr>
          <w:color w:val="FF0000"/>
        </w:rPr>
        <w:t xml:space="preserve">. </w:t>
      </w:r>
    </w:p>
    <w:p w14:paraId="1FA7E8EB" w14:textId="1F733CB1" w:rsidR="004269CF" w:rsidRPr="003768E7" w:rsidRDefault="00107F96" w:rsidP="004269CF">
      <w:pPr>
        <w:pStyle w:val="Paragraphedeliste"/>
        <w:ind w:left="1440"/>
        <w:rPr>
          <w:i/>
          <w:iCs/>
          <w:color w:val="FF0000"/>
        </w:rPr>
      </w:pPr>
      <w:r w:rsidRPr="003768E7">
        <w:rPr>
          <w:i/>
          <w:iCs/>
          <w:color w:val="FF0000"/>
        </w:rPr>
        <w:t>(A l’oral : citez un type de point de vente qui a 70 % de ses clients dans sa zone primaire ? Réponse : une boulangerie par ex</w:t>
      </w:r>
    </w:p>
    <w:p w14:paraId="36A319BB" w14:textId="22EC13DD" w:rsidR="00107F96" w:rsidRPr="003768E7" w:rsidRDefault="00107F96" w:rsidP="004269CF">
      <w:pPr>
        <w:pStyle w:val="Paragraphedeliste"/>
        <w:ind w:left="1440"/>
        <w:rPr>
          <w:i/>
          <w:iCs/>
          <w:color w:val="FF0000"/>
        </w:rPr>
      </w:pPr>
      <w:r w:rsidRPr="003768E7">
        <w:rPr>
          <w:i/>
          <w:iCs/>
          <w:color w:val="FF0000"/>
        </w:rPr>
        <w:t>C</w:t>
      </w:r>
      <w:r w:rsidRPr="003768E7">
        <w:rPr>
          <w:i/>
          <w:iCs/>
          <w:color w:val="FF0000"/>
        </w:rPr>
        <w:t xml:space="preserve">itez un type de point de vente qui a </w:t>
      </w:r>
      <w:r w:rsidRPr="003768E7">
        <w:rPr>
          <w:i/>
          <w:iCs/>
          <w:color w:val="FF0000"/>
        </w:rPr>
        <w:t>55</w:t>
      </w:r>
      <w:r w:rsidRPr="003768E7">
        <w:rPr>
          <w:i/>
          <w:iCs/>
          <w:color w:val="FF0000"/>
        </w:rPr>
        <w:t xml:space="preserve"> % de ses clients dans sa zone primaire ? Réponse : un</w:t>
      </w:r>
      <w:r w:rsidRPr="003768E7">
        <w:rPr>
          <w:i/>
          <w:iCs/>
          <w:color w:val="FF0000"/>
        </w:rPr>
        <w:t xml:space="preserve"> magasin d’ameublement</w:t>
      </w:r>
      <w:r w:rsidRPr="003768E7">
        <w:rPr>
          <w:i/>
          <w:iCs/>
          <w:color w:val="FF0000"/>
        </w:rPr>
        <w:t xml:space="preserve"> par ex</w:t>
      </w:r>
      <w:r w:rsidRPr="003768E7">
        <w:rPr>
          <w:i/>
          <w:iCs/>
          <w:color w:val="FF0000"/>
        </w:rPr>
        <w:t>)</w:t>
      </w:r>
    </w:p>
    <w:p w14:paraId="05AD94ED" w14:textId="72A8DEEC" w:rsidR="008974A6" w:rsidRPr="00EE7BEE" w:rsidRDefault="008974A6" w:rsidP="008974A6">
      <w:pPr>
        <w:pStyle w:val="Paragraphedeliste"/>
        <w:numPr>
          <w:ilvl w:val="1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Pourquoi une entreprise d</w:t>
      </w:r>
      <w:r w:rsidR="004269CF" w:rsidRPr="00EE7BEE">
        <w:rPr>
          <w:rFonts w:ascii="Comic Sans MS" w:hAnsi="Comic Sans MS"/>
        </w:rPr>
        <w:t>oit-elle connaître</w:t>
      </w:r>
      <w:r w:rsidRPr="00EE7BEE">
        <w:rPr>
          <w:rFonts w:ascii="Comic Sans MS" w:hAnsi="Comic Sans MS"/>
        </w:rPr>
        <w:t xml:space="preserve"> sa zone de chalandise ? </w:t>
      </w:r>
    </w:p>
    <w:p w14:paraId="1E4C4630" w14:textId="257694B9" w:rsidR="004269CF" w:rsidRPr="003768E7" w:rsidRDefault="004269CF" w:rsidP="004269CF">
      <w:pPr>
        <w:pStyle w:val="Paragraphedeliste"/>
        <w:ind w:left="1440"/>
        <w:rPr>
          <w:color w:val="FF0000"/>
        </w:rPr>
      </w:pPr>
      <w:r w:rsidRPr="003768E7">
        <w:rPr>
          <w:color w:val="FF0000"/>
        </w:rPr>
        <w:t xml:space="preserve">Afin de prévoir le </w:t>
      </w:r>
      <w:r w:rsidRPr="003768E7">
        <w:rPr>
          <w:b/>
          <w:bCs/>
          <w:color w:val="FF0000"/>
        </w:rPr>
        <w:t>potentiel commercial</w:t>
      </w:r>
      <w:r w:rsidRPr="003768E7">
        <w:rPr>
          <w:color w:val="FF0000"/>
        </w:rPr>
        <w:t xml:space="preserve"> de sa zone lors de l’implantation, l’ouverture d’un point de vente, afin de </w:t>
      </w:r>
      <w:r w:rsidRPr="003768E7">
        <w:rPr>
          <w:b/>
          <w:bCs/>
          <w:color w:val="FF0000"/>
        </w:rPr>
        <w:t xml:space="preserve">choisir les bons emplacements </w:t>
      </w:r>
      <w:r w:rsidR="00107F96" w:rsidRPr="003768E7">
        <w:rPr>
          <w:b/>
          <w:bCs/>
          <w:color w:val="FF0000"/>
        </w:rPr>
        <w:t>publicitaires</w:t>
      </w:r>
      <w:r w:rsidR="00107F96" w:rsidRPr="003768E7">
        <w:rPr>
          <w:color w:val="FF0000"/>
        </w:rPr>
        <w:t xml:space="preserve"> (affichage 4x4) et </w:t>
      </w:r>
      <w:r w:rsidR="00107F96" w:rsidRPr="003768E7">
        <w:rPr>
          <w:b/>
          <w:bCs/>
          <w:color w:val="FF0000"/>
        </w:rPr>
        <w:t>cibler les</w:t>
      </w:r>
      <w:r w:rsidR="00107F96" w:rsidRPr="003768E7">
        <w:rPr>
          <w:color w:val="FF0000"/>
        </w:rPr>
        <w:t xml:space="preserve"> </w:t>
      </w:r>
      <w:r w:rsidR="00107F96" w:rsidRPr="003768E7">
        <w:rPr>
          <w:b/>
          <w:bCs/>
          <w:color w:val="FF0000"/>
        </w:rPr>
        <w:t>zones de boitage publicitaire</w:t>
      </w:r>
      <w:r w:rsidR="00107F96" w:rsidRPr="003768E7">
        <w:rPr>
          <w:color w:val="FF0000"/>
        </w:rPr>
        <w:t xml:space="preserve"> et enfin pour </w:t>
      </w:r>
      <w:r w:rsidR="00107F96" w:rsidRPr="003768E7">
        <w:rPr>
          <w:b/>
          <w:bCs/>
          <w:color w:val="FF0000"/>
        </w:rPr>
        <w:t>adapter son offre</w:t>
      </w:r>
      <w:r w:rsidR="00107F96" w:rsidRPr="003768E7">
        <w:rPr>
          <w:color w:val="FF0000"/>
        </w:rPr>
        <w:t xml:space="preserve">. </w:t>
      </w:r>
    </w:p>
    <w:p w14:paraId="2F97C491" w14:textId="6C5CB69B" w:rsidR="00107F96" w:rsidRDefault="00107F96" w:rsidP="004269CF">
      <w:pPr>
        <w:pStyle w:val="Paragraphedeliste"/>
        <w:ind w:left="1440"/>
      </w:pPr>
    </w:p>
    <w:p w14:paraId="3BD64089" w14:textId="5FFA99F5" w:rsidR="00107F96" w:rsidRPr="00EE7BEE" w:rsidRDefault="00107F96" w:rsidP="00EE7BEE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 xml:space="preserve">En vous aidant de l’extrait des résultats de votre enquête, calculez le pourcentage de clients potentiels </w:t>
      </w:r>
      <w:r w:rsidR="00B96082" w:rsidRPr="00EE7BEE">
        <w:rPr>
          <w:rFonts w:ascii="Comic Sans MS" w:hAnsi="Comic Sans MS"/>
        </w:rPr>
        <w:t>dans les zones</w:t>
      </w:r>
      <w:r w:rsidR="003768E7" w:rsidRPr="00EE7BEE">
        <w:rPr>
          <w:rFonts w:ascii="Comic Sans MS" w:hAnsi="Comic Sans MS"/>
        </w:rPr>
        <w:t xml:space="preserve"> dans le tableau ci-après. </w:t>
      </w:r>
    </w:p>
    <w:p w14:paraId="0FC6254D" w14:textId="43B70305" w:rsidR="00B96082" w:rsidRPr="003768E7" w:rsidRDefault="00B96082" w:rsidP="003768E7">
      <w:pPr>
        <w:jc w:val="center"/>
        <w:rPr>
          <w:b/>
          <w:bCs/>
        </w:rPr>
      </w:pPr>
      <w:r w:rsidRPr="003768E7">
        <w:rPr>
          <w:b/>
          <w:bCs/>
        </w:rPr>
        <w:t>Extrait des résultats de l’enquête</w:t>
      </w: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4489"/>
        <w:gridCol w:w="4493"/>
      </w:tblGrid>
      <w:tr w:rsidR="00B96082" w14:paraId="144BD41C" w14:textId="77777777" w:rsidTr="003768E7">
        <w:tc>
          <w:tcPr>
            <w:tcW w:w="4531" w:type="dxa"/>
          </w:tcPr>
          <w:p w14:paraId="1DEB9177" w14:textId="33180F05" w:rsidR="00B96082" w:rsidRDefault="00B96082" w:rsidP="00B96082">
            <w:r>
              <w:t xml:space="preserve">Vous habitez … </w:t>
            </w:r>
          </w:p>
        </w:tc>
        <w:tc>
          <w:tcPr>
            <w:tcW w:w="4531" w:type="dxa"/>
          </w:tcPr>
          <w:p w14:paraId="713834BB" w14:textId="2916296B" w:rsidR="00B96082" w:rsidRDefault="00B96082" w:rsidP="00B96082">
            <w:r>
              <w:t xml:space="preserve">Nombre de personnes </w:t>
            </w:r>
          </w:p>
        </w:tc>
      </w:tr>
      <w:tr w:rsidR="00B96082" w14:paraId="76A6D443" w14:textId="77777777" w:rsidTr="003768E7">
        <w:tc>
          <w:tcPr>
            <w:tcW w:w="4531" w:type="dxa"/>
          </w:tcPr>
          <w:p w14:paraId="39646658" w14:textId="77777777" w:rsidR="00B96082" w:rsidRDefault="00B96082" w:rsidP="00B96082">
            <w:r>
              <w:t>A moins de 2 km</w:t>
            </w:r>
          </w:p>
          <w:p w14:paraId="67CCDD6E" w14:textId="77777777" w:rsidR="00B96082" w:rsidRDefault="00B96082" w:rsidP="00B96082"/>
        </w:tc>
        <w:tc>
          <w:tcPr>
            <w:tcW w:w="4531" w:type="dxa"/>
          </w:tcPr>
          <w:p w14:paraId="3957C17E" w14:textId="5E8615FA" w:rsidR="00B96082" w:rsidRDefault="00ED1B7D" w:rsidP="00B96082">
            <w:r>
              <w:t>1302</w:t>
            </w:r>
          </w:p>
        </w:tc>
      </w:tr>
      <w:tr w:rsidR="00B96082" w14:paraId="73B577CE" w14:textId="77777777" w:rsidTr="003768E7">
        <w:tc>
          <w:tcPr>
            <w:tcW w:w="4531" w:type="dxa"/>
          </w:tcPr>
          <w:p w14:paraId="16B084CE" w14:textId="77777777" w:rsidR="00B96082" w:rsidRDefault="00B96082" w:rsidP="00B96082">
            <w:r>
              <w:t>Entre 2 et 5 km</w:t>
            </w:r>
          </w:p>
          <w:p w14:paraId="6EE294D7" w14:textId="77777777" w:rsidR="00B96082" w:rsidRDefault="00B96082" w:rsidP="00B96082"/>
        </w:tc>
        <w:tc>
          <w:tcPr>
            <w:tcW w:w="4531" w:type="dxa"/>
          </w:tcPr>
          <w:p w14:paraId="0574FA5D" w14:textId="3709D1D7" w:rsidR="00B96082" w:rsidRDefault="00ED1B7D" w:rsidP="00B96082">
            <w:r>
              <w:t>530</w:t>
            </w:r>
          </w:p>
        </w:tc>
      </w:tr>
      <w:tr w:rsidR="00B96082" w14:paraId="1559AE4C" w14:textId="77777777" w:rsidTr="003768E7">
        <w:tc>
          <w:tcPr>
            <w:tcW w:w="4531" w:type="dxa"/>
          </w:tcPr>
          <w:p w14:paraId="691D7B36" w14:textId="77777777" w:rsidR="00B96082" w:rsidRDefault="00B96082" w:rsidP="00B96082">
            <w:r>
              <w:t>Entre 5 et 9 km</w:t>
            </w:r>
          </w:p>
          <w:p w14:paraId="6917DBD2" w14:textId="77777777" w:rsidR="00B96082" w:rsidRDefault="00B96082" w:rsidP="00B96082"/>
        </w:tc>
        <w:tc>
          <w:tcPr>
            <w:tcW w:w="4531" w:type="dxa"/>
          </w:tcPr>
          <w:p w14:paraId="5358EBC4" w14:textId="12EB50A5" w:rsidR="00B96082" w:rsidRDefault="00ED1B7D" w:rsidP="00B96082">
            <w:r>
              <w:t>321</w:t>
            </w:r>
          </w:p>
        </w:tc>
      </w:tr>
    </w:tbl>
    <w:p w14:paraId="43153857" w14:textId="3D04F940" w:rsidR="00B96082" w:rsidRDefault="00B96082" w:rsidP="00B96082"/>
    <w:p w14:paraId="02DADC34" w14:textId="5A3F06CA" w:rsidR="00B96082" w:rsidRPr="003768E7" w:rsidRDefault="00ED1B7D" w:rsidP="003768E7">
      <w:pPr>
        <w:jc w:val="center"/>
        <w:rPr>
          <w:b/>
          <w:bCs/>
        </w:rPr>
      </w:pPr>
      <w:r w:rsidRPr="003768E7">
        <w:rPr>
          <w:b/>
          <w:bCs/>
        </w:rPr>
        <w:t>Répartition des sondés dans la zone de chalandise</w:t>
      </w:r>
    </w:p>
    <w:tbl>
      <w:tblPr>
        <w:tblStyle w:val="TableauGrille4-Accentuation5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D1B7D" w14:paraId="4B80262E" w14:textId="77777777" w:rsidTr="003768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F22A1DA" w14:textId="711C85E7" w:rsidR="00ED1B7D" w:rsidRDefault="00ED1B7D" w:rsidP="003768E7">
            <w:pPr>
              <w:jc w:val="center"/>
            </w:pPr>
            <w:r>
              <w:t>Zone</w:t>
            </w:r>
          </w:p>
        </w:tc>
        <w:tc>
          <w:tcPr>
            <w:tcW w:w="4531" w:type="dxa"/>
          </w:tcPr>
          <w:p w14:paraId="3EA7EEC7" w14:textId="3618D484" w:rsidR="00ED1B7D" w:rsidRDefault="00ED1B7D" w:rsidP="003768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 de sondé</w:t>
            </w:r>
            <w:r w:rsidR="003768E7">
              <w:t xml:space="preserve"> (arrondir les résultats à l’entier le plus proche)</w:t>
            </w:r>
          </w:p>
        </w:tc>
      </w:tr>
      <w:tr w:rsidR="00ED1B7D" w14:paraId="77B646FD" w14:textId="77777777" w:rsidTr="00376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BD920AF" w14:textId="77777777" w:rsidR="003768E7" w:rsidRDefault="003768E7" w:rsidP="00B96082">
            <w:pPr>
              <w:rPr>
                <w:b w:val="0"/>
                <w:bCs w:val="0"/>
              </w:rPr>
            </w:pPr>
          </w:p>
          <w:p w14:paraId="6F491A88" w14:textId="77777777" w:rsidR="00ED1B7D" w:rsidRDefault="00ED1B7D" w:rsidP="00B96082">
            <w:pPr>
              <w:rPr>
                <w:b w:val="0"/>
                <w:bCs w:val="0"/>
              </w:rPr>
            </w:pPr>
            <w:r>
              <w:t>Primaire</w:t>
            </w:r>
          </w:p>
          <w:p w14:paraId="18EC7C2B" w14:textId="13C7B3CA" w:rsidR="003768E7" w:rsidRDefault="003768E7" w:rsidP="00B96082"/>
        </w:tc>
        <w:tc>
          <w:tcPr>
            <w:tcW w:w="4531" w:type="dxa"/>
          </w:tcPr>
          <w:p w14:paraId="327FF222" w14:textId="77777777" w:rsidR="003768E7" w:rsidRPr="003768E7" w:rsidRDefault="003768E7" w:rsidP="00B96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  <w:p w14:paraId="43643E49" w14:textId="1E300015" w:rsidR="00ED1B7D" w:rsidRPr="003768E7" w:rsidRDefault="003768E7" w:rsidP="00B96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3768E7">
              <w:rPr>
                <w:color w:val="FF0000"/>
              </w:rPr>
              <w:t xml:space="preserve">1302 : </w:t>
            </w:r>
            <w:r w:rsidR="00ED1B7D" w:rsidRPr="003768E7">
              <w:rPr>
                <w:color w:val="FF0000"/>
              </w:rPr>
              <w:t xml:space="preserve">2153 </w:t>
            </w:r>
            <w:r w:rsidRPr="003768E7">
              <w:rPr>
                <w:color w:val="FF0000"/>
              </w:rPr>
              <w:t>x 100 = 60 %</w:t>
            </w:r>
          </w:p>
        </w:tc>
      </w:tr>
      <w:tr w:rsidR="00ED1B7D" w14:paraId="63D711B1" w14:textId="77777777" w:rsidTr="003768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61A1DD6" w14:textId="77777777" w:rsidR="003768E7" w:rsidRDefault="003768E7" w:rsidP="00B96082">
            <w:pPr>
              <w:rPr>
                <w:b w:val="0"/>
                <w:bCs w:val="0"/>
              </w:rPr>
            </w:pPr>
          </w:p>
          <w:p w14:paraId="77970873" w14:textId="77777777" w:rsidR="00ED1B7D" w:rsidRDefault="00ED1B7D" w:rsidP="00B96082">
            <w:pPr>
              <w:rPr>
                <w:b w:val="0"/>
                <w:bCs w:val="0"/>
              </w:rPr>
            </w:pPr>
            <w:r>
              <w:t>Secondaire</w:t>
            </w:r>
          </w:p>
          <w:p w14:paraId="31AFC65B" w14:textId="52F762D3" w:rsidR="003768E7" w:rsidRDefault="003768E7" w:rsidP="00B96082"/>
        </w:tc>
        <w:tc>
          <w:tcPr>
            <w:tcW w:w="4531" w:type="dxa"/>
          </w:tcPr>
          <w:p w14:paraId="4182198E" w14:textId="77777777" w:rsidR="003768E7" w:rsidRPr="003768E7" w:rsidRDefault="003768E7" w:rsidP="00B96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  <w:p w14:paraId="3F596727" w14:textId="7178C748" w:rsidR="00ED1B7D" w:rsidRPr="003768E7" w:rsidRDefault="003768E7" w:rsidP="00B960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768E7">
              <w:rPr>
                <w:color w:val="FF0000"/>
              </w:rPr>
              <w:t>530</w:t>
            </w:r>
            <w:r w:rsidRPr="003768E7">
              <w:rPr>
                <w:color w:val="FF0000"/>
              </w:rPr>
              <w:t> : 2153 x</w:t>
            </w:r>
            <w:r w:rsidRPr="003768E7">
              <w:rPr>
                <w:color w:val="FF0000"/>
              </w:rPr>
              <w:t xml:space="preserve"> </w:t>
            </w:r>
            <w:r w:rsidRPr="003768E7">
              <w:rPr>
                <w:color w:val="FF0000"/>
              </w:rPr>
              <w:t>100 =</w:t>
            </w:r>
            <w:r w:rsidRPr="003768E7">
              <w:rPr>
                <w:color w:val="FF0000"/>
              </w:rPr>
              <w:t xml:space="preserve"> 25 %</w:t>
            </w:r>
          </w:p>
        </w:tc>
      </w:tr>
      <w:tr w:rsidR="00ED1B7D" w14:paraId="5D887AA3" w14:textId="77777777" w:rsidTr="003768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D3FAA74" w14:textId="77777777" w:rsidR="003768E7" w:rsidRDefault="003768E7" w:rsidP="00B96082">
            <w:pPr>
              <w:rPr>
                <w:b w:val="0"/>
                <w:bCs w:val="0"/>
              </w:rPr>
            </w:pPr>
          </w:p>
          <w:p w14:paraId="71AD3DFD" w14:textId="77777777" w:rsidR="00ED1B7D" w:rsidRDefault="00ED1B7D" w:rsidP="00B96082">
            <w:pPr>
              <w:rPr>
                <w:b w:val="0"/>
                <w:bCs w:val="0"/>
              </w:rPr>
            </w:pPr>
            <w:r>
              <w:t>Tertiaire</w:t>
            </w:r>
          </w:p>
          <w:p w14:paraId="3540C1C5" w14:textId="1E7B0CF8" w:rsidR="003768E7" w:rsidRDefault="003768E7" w:rsidP="00B96082"/>
        </w:tc>
        <w:tc>
          <w:tcPr>
            <w:tcW w:w="4531" w:type="dxa"/>
          </w:tcPr>
          <w:p w14:paraId="29CA47DC" w14:textId="77777777" w:rsidR="003768E7" w:rsidRPr="003768E7" w:rsidRDefault="003768E7" w:rsidP="00B96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  <w:p w14:paraId="105665B5" w14:textId="371B34ED" w:rsidR="00ED1B7D" w:rsidRPr="003768E7" w:rsidRDefault="003768E7" w:rsidP="00B960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3768E7">
              <w:rPr>
                <w:color w:val="FF0000"/>
              </w:rPr>
              <w:t>321</w:t>
            </w:r>
            <w:r w:rsidRPr="003768E7">
              <w:rPr>
                <w:color w:val="FF0000"/>
              </w:rPr>
              <w:t> : 2153 x100 =</w:t>
            </w:r>
            <w:r w:rsidRPr="003768E7">
              <w:rPr>
                <w:color w:val="FF0000"/>
              </w:rPr>
              <w:t xml:space="preserve"> 15 %</w:t>
            </w:r>
          </w:p>
        </w:tc>
      </w:tr>
    </w:tbl>
    <w:p w14:paraId="3EF46606" w14:textId="77777777" w:rsidR="00ED1B7D" w:rsidRDefault="00ED1B7D" w:rsidP="00B96082"/>
    <w:p w14:paraId="547D7B87" w14:textId="3F780383" w:rsidR="00B96082" w:rsidRPr="00EE7BEE" w:rsidRDefault="003768E7" w:rsidP="003768E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Dessinez votre zone de chalandise isométrique en utilisant l’application owlapps.net</w:t>
      </w:r>
      <w:r w:rsidR="002C28AC" w:rsidRPr="00EE7BEE">
        <w:rPr>
          <w:rFonts w:ascii="Comic Sans MS" w:hAnsi="Comic Sans MS"/>
        </w:rPr>
        <w:t xml:space="preserve"> (un</w:t>
      </w:r>
      <w:r w:rsidR="004B38C9" w:rsidRPr="00EE7BEE">
        <w:rPr>
          <w:rFonts w:ascii="Comic Sans MS" w:hAnsi="Comic Sans MS"/>
        </w:rPr>
        <w:t>e</w:t>
      </w:r>
      <w:r w:rsidR="002C28AC" w:rsidRPr="00EE7BEE">
        <w:rPr>
          <w:rFonts w:ascii="Comic Sans MS" w:hAnsi="Comic Sans MS"/>
        </w:rPr>
        <w:t xml:space="preserve"> fois sur le site, cliquez sur l’onglet « mode d’emploi », regardez la vidéo de démonstration). </w:t>
      </w:r>
    </w:p>
    <w:p w14:paraId="2BB788E0" w14:textId="66E6E13A" w:rsidR="002C28AC" w:rsidRDefault="002C28AC" w:rsidP="002C28AC">
      <w:r>
        <w:rPr>
          <w:noProof/>
        </w:rPr>
        <w:lastRenderedPageBreak/>
        <w:drawing>
          <wp:inline distT="0" distB="0" distL="0" distR="0" wp14:anchorId="425B5300" wp14:editId="25654589">
            <wp:extent cx="5760720" cy="5276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3B2FB" w14:textId="0C648F16" w:rsidR="003768E7" w:rsidRPr="00EE7BEE" w:rsidRDefault="004B38C9" w:rsidP="004B38C9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Combien y a-t-il de communes dans la zone primaire ?</w:t>
      </w:r>
      <w:r w:rsidR="00D8235F" w:rsidRPr="00EE7BEE">
        <w:rPr>
          <w:rFonts w:ascii="Comic Sans MS" w:hAnsi="Comic Sans MS"/>
        </w:rPr>
        <w:t xml:space="preserve"> Citez-les</w:t>
      </w:r>
    </w:p>
    <w:p w14:paraId="2DEA6B39" w14:textId="5399E5AE" w:rsidR="004B38C9" w:rsidRPr="00D8235F" w:rsidRDefault="004B38C9" w:rsidP="004B38C9">
      <w:pPr>
        <w:pStyle w:val="Paragraphedeliste"/>
        <w:rPr>
          <w:i/>
          <w:iCs/>
        </w:rPr>
      </w:pPr>
      <w:r w:rsidRPr="00D8235F">
        <w:rPr>
          <w:i/>
          <w:iCs/>
        </w:rPr>
        <w:t>Dans l’interface principale, allez dans « semis », « zones isochrones/circulaires », cliquez sur « OBJ » de votre zone 1</w:t>
      </w:r>
      <w:r w:rsidR="00D8235F" w:rsidRPr="00D8235F">
        <w:rPr>
          <w:i/>
          <w:iCs/>
        </w:rPr>
        <w:t xml:space="preserve">, puis cochez « commune française intersectant la zone ». Pour voir les résultats, allez dans « récolte », choisissez l’onglet « commune ». Attention, la carte peut vous gêner ; pour voir l’ensemble des résultats, si c’est le cas, réduisez-la comme dans la vidéo de démonstration. Les résultats apparaissent sur 5 lignes, cliquez sur les flèches pour faire apparaitre la suite des résultats. </w:t>
      </w:r>
    </w:p>
    <w:p w14:paraId="520D2B3D" w14:textId="4D70C186" w:rsidR="00D8235F" w:rsidRPr="00D8235F" w:rsidRDefault="00D8235F" w:rsidP="004B38C9">
      <w:pPr>
        <w:pStyle w:val="Paragraphedeliste"/>
        <w:rPr>
          <w:color w:val="FF0000"/>
        </w:rPr>
      </w:pPr>
      <w:r w:rsidRPr="00D8235F">
        <w:rPr>
          <w:color w:val="FF0000"/>
        </w:rPr>
        <w:t>6 communes : Pau, Billère, Bizanos, Gelos, Jurançon, Mazères-Lezons</w:t>
      </w:r>
    </w:p>
    <w:p w14:paraId="640283E7" w14:textId="5253DA26" w:rsidR="00D8235F" w:rsidRPr="00EE7BEE" w:rsidRDefault="00D8235F" w:rsidP="003768E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Quelles autres informations voit-on ?</w:t>
      </w:r>
    </w:p>
    <w:p w14:paraId="2510D266" w14:textId="42CE9AC8" w:rsidR="00D8235F" w:rsidRPr="00EE7BEE" w:rsidRDefault="00D8235F" w:rsidP="00D8235F">
      <w:pPr>
        <w:pStyle w:val="Paragraphedeliste"/>
        <w:rPr>
          <w:color w:val="FF0000"/>
        </w:rPr>
      </w:pPr>
      <w:r w:rsidRPr="00EE7BEE">
        <w:rPr>
          <w:color w:val="FF0000"/>
        </w:rPr>
        <w:t xml:space="preserve">La population totale de la commune, le nombre de ménages, la somme des revenus annuels, </w:t>
      </w:r>
      <w:r w:rsidR="00EE7BEE" w:rsidRPr="00EE7BEE">
        <w:rPr>
          <w:color w:val="FF0000"/>
        </w:rPr>
        <w:t xml:space="preserve">la répartition de la population par tranche d’âge, la répartition de la population par CSP, </w:t>
      </w:r>
      <w:proofErr w:type="spellStart"/>
      <w:r w:rsidR="00EE7BEE" w:rsidRPr="00EE7BEE">
        <w:rPr>
          <w:color w:val="FF0000"/>
        </w:rPr>
        <w:t>la</w:t>
      </w:r>
      <w:proofErr w:type="spellEnd"/>
      <w:r w:rsidR="00EE7BEE" w:rsidRPr="00EE7BEE">
        <w:rPr>
          <w:color w:val="FF0000"/>
        </w:rPr>
        <w:t xml:space="preserve"> population active (occupée et chômage) le nombre de logement (principal et secondaire)</w:t>
      </w:r>
    </w:p>
    <w:p w14:paraId="39EC9109" w14:textId="79BD08AB" w:rsidR="003768E7" w:rsidRPr="00EE7BEE" w:rsidRDefault="002C28AC" w:rsidP="003768E7">
      <w:pPr>
        <w:pStyle w:val="Paragraphedeliste"/>
        <w:numPr>
          <w:ilvl w:val="0"/>
          <w:numId w:val="2"/>
        </w:numPr>
        <w:rPr>
          <w:rFonts w:ascii="Comic Sans MS" w:hAnsi="Comic Sans MS"/>
        </w:rPr>
      </w:pPr>
      <w:r w:rsidRPr="00EE7BEE">
        <w:rPr>
          <w:rFonts w:ascii="Comic Sans MS" w:hAnsi="Comic Sans MS"/>
        </w:rPr>
        <w:t>Maintenant, tracez vos courbes isochrones</w:t>
      </w:r>
      <w:r w:rsidR="004B38C9" w:rsidRPr="00EE7BEE">
        <w:rPr>
          <w:rFonts w:ascii="Comic Sans MS" w:hAnsi="Comic Sans MS"/>
        </w:rPr>
        <w:t xml:space="preserve"> (cochez la fonction </w:t>
      </w:r>
      <w:r w:rsidR="004B38C9" w:rsidRPr="00EE7BEE">
        <w:rPr>
          <w:rFonts w:ascii="Comic Sans MS" w:hAnsi="Comic Sans MS"/>
          <w:i/>
          <w:iCs/>
        </w:rPr>
        <w:t xml:space="preserve">isochrone </w:t>
      </w:r>
      <w:proofErr w:type="spellStart"/>
      <w:r w:rsidR="004B38C9" w:rsidRPr="00EE7BEE">
        <w:rPr>
          <w:rFonts w:ascii="Comic Sans MS" w:hAnsi="Comic Sans MS"/>
          <w:i/>
          <w:iCs/>
        </w:rPr>
        <w:t>sharp</w:t>
      </w:r>
      <w:proofErr w:type="spellEnd"/>
      <w:r w:rsidR="004B38C9" w:rsidRPr="00EE7BEE">
        <w:rPr>
          <w:rFonts w:ascii="Comic Sans MS" w:hAnsi="Comic Sans MS"/>
        </w:rPr>
        <w:t xml:space="preserve"> de l’application)</w:t>
      </w:r>
      <w:r w:rsidRPr="00EE7BEE">
        <w:rPr>
          <w:rFonts w:ascii="Comic Sans MS" w:hAnsi="Comic Sans MS"/>
        </w:rPr>
        <w:t> :</w:t>
      </w:r>
    </w:p>
    <w:p w14:paraId="07113A7B" w14:textId="5324CAA0" w:rsidR="002C28AC" w:rsidRDefault="002C28AC" w:rsidP="002C28AC">
      <w:pPr>
        <w:pStyle w:val="Paragraphedeliste"/>
      </w:pPr>
      <w:r>
        <w:t>Zone primaire : - de 5 min</w:t>
      </w:r>
    </w:p>
    <w:p w14:paraId="457E307F" w14:textId="151D1369" w:rsidR="002C28AC" w:rsidRDefault="002C28AC" w:rsidP="002C28AC">
      <w:pPr>
        <w:pStyle w:val="Paragraphedeliste"/>
      </w:pPr>
      <w:r>
        <w:t>Zone secondaire : entre 5 et 10 min</w:t>
      </w:r>
    </w:p>
    <w:p w14:paraId="177E66E2" w14:textId="78881667" w:rsidR="002C28AC" w:rsidRDefault="002C28AC" w:rsidP="002C28AC">
      <w:pPr>
        <w:pStyle w:val="Paragraphedeliste"/>
      </w:pPr>
      <w:r>
        <w:t>Zone tertiaire : entre 10 et 20 min</w:t>
      </w:r>
    </w:p>
    <w:p w14:paraId="17D05FC3" w14:textId="2FF67683" w:rsidR="004B38C9" w:rsidRDefault="004B38C9" w:rsidP="002C28AC">
      <w:pPr>
        <w:pStyle w:val="Paragraphedeliste"/>
      </w:pPr>
    </w:p>
    <w:p w14:paraId="1D2D3BAF" w14:textId="2C3274DE" w:rsidR="004B38C9" w:rsidRDefault="004B38C9" w:rsidP="002C28AC">
      <w:pPr>
        <w:pStyle w:val="Paragraphedeliste"/>
      </w:pPr>
      <w:r>
        <w:rPr>
          <w:noProof/>
        </w:rPr>
        <w:lastRenderedPageBreak/>
        <w:drawing>
          <wp:inline distT="0" distB="0" distL="0" distR="0" wp14:anchorId="26BA36A7" wp14:editId="5DFFF572">
            <wp:extent cx="5760720" cy="44411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8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21F2F"/>
    <w:multiLevelType w:val="hybridMultilevel"/>
    <w:tmpl w:val="EB6AF4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826AC"/>
    <w:multiLevelType w:val="hybridMultilevel"/>
    <w:tmpl w:val="7C30BDAA"/>
    <w:lvl w:ilvl="0" w:tplc="71A2CDD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A66E8A"/>
    <w:multiLevelType w:val="hybridMultilevel"/>
    <w:tmpl w:val="F414681A"/>
    <w:lvl w:ilvl="0" w:tplc="49BC49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87"/>
    <w:rsid w:val="00107F96"/>
    <w:rsid w:val="002C28AC"/>
    <w:rsid w:val="003768E7"/>
    <w:rsid w:val="004269CF"/>
    <w:rsid w:val="004B38C9"/>
    <w:rsid w:val="00773487"/>
    <w:rsid w:val="008974A6"/>
    <w:rsid w:val="009A1062"/>
    <w:rsid w:val="00B96082"/>
    <w:rsid w:val="00D8235F"/>
    <w:rsid w:val="00ED1B7D"/>
    <w:rsid w:val="00EE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7FB73"/>
  <w15:chartTrackingRefBased/>
  <w15:docId w15:val="{1C5DFD4A-5B32-4586-AC5B-2D1CF516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4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73487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6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5">
    <w:name w:val="Grid Table 4 Accent 5"/>
    <w:basedOn w:val="TableauNormal"/>
    <w:uiPriority w:val="49"/>
    <w:rsid w:val="003768E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580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Lallouchi</dc:creator>
  <cp:keywords/>
  <dc:description/>
  <cp:lastModifiedBy>Eve Lallouchi</cp:lastModifiedBy>
  <cp:revision>1</cp:revision>
  <dcterms:created xsi:type="dcterms:W3CDTF">2020-11-22T13:40:00Z</dcterms:created>
  <dcterms:modified xsi:type="dcterms:W3CDTF">2020-11-22T17:00:00Z</dcterms:modified>
</cp:coreProperties>
</file>