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25772" w14:textId="77777777" w:rsidR="00342387" w:rsidRPr="00496ED9" w:rsidRDefault="00342387" w:rsidP="00342387">
      <w:pPr>
        <w:pBdr>
          <w:top w:val="thinThickSmallGap" w:sz="24" w:space="1" w:color="auto"/>
          <w:left w:val="thinThickSmallGap" w:sz="24" w:space="4" w:color="auto"/>
          <w:bottom w:val="thickThinSmallGap" w:sz="24" w:space="1" w:color="auto"/>
          <w:right w:val="thickThinSmallGap" w:sz="24" w:space="4" w:color="auto"/>
        </w:pBdr>
        <w:shd w:val="clear" w:color="auto" w:fill="BDD6EE"/>
        <w:jc w:val="center"/>
        <w:rPr>
          <w:b/>
          <w:bCs/>
          <w:sz w:val="32"/>
          <w:szCs w:val="32"/>
        </w:rPr>
      </w:pPr>
      <w:bookmarkStart w:id="0" w:name="_Hlk46411400"/>
      <w:r>
        <w:rPr>
          <w:b/>
          <w:bCs/>
          <w:noProof/>
          <w:sz w:val="32"/>
          <w:szCs w:val="32"/>
        </w:rPr>
        <mc:AlternateContent>
          <mc:Choice Requires="wps">
            <w:drawing>
              <wp:anchor distT="0" distB="0" distL="114300" distR="114300" simplePos="0" relativeHeight="251659264" behindDoc="0" locked="0" layoutInCell="1" allowOverlap="1" wp14:anchorId="13A46840" wp14:editId="254026CF">
                <wp:simplePos x="0" y="0"/>
                <wp:positionH relativeFrom="column">
                  <wp:posOffset>14605</wp:posOffset>
                </wp:positionH>
                <wp:positionV relativeFrom="paragraph">
                  <wp:posOffset>216535</wp:posOffset>
                </wp:positionV>
                <wp:extent cx="790575" cy="638175"/>
                <wp:effectExtent l="14605" t="6985" r="13970" b="12065"/>
                <wp:wrapNone/>
                <wp:docPr id="14" name="Ellips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638175"/>
                        </a:xfrm>
                        <a:prstGeom prst="ellipse">
                          <a:avLst/>
                        </a:prstGeom>
                        <a:solidFill>
                          <a:srgbClr val="FFFFFF"/>
                        </a:solidFill>
                        <a:ln w="12700">
                          <a:solidFill>
                            <a:srgbClr val="1F3763"/>
                          </a:solidFill>
                          <a:miter lim="800000"/>
                          <a:headEnd/>
                          <a:tailEnd/>
                        </a:ln>
                      </wps:spPr>
                      <wps:txbx>
                        <w:txbxContent>
                          <w:p w14:paraId="5B6808FF" w14:textId="77777777" w:rsidR="00342387" w:rsidRPr="00422A2B" w:rsidRDefault="00342387" w:rsidP="00342387">
                            <w:pPr>
                              <w:spacing w:after="0" w:line="240" w:lineRule="auto"/>
                              <w:jc w:val="center"/>
                              <w:rPr>
                                <w:b/>
                                <w:bCs/>
                                <w:color w:val="000000"/>
                                <w:sz w:val="8"/>
                                <w:szCs w:val="8"/>
                              </w:rPr>
                            </w:pPr>
                          </w:p>
                          <w:p w14:paraId="412E0CEE" w14:textId="77777777" w:rsidR="00342387" w:rsidRPr="00422A2B" w:rsidRDefault="00342387" w:rsidP="00342387">
                            <w:pPr>
                              <w:jc w:val="center"/>
                              <w:rPr>
                                <w:b/>
                                <w:bCs/>
                                <w:color w:val="000000"/>
                                <w:sz w:val="32"/>
                                <w:szCs w:val="32"/>
                              </w:rPr>
                            </w:pPr>
                            <w:r w:rsidRPr="00422A2B">
                              <w:rPr>
                                <w:b/>
                                <w:bCs/>
                                <w:color w:val="000000"/>
                                <w:sz w:val="32"/>
                                <w:szCs w:val="32"/>
                              </w:rPr>
                              <w:t>PRO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3A46840" id="Ellipse 14" o:spid="_x0000_s1026" style="position:absolute;left:0;text-align:left;margin-left:1.15pt;margin-top:17.05pt;width:62.2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" strokecolor="#1f3763" strokeweight="1pt">
                <v:stroke joinstyle="miter"/>
                <v:textbox>
                  <w:txbxContent>
                    <w:p w14:paraId="5B6808FF" w14:textId="77777777" w:rsidR="00342387" w:rsidRPr="00422A2B" w:rsidRDefault="00342387" w:rsidP="00342387">
                      <w:pPr>
                        <w:spacing w:after="0" w:line="240" w:lineRule="auto"/>
                        <w:jc w:val="center"/>
                        <w:rPr>
                          <w:b/>
                          <w:bCs/>
                          <w:color w:val="000000"/>
                          <w:sz w:val="8"/>
                          <w:szCs w:val="8"/>
                        </w:rPr>
                      </w:pPr>
                    </w:p>
                    <w:p w14:paraId="412E0CEE" w14:textId="77777777" w:rsidR="00342387" w:rsidRPr="00422A2B" w:rsidRDefault="00342387" w:rsidP="00342387">
                      <w:pPr>
                        <w:jc w:val="center"/>
                        <w:rPr>
                          <w:b/>
                          <w:bCs/>
                          <w:color w:val="000000"/>
                          <w:sz w:val="32"/>
                          <w:szCs w:val="32"/>
                        </w:rPr>
                      </w:pPr>
                      <w:r w:rsidRPr="00422A2B">
                        <w:rPr>
                          <w:b/>
                          <w:bCs/>
                          <w:color w:val="000000"/>
                          <w:sz w:val="32"/>
                          <w:szCs w:val="32"/>
                        </w:rPr>
                        <w:t>PRO</w:t>
                      </w:r>
                    </w:p>
                  </w:txbxContent>
                </v:textbox>
              </v:oval>
            </w:pict>
          </mc:Fallback>
        </mc:AlternateContent>
      </w:r>
      <w:r w:rsidRPr="00496ED9">
        <w:rPr>
          <w:b/>
          <w:bCs/>
          <w:sz w:val="32"/>
          <w:szCs w:val="32"/>
        </w:rPr>
        <w:t xml:space="preserve">Séquence </w:t>
      </w:r>
      <w:r>
        <w:rPr>
          <w:b/>
          <w:bCs/>
          <w:sz w:val="32"/>
          <w:szCs w:val="32"/>
        </w:rPr>
        <w:t>3</w:t>
      </w:r>
    </w:p>
    <w:p w14:paraId="617172CC" w14:textId="77777777" w:rsidR="00342387" w:rsidRDefault="00342387" w:rsidP="00342387">
      <w:pPr>
        <w:pBdr>
          <w:top w:val="thinThickSmallGap" w:sz="24" w:space="1" w:color="auto"/>
          <w:left w:val="thinThickSmallGap" w:sz="24" w:space="4" w:color="auto"/>
          <w:bottom w:val="thickThinSmallGap" w:sz="24" w:space="1" w:color="auto"/>
          <w:right w:val="thickThinSmallGap" w:sz="24" w:space="4" w:color="auto"/>
        </w:pBdr>
        <w:shd w:val="clear" w:color="auto" w:fill="BDD6EE"/>
        <w:jc w:val="center"/>
        <w:rPr>
          <w:b/>
          <w:bCs/>
          <w:sz w:val="32"/>
          <w:szCs w:val="32"/>
        </w:rPr>
      </w:pPr>
      <w:r w:rsidRPr="00496ED9">
        <w:rPr>
          <w:b/>
          <w:bCs/>
          <w:sz w:val="32"/>
          <w:szCs w:val="32"/>
        </w:rPr>
        <w:t xml:space="preserve">Comment </w:t>
      </w:r>
      <w:r>
        <w:rPr>
          <w:b/>
          <w:bCs/>
          <w:sz w:val="32"/>
          <w:szCs w:val="32"/>
        </w:rPr>
        <w:t>réaliser une veille commerciale</w:t>
      </w:r>
      <w:r w:rsidRPr="00496ED9">
        <w:rPr>
          <w:b/>
          <w:bCs/>
          <w:sz w:val="32"/>
          <w:szCs w:val="32"/>
        </w:rPr>
        <w:t> ?</w:t>
      </w:r>
    </w:p>
    <w:p w14:paraId="584DF9C3" w14:textId="5FF38422" w:rsidR="00342387" w:rsidRPr="00496ED9" w:rsidRDefault="00342387" w:rsidP="00342387">
      <w:pPr>
        <w:pBdr>
          <w:top w:val="thinThickSmallGap" w:sz="24" w:space="1" w:color="auto"/>
          <w:left w:val="thinThickSmallGap" w:sz="24" w:space="4" w:color="auto"/>
          <w:bottom w:val="thickThinSmallGap" w:sz="24" w:space="1" w:color="auto"/>
          <w:right w:val="thickThinSmallGap" w:sz="24" w:space="4" w:color="auto"/>
        </w:pBdr>
        <w:shd w:val="clear" w:color="auto" w:fill="BDD6EE"/>
        <w:jc w:val="center"/>
        <w:rPr>
          <w:b/>
          <w:bCs/>
          <w:sz w:val="32"/>
          <w:szCs w:val="32"/>
        </w:rPr>
      </w:pPr>
      <w:r>
        <w:rPr>
          <w:b/>
          <w:bCs/>
          <w:sz w:val="32"/>
          <w:szCs w:val="32"/>
        </w:rPr>
        <w:t xml:space="preserve">TP </w:t>
      </w:r>
      <w:r>
        <w:rPr>
          <w:b/>
          <w:bCs/>
          <w:sz w:val="32"/>
          <w:szCs w:val="32"/>
        </w:rPr>
        <w:t>1</w:t>
      </w:r>
      <w:r>
        <w:rPr>
          <w:b/>
          <w:bCs/>
          <w:sz w:val="32"/>
          <w:szCs w:val="32"/>
        </w:rPr>
        <w:t xml:space="preserve"> : </w:t>
      </w:r>
      <w:r w:rsidR="0034114F">
        <w:rPr>
          <w:b/>
          <w:bCs/>
          <w:sz w:val="32"/>
          <w:szCs w:val="32"/>
        </w:rPr>
        <w:t>réaliser une veille</w:t>
      </w:r>
    </w:p>
    <w:bookmarkEnd w:id="0"/>
    <w:p w14:paraId="42739F22" w14:textId="77777777" w:rsidR="00342387" w:rsidRDefault="00342387" w:rsidP="00342387"/>
    <w:p w14:paraId="68ACA767" w14:textId="77777777" w:rsidR="00342387" w:rsidRDefault="00342387" w:rsidP="00342387">
      <w:r>
        <w:rPr>
          <w:noProof/>
        </w:rPr>
        <w:drawing>
          <wp:anchor distT="0" distB="0" distL="114300" distR="114300" simplePos="0" relativeHeight="251660288" behindDoc="1" locked="0" layoutInCell="1" allowOverlap="1" wp14:anchorId="291D9896" wp14:editId="6F736D9C">
            <wp:simplePos x="0" y="0"/>
            <wp:positionH relativeFrom="column">
              <wp:posOffset>-718795</wp:posOffset>
            </wp:positionH>
            <wp:positionV relativeFrom="paragraph">
              <wp:posOffset>391465</wp:posOffset>
            </wp:positionV>
            <wp:extent cx="1581150" cy="981075"/>
            <wp:effectExtent l="0" t="0" r="0" b="9525"/>
            <wp:wrapTight wrapText="bothSides">
              <wp:wrapPolygon edited="0">
                <wp:start x="0" y="0"/>
                <wp:lineTo x="0" y="21390"/>
                <wp:lineTo x="21340" y="21390"/>
                <wp:lineTo x="21340" y="0"/>
                <wp:lineTo x="0" y="0"/>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15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9F0245" w14:textId="2F2F5A4B" w:rsidR="00342387" w:rsidRDefault="00342387" w:rsidP="00342387">
      <w:r>
        <w:rPr>
          <w:noProof/>
        </w:rPr>
        <w:drawing>
          <wp:anchor distT="0" distB="0" distL="114300" distR="114300" simplePos="0" relativeHeight="251661312" behindDoc="1" locked="0" layoutInCell="1" allowOverlap="1" wp14:anchorId="26E7EE21" wp14:editId="3F9CA51B">
            <wp:simplePos x="0" y="0"/>
            <wp:positionH relativeFrom="column">
              <wp:posOffset>3364586</wp:posOffset>
            </wp:positionH>
            <wp:positionV relativeFrom="paragraph">
              <wp:posOffset>171552</wp:posOffset>
            </wp:positionV>
            <wp:extent cx="1152525" cy="1157605"/>
            <wp:effectExtent l="0" t="0" r="9525" b="4445"/>
            <wp:wrapTight wrapText="bothSides">
              <wp:wrapPolygon edited="0">
                <wp:start x="0" y="0"/>
                <wp:lineTo x="0" y="21327"/>
                <wp:lineTo x="21421" y="21327"/>
                <wp:lineTo x="21421" y="0"/>
                <wp:lineTo x="0" y="0"/>
              </wp:wrapPolygon>
            </wp:wrapTight>
            <wp:docPr id="16" name="Image 16" descr="Le Mémo du dirigeant - Association Stéphanaise de Tennis d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Le Mémo du dirigeant - Association Stéphanaise de Tennis de Tab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157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26E176" w14:textId="46A7AD70" w:rsidR="00342387" w:rsidRDefault="00342387" w:rsidP="00342387">
      <w:r>
        <w:rPr>
          <w:noProof/>
        </w:rPr>
        <mc:AlternateContent>
          <mc:Choice Requires="wps">
            <w:drawing>
              <wp:anchor distT="0" distB="0" distL="114300" distR="114300" simplePos="0" relativeHeight="251662336" behindDoc="0" locked="0" layoutInCell="1" allowOverlap="1" wp14:anchorId="3A40DF93" wp14:editId="5F37D2F4">
                <wp:simplePos x="0" y="0"/>
                <wp:positionH relativeFrom="column">
                  <wp:posOffset>4510405</wp:posOffset>
                </wp:positionH>
                <wp:positionV relativeFrom="paragraph">
                  <wp:posOffset>148590</wp:posOffset>
                </wp:positionV>
                <wp:extent cx="1834312" cy="542925"/>
                <wp:effectExtent l="0" t="0" r="0" b="9525"/>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312" cy="5429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17BA2D0" w14:textId="0627A043" w:rsidR="00342387" w:rsidRPr="00342387" w:rsidRDefault="00342387" w:rsidP="00342387">
                            <w:pPr>
                              <w:rPr>
                                <w:b/>
                                <w:bCs/>
                              </w:rPr>
                            </w:pPr>
                            <w:r>
                              <w:rPr>
                                <w:b/>
                                <w:bCs/>
                              </w:rPr>
                              <w:t>Etude d’un marché</w:t>
                            </w:r>
                          </w:p>
                          <w:p w14:paraId="095DEF69" w14:textId="77777777" w:rsidR="00342387" w:rsidRDefault="00342387" w:rsidP="00342387"/>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3A40DF93" id="_x0000_t202" coordsize="21600,21600" o:spt="202" path="m,l,21600r21600,l21600,xe">
                <v:stroke joinstyle="miter"/>
                <v:path gradientshapeok="t" o:connecttype="rect"/>
              </v:shapetype>
              <v:shape id="Zone de texte 15" o:spid="_x0000_s1027" type="#_x0000_t202" style="position:absolute;margin-left:355.15pt;margin-top:11.7pt;width:144.4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" stroked="f" strokeweight=".5pt">
                <v:textbox>
                  <w:txbxContent>
                    <w:p w14:paraId="517BA2D0" w14:textId="0627A043" w:rsidR="00342387" w:rsidRPr="00342387" w:rsidRDefault="00342387" w:rsidP="00342387">
                      <w:pPr>
                        <w:rPr>
                          <w:b/>
                          <w:bCs/>
                        </w:rPr>
                      </w:pPr>
                      <w:r>
                        <w:rPr>
                          <w:b/>
                          <w:bCs/>
                        </w:rPr>
                        <w:t>Etude d’un marché</w:t>
                      </w:r>
                    </w:p>
                    <w:p w14:paraId="095DEF69" w14:textId="77777777" w:rsidR="00342387" w:rsidRDefault="00342387" w:rsidP="00342387"/>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962240E" wp14:editId="750E0D37">
                <wp:simplePos x="0" y="0"/>
                <wp:positionH relativeFrom="column">
                  <wp:posOffset>774954</wp:posOffset>
                </wp:positionH>
                <wp:positionV relativeFrom="paragraph">
                  <wp:posOffset>18745</wp:posOffset>
                </wp:positionV>
                <wp:extent cx="2379980" cy="897865"/>
                <wp:effectExtent l="0" t="0" r="1270" b="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8978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9160808" w14:textId="06A3C31F" w:rsidR="00342387" w:rsidRDefault="00342387" w:rsidP="00342387">
                            <w:pPr>
                              <w:pStyle w:val="Paragraphedeliste"/>
                              <w:numPr>
                                <w:ilvl w:val="0"/>
                                <w:numId w:val="1"/>
                              </w:numPr>
                              <w:ind w:left="567"/>
                            </w:pPr>
                            <w:r>
                              <w:t>Réaliser une surveillance d’un marché</w:t>
                            </w:r>
                            <w:r w:rsidR="0034114F">
                              <w:t xml:space="preserve"> en utilisant google alerte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62240E" id="Zone de texte 18" o:spid="_x0000_s1028" type="#_x0000_t202" style="position:absolute;margin-left:61pt;margin-top:1.5pt;width:187.4pt;height:7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" stroked="f" strokeweight=".5pt">
                <v:textbox>
                  <w:txbxContent>
                    <w:p w14:paraId="59160808" w14:textId="06A3C31F" w:rsidR="00342387" w:rsidRDefault="00342387" w:rsidP="00342387">
                      <w:pPr>
                        <w:pStyle w:val="Paragraphedeliste"/>
                        <w:numPr>
                          <w:ilvl w:val="0"/>
                          <w:numId w:val="1"/>
                        </w:numPr>
                        <w:ind w:left="567"/>
                      </w:pPr>
                      <w:r>
                        <w:t>Réaliser une surveillance d’un marché</w:t>
                      </w:r>
                      <w:r w:rsidR="0034114F">
                        <w:t xml:space="preserve"> en utilisant google alerte</w:t>
                      </w:r>
                    </w:p>
                  </w:txbxContent>
                </v:textbox>
              </v:shape>
            </w:pict>
          </mc:Fallback>
        </mc:AlternateContent>
      </w:r>
    </w:p>
    <w:p w14:paraId="27D3826B" w14:textId="269C5774" w:rsidR="002F256E" w:rsidRDefault="002F256E"/>
    <w:p w14:paraId="56D3D388" w14:textId="1766F2CF" w:rsidR="00342387" w:rsidRPr="00342387" w:rsidRDefault="00342387" w:rsidP="00342387"/>
    <w:p w14:paraId="637D9FFA" w14:textId="656F1D2C" w:rsidR="00342387" w:rsidRPr="00342387" w:rsidRDefault="00342387" w:rsidP="00342387"/>
    <w:p w14:paraId="72BF1BA4" w14:textId="289449AE" w:rsidR="00342387" w:rsidRDefault="00342387" w:rsidP="00342387"/>
    <w:p w14:paraId="083A7595" w14:textId="77777777" w:rsidR="00342387" w:rsidRDefault="00342387" w:rsidP="00342387">
      <w:pPr>
        <w:rPr>
          <w:rFonts w:ascii="Arial Black" w:hAnsi="Arial Black"/>
        </w:rPr>
      </w:pPr>
      <w:r>
        <w:tab/>
      </w:r>
      <w:r w:rsidRPr="00496ED9">
        <w:rPr>
          <w:rFonts w:ascii="Arial Black" w:hAnsi="Arial Black"/>
        </w:rPr>
        <w:t>Contexte professionnel :</w:t>
      </w:r>
    </w:p>
    <w:p w14:paraId="45BD975E" w14:textId="77777777" w:rsidR="00342387" w:rsidRDefault="00342387" w:rsidP="00342387">
      <w:pPr>
        <w:rPr>
          <w:rFonts w:ascii="Arial Black" w:hAnsi="Arial Black"/>
        </w:rPr>
      </w:pPr>
      <w:r>
        <w:rPr>
          <w:noProof/>
          <w:lang w:eastAsia="fr-FR"/>
        </w:rPr>
        <w:drawing>
          <wp:anchor distT="0" distB="0" distL="114300" distR="114300" simplePos="0" relativeHeight="251665408" behindDoc="1" locked="0" layoutInCell="1" allowOverlap="1" wp14:anchorId="5453BA08" wp14:editId="2B14B693">
            <wp:simplePos x="0" y="0"/>
            <wp:positionH relativeFrom="column">
              <wp:posOffset>-402590</wp:posOffset>
            </wp:positionH>
            <wp:positionV relativeFrom="paragraph">
              <wp:posOffset>314452</wp:posOffset>
            </wp:positionV>
            <wp:extent cx="2868930" cy="1243330"/>
            <wp:effectExtent l="0" t="0" r="7620" b="0"/>
            <wp:wrapTight wrapText="bothSides">
              <wp:wrapPolygon edited="0">
                <wp:start x="0" y="0"/>
                <wp:lineTo x="0" y="21181"/>
                <wp:lineTo x="21514" y="21181"/>
                <wp:lineTo x="21514" y="0"/>
                <wp:lineTo x="0" y="0"/>
              </wp:wrapPolygon>
            </wp:wrapTight>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8930" cy="1243330"/>
                    </a:xfrm>
                    <a:prstGeom prst="rect">
                      <a:avLst/>
                    </a:prstGeom>
                    <a:noFill/>
                    <a:ln>
                      <a:noFill/>
                    </a:ln>
                  </pic:spPr>
                </pic:pic>
              </a:graphicData>
            </a:graphic>
          </wp:anchor>
        </w:drawing>
      </w:r>
    </w:p>
    <w:p w14:paraId="5BDB6FA7" w14:textId="11BD8F3D" w:rsidR="00342387" w:rsidRDefault="00342387" w:rsidP="00556A4D">
      <w:pPr>
        <w:tabs>
          <w:tab w:val="left" w:pos="1410"/>
        </w:tabs>
        <w:rPr>
          <w:rFonts w:ascii="Arial Black" w:hAnsi="Arial Black"/>
        </w:rPr>
      </w:pPr>
      <w:r>
        <w:rPr>
          <w:rFonts w:ascii="Arial Black" w:hAnsi="Arial Black"/>
        </w:rPr>
        <w:t xml:space="preserve">Vous </w:t>
      </w:r>
      <w:r w:rsidR="00556A4D">
        <w:rPr>
          <w:rFonts w:ascii="Arial Black" w:hAnsi="Arial Black"/>
        </w:rPr>
        <w:t>êtes stagiaire</w:t>
      </w:r>
      <w:r>
        <w:rPr>
          <w:rFonts w:ascii="Arial Black" w:hAnsi="Arial Black"/>
        </w:rPr>
        <w:t xml:space="preserve"> dans l’entreprise Michel et Augustin. Les dirigeants souhaitent</w:t>
      </w:r>
      <w:r>
        <w:rPr>
          <w:rFonts w:ascii="Arial Black" w:hAnsi="Arial Black"/>
        </w:rPr>
        <w:t xml:space="preserve"> que vous surveilliez les marchés sur lesquelles ils sont positionnés</w:t>
      </w:r>
      <w:r>
        <w:rPr>
          <w:rFonts w:ascii="Arial Black" w:hAnsi="Arial Black"/>
        </w:rPr>
        <w:t>.</w:t>
      </w:r>
    </w:p>
    <w:p w14:paraId="49054B76" w14:textId="6B2CC71B" w:rsidR="00342387" w:rsidRPr="00342387" w:rsidRDefault="00342387" w:rsidP="00342387"/>
    <w:p w14:paraId="45F06232" w14:textId="6A1DAC74" w:rsidR="003153AF" w:rsidRPr="00556A4D" w:rsidRDefault="00342387" w:rsidP="00342387">
      <w:pPr>
        <w:rPr>
          <w:rFonts w:ascii="Comic Sans MS" w:hAnsi="Comic Sans MS"/>
        </w:rPr>
      </w:pPr>
      <w:r w:rsidRPr="00556A4D">
        <w:rPr>
          <w:rFonts w:ascii="Comic Sans MS" w:hAnsi="Comic Sans MS"/>
        </w:rPr>
        <w:t>Vous avez observé, en étudiant la gamme, que la marque est présente sur le marché du biscuit (sucré et salé), du yaourt</w:t>
      </w:r>
      <w:r w:rsidR="003153AF" w:rsidRPr="00556A4D">
        <w:rPr>
          <w:rFonts w:ascii="Comic Sans MS" w:hAnsi="Comic Sans MS"/>
        </w:rPr>
        <w:t> / crème dessert et boisson (non alcoolisée).</w:t>
      </w:r>
    </w:p>
    <w:p w14:paraId="6896A2F4" w14:textId="77777777" w:rsidR="00556A4D" w:rsidRDefault="003153AF" w:rsidP="003153AF">
      <w:pPr>
        <w:pStyle w:val="Paragraphedeliste"/>
        <w:numPr>
          <w:ilvl w:val="0"/>
          <w:numId w:val="8"/>
        </w:numPr>
      </w:pPr>
      <w:r>
        <w:t xml:space="preserve">En vous aidant du document créer une </w:t>
      </w:r>
      <w:r w:rsidRPr="003153AF">
        <w:rPr>
          <w:b/>
          <w:bCs/>
        </w:rPr>
        <w:t>alerte google</w:t>
      </w:r>
      <w:r>
        <w:t xml:space="preserve"> pour réaliser une veille. </w:t>
      </w:r>
    </w:p>
    <w:p w14:paraId="2FDF3D76" w14:textId="1ACB9632" w:rsidR="00342387" w:rsidRDefault="00556A4D" w:rsidP="00556A4D">
      <w:pPr>
        <w:pStyle w:val="Paragraphedeliste"/>
      </w:pPr>
      <w:r>
        <w:t>Remarques : c</w:t>
      </w:r>
      <w:r w:rsidR="003153AF">
        <w:t xml:space="preserve">’est à vous de choisir à quelle fréquence vous désirez recevoir </w:t>
      </w:r>
      <w:r>
        <w:t xml:space="preserve">vos alertes. </w:t>
      </w:r>
    </w:p>
    <w:p w14:paraId="0FE6A6BB" w14:textId="2CFC93BE" w:rsidR="003153AF" w:rsidRPr="00342387" w:rsidRDefault="003153AF" w:rsidP="00342387">
      <w:r>
        <w:t>Répartition du travail pour chaque groupe de couleur :</w:t>
      </w:r>
    </w:p>
    <w:tbl>
      <w:tblPr>
        <w:tblStyle w:val="Grilledutableau"/>
        <w:tblW w:w="0" w:type="auto"/>
        <w:tblLook w:val="04A0" w:firstRow="1" w:lastRow="0" w:firstColumn="1" w:lastColumn="0" w:noHBand="0" w:noVBand="1"/>
      </w:tblPr>
      <w:tblGrid>
        <w:gridCol w:w="4531"/>
        <w:gridCol w:w="4531"/>
      </w:tblGrid>
      <w:tr w:rsidR="003153AF" w:rsidRPr="003153AF" w14:paraId="36DA8F6B" w14:textId="77777777" w:rsidTr="003153AF">
        <w:tc>
          <w:tcPr>
            <w:tcW w:w="4531" w:type="dxa"/>
            <w:shd w:val="clear" w:color="auto" w:fill="B4C6E7" w:themeFill="accent1" w:themeFillTint="66"/>
          </w:tcPr>
          <w:p w14:paraId="584DEE40" w14:textId="6529B062" w:rsidR="003153AF" w:rsidRPr="003153AF" w:rsidRDefault="003153AF" w:rsidP="00342387">
            <w:pPr>
              <w:jc w:val="center"/>
              <w:rPr>
                <w:b/>
                <w:bCs/>
              </w:rPr>
            </w:pPr>
            <w:r w:rsidRPr="003153AF">
              <w:rPr>
                <w:b/>
                <w:bCs/>
              </w:rPr>
              <w:t>Fonction</w:t>
            </w:r>
          </w:p>
        </w:tc>
        <w:tc>
          <w:tcPr>
            <w:tcW w:w="4531" w:type="dxa"/>
            <w:shd w:val="clear" w:color="auto" w:fill="B4C6E7" w:themeFill="accent1" w:themeFillTint="66"/>
          </w:tcPr>
          <w:p w14:paraId="40B9E6DD" w14:textId="6C7379C3" w:rsidR="003153AF" w:rsidRPr="003153AF" w:rsidRDefault="003153AF" w:rsidP="00342387">
            <w:pPr>
              <w:jc w:val="center"/>
              <w:rPr>
                <w:b/>
                <w:bCs/>
              </w:rPr>
            </w:pPr>
            <w:r w:rsidRPr="003153AF">
              <w:rPr>
                <w:b/>
                <w:bCs/>
              </w:rPr>
              <w:t>Surveillance</w:t>
            </w:r>
          </w:p>
        </w:tc>
      </w:tr>
      <w:tr w:rsidR="003153AF" w14:paraId="73463600" w14:textId="77777777" w:rsidTr="003153AF">
        <w:tc>
          <w:tcPr>
            <w:tcW w:w="4531" w:type="dxa"/>
          </w:tcPr>
          <w:p w14:paraId="4999F832" w14:textId="251878F1" w:rsidR="003153AF" w:rsidRDefault="003153AF" w:rsidP="00342387">
            <w:pPr>
              <w:jc w:val="center"/>
            </w:pPr>
            <w:r>
              <w:t xml:space="preserve">Directeur commercial (+ adjoint) </w:t>
            </w:r>
          </w:p>
        </w:tc>
        <w:tc>
          <w:tcPr>
            <w:tcW w:w="4531" w:type="dxa"/>
          </w:tcPr>
          <w:p w14:paraId="32D367E9" w14:textId="6D1C2657" w:rsidR="003153AF" w:rsidRDefault="003153AF" w:rsidP="00342387">
            <w:pPr>
              <w:jc w:val="center"/>
            </w:pPr>
            <w:r>
              <w:t>Biscuit</w:t>
            </w:r>
          </w:p>
        </w:tc>
      </w:tr>
      <w:tr w:rsidR="003153AF" w14:paraId="1F17C052" w14:textId="77777777" w:rsidTr="003153AF">
        <w:tc>
          <w:tcPr>
            <w:tcW w:w="4531" w:type="dxa"/>
          </w:tcPr>
          <w:p w14:paraId="2E3669C8" w14:textId="79646369" w:rsidR="003153AF" w:rsidRDefault="003153AF" w:rsidP="00342387">
            <w:pPr>
              <w:jc w:val="center"/>
            </w:pPr>
            <w:r>
              <w:t>Directeur RH</w:t>
            </w:r>
          </w:p>
        </w:tc>
        <w:tc>
          <w:tcPr>
            <w:tcW w:w="4531" w:type="dxa"/>
          </w:tcPr>
          <w:p w14:paraId="7884F0D3" w14:textId="10CE0AD3" w:rsidR="003153AF" w:rsidRDefault="003153AF" w:rsidP="00342387">
            <w:pPr>
              <w:jc w:val="center"/>
            </w:pPr>
            <w:r>
              <w:t>Yaourt, dessert</w:t>
            </w:r>
          </w:p>
        </w:tc>
      </w:tr>
      <w:tr w:rsidR="003153AF" w14:paraId="4CBBF9A7" w14:textId="77777777" w:rsidTr="003153AF">
        <w:tc>
          <w:tcPr>
            <w:tcW w:w="4531" w:type="dxa"/>
          </w:tcPr>
          <w:p w14:paraId="1409C6D6" w14:textId="26428556" w:rsidR="003153AF" w:rsidRDefault="003153AF" w:rsidP="00342387">
            <w:pPr>
              <w:jc w:val="center"/>
            </w:pPr>
            <w:r>
              <w:t>Directeur financier</w:t>
            </w:r>
          </w:p>
        </w:tc>
        <w:tc>
          <w:tcPr>
            <w:tcW w:w="4531" w:type="dxa"/>
          </w:tcPr>
          <w:p w14:paraId="561DB52A" w14:textId="1AFDADD1" w:rsidR="003153AF" w:rsidRDefault="003153AF" w:rsidP="00342387">
            <w:pPr>
              <w:jc w:val="center"/>
            </w:pPr>
            <w:r>
              <w:t xml:space="preserve">Boisson </w:t>
            </w:r>
          </w:p>
        </w:tc>
      </w:tr>
    </w:tbl>
    <w:p w14:paraId="65E4C841" w14:textId="55B6B97E" w:rsidR="00342387" w:rsidRDefault="00342387" w:rsidP="00342387">
      <w:pPr>
        <w:jc w:val="center"/>
      </w:pPr>
    </w:p>
    <w:p w14:paraId="5DF7054B" w14:textId="08AB2363" w:rsidR="003153AF" w:rsidRDefault="00556A4D" w:rsidP="003153AF">
      <w:pPr>
        <w:pStyle w:val="Paragraphedeliste"/>
        <w:numPr>
          <w:ilvl w:val="0"/>
          <w:numId w:val="8"/>
        </w:numPr>
      </w:pPr>
      <w:r>
        <w:t xml:space="preserve">Faites un </w:t>
      </w:r>
      <w:r w:rsidRPr="00556A4D">
        <w:rPr>
          <w:b/>
          <w:bCs/>
        </w:rPr>
        <w:t>compte rendu</w:t>
      </w:r>
      <w:r>
        <w:t xml:space="preserve"> de vos recherches. </w:t>
      </w:r>
    </w:p>
    <w:p w14:paraId="28793B33" w14:textId="77AEC899" w:rsidR="00556A4D" w:rsidRDefault="00556A4D" w:rsidP="00556A4D"/>
    <w:p w14:paraId="07527BF0" w14:textId="02695E76" w:rsidR="00556A4D" w:rsidRDefault="00556A4D" w:rsidP="00556A4D"/>
    <w:p w14:paraId="1F599828" w14:textId="77777777" w:rsidR="00556A4D" w:rsidRDefault="00556A4D" w:rsidP="00556A4D"/>
    <w:p w14:paraId="01FF5706" w14:textId="77777777" w:rsidR="00556A4D" w:rsidRDefault="00556A4D" w:rsidP="00556A4D">
      <w:pPr>
        <w:pStyle w:val="Titre1"/>
      </w:pPr>
    </w:p>
    <w:p w14:paraId="619A2C9C" w14:textId="70619844" w:rsidR="003153AF" w:rsidRDefault="003153AF" w:rsidP="00556A4D">
      <w:pPr>
        <w:pStyle w:val="Titre1"/>
        <w:rPr>
          <w:rFonts w:ascii="Arial" w:hAnsi="Arial" w:cs="Arial"/>
          <w:b w:val="0"/>
          <w:bCs w:val="0"/>
          <w:color w:val="202124"/>
        </w:rPr>
      </w:pPr>
      <w:r>
        <w:t>Document</w:t>
      </w:r>
      <w:r w:rsidR="00556A4D">
        <w:t xml:space="preserve"> : </w:t>
      </w:r>
      <w:r>
        <w:rPr>
          <w:rFonts w:ascii="Arial" w:hAnsi="Arial" w:cs="Arial"/>
          <w:b w:val="0"/>
          <w:bCs w:val="0"/>
          <w:color w:val="202124"/>
        </w:rPr>
        <w:t>Créer une alerte</w:t>
      </w:r>
    </w:p>
    <w:p w14:paraId="6B1B654E" w14:textId="77777777" w:rsidR="00556A4D" w:rsidRPr="00556A4D" w:rsidRDefault="00556A4D" w:rsidP="00556A4D">
      <w:pPr>
        <w:pStyle w:val="Titre1"/>
      </w:pPr>
    </w:p>
    <w:p w14:paraId="72AE4831" w14:textId="77777777" w:rsidR="003153AF" w:rsidRDefault="003153AF" w:rsidP="003153AF">
      <w:pPr>
        <w:pStyle w:val="NormalWeb"/>
        <w:shd w:val="clear" w:color="auto" w:fill="FFFFFF"/>
        <w:rPr>
          <w:rFonts w:ascii="Helvetica" w:hAnsi="Helvetica" w:cs="Helvetica"/>
          <w:color w:val="3C4043"/>
          <w:sz w:val="21"/>
          <w:szCs w:val="21"/>
        </w:rPr>
      </w:pPr>
      <w:r>
        <w:rPr>
          <w:rFonts w:ascii="Helvetica" w:hAnsi="Helvetica" w:cs="Helvetica"/>
          <w:color w:val="3C4043"/>
          <w:sz w:val="21"/>
          <w:szCs w:val="21"/>
        </w:rPr>
        <w:t>Il est possible de recevoir des e-mails lorsque de nouveaux résultats s'affichent dans la recherche Google pour un sujet donné. Vous pouvez, par exemple, recevoir des informations sur les actualités, certains produits ou les mentions de votre nom.</w:t>
      </w:r>
    </w:p>
    <w:p w14:paraId="231472BE" w14:textId="77777777" w:rsidR="003153AF" w:rsidRDefault="003153AF" w:rsidP="003153AF">
      <w:pPr>
        <w:pStyle w:val="Titre2"/>
        <w:shd w:val="clear" w:color="auto" w:fill="FFFFFF"/>
        <w:rPr>
          <w:rFonts w:ascii="Arial" w:hAnsi="Arial" w:cs="Arial"/>
          <w:b w:val="0"/>
          <w:bCs w:val="0"/>
          <w:color w:val="202124"/>
        </w:rPr>
      </w:pPr>
      <w:r>
        <w:rPr>
          <w:rFonts w:ascii="Arial" w:hAnsi="Arial" w:cs="Arial"/>
          <w:b w:val="0"/>
          <w:bCs w:val="0"/>
          <w:color w:val="202124"/>
        </w:rPr>
        <w:t>Créer une alerte</w:t>
      </w:r>
    </w:p>
    <w:p w14:paraId="6282AF13" w14:textId="77777777" w:rsidR="003153AF" w:rsidRDefault="003153AF" w:rsidP="003153AF">
      <w:pPr>
        <w:numPr>
          <w:ilvl w:val="0"/>
          <w:numId w:val="5"/>
        </w:numPr>
        <w:shd w:val="clear" w:color="auto" w:fill="FFFFFF"/>
        <w:spacing w:before="100" w:beforeAutospacing="1" w:after="100" w:afterAutospacing="1" w:line="240" w:lineRule="auto"/>
        <w:textAlignment w:val="baseline"/>
        <w:rPr>
          <w:rFonts w:ascii="Helvetica" w:hAnsi="Helvetica" w:cs="Helvetica"/>
          <w:color w:val="3C4043"/>
          <w:sz w:val="21"/>
          <w:szCs w:val="21"/>
        </w:rPr>
      </w:pPr>
      <w:r>
        <w:rPr>
          <w:rFonts w:ascii="Helvetica" w:hAnsi="Helvetica" w:cs="Helvetica"/>
          <w:color w:val="3C4043"/>
          <w:sz w:val="21"/>
          <w:szCs w:val="21"/>
        </w:rPr>
        <w:t>Accédez à </w:t>
      </w:r>
      <w:hyperlink r:id="rId8" w:tgtFrame="_blank" w:history="1">
        <w:r>
          <w:rPr>
            <w:rStyle w:val="Lienhypertexte"/>
            <w:rFonts w:ascii="Helvetica" w:hAnsi="Helvetica" w:cs="Helvetica"/>
            <w:color w:val="673AB7"/>
            <w:sz w:val="21"/>
            <w:szCs w:val="21"/>
          </w:rPr>
          <w:t>Googl</w:t>
        </w:r>
        <w:r>
          <w:rPr>
            <w:rStyle w:val="Lienhypertexte"/>
            <w:rFonts w:ascii="Helvetica" w:hAnsi="Helvetica" w:cs="Helvetica"/>
            <w:color w:val="673AB7"/>
            <w:sz w:val="21"/>
            <w:szCs w:val="21"/>
          </w:rPr>
          <w:t>e</w:t>
        </w:r>
        <w:r>
          <w:rPr>
            <w:rStyle w:val="Lienhypertexte"/>
            <w:rFonts w:ascii="Helvetica" w:hAnsi="Helvetica" w:cs="Helvetica"/>
            <w:color w:val="673AB7"/>
            <w:sz w:val="21"/>
            <w:szCs w:val="21"/>
          </w:rPr>
          <w:t> Alertes</w:t>
        </w:r>
      </w:hyperlink>
      <w:r>
        <w:rPr>
          <w:rFonts w:ascii="Helvetica" w:hAnsi="Helvetica" w:cs="Helvetica"/>
          <w:color w:val="3C4043"/>
          <w:sz w:val="21"/>
          <w:szCs w:val="21"/>
        </w:rPr>
        <w:t>.</w:t>
      </w:r>
    </w:p>
    <w:p w14:paraId="4A8353C1" w14:textId="77777777" w:rsidR="003153AF" w:rsidRDefault="003153AF" w:rsidP="003153AF">
      <w:pPr>
        <w:numPr>
          <w:ilvl w:val="0"/>
          <w:numId w:val="5"/>
        </w:numPr>
        <w:shd w:val="clear" w:color="auto" w:fill="FFFFFF"/>
        <w:spacing w:before="100" w:beforeAutospacing="1" w:after="100" w:afterAutospacing="1" w:line="240" w:lineRule="auto"/>
        <w:textAlignment w:val="baseline"/>
        <w:rPr>
          <w:rFonts w:ascii="Helvetica" w:hAnsi="Helvetica" w:cs="Helvetica"/>
          <w:color w:val="3C4043"/>
          <w:sz w:val="21"/>
          <w:szCs w:val="21"/>
        </w:rPr>
      </w:pPr>
      <w:r>
        <w:rPr>
          <w:rFonts w:ascii="Helvetica" w:hAnsi="Helvetica" w:cs="Helvetica"/>
          <w:color w:val="3C4043"/>
          <w:sz w:val="21"/>
          <w:szCs w:val="21"/>
        </w:rPr>
        <w:t>Dans la zone située en haut de la page, saisissez le sujet que vous souhaitez suivre.</w:t>
      </w:r>
    </w:p>
    <w:p w14:paraId="2B30E383" w14:textId="77777777" w:rsidR="003153AF" w:rsidRDefault="003153AF" w:rsidP="003153AF">
      <w:pPr>
        <w:numPr>
          <w:ilvl w:val="0"/>
          <w:numId w:val="5"/>
        </w:numPr>
        <w:shd w:val="clear" w:color="auto" w:fill="FFFFFF"/>
        <w:spacing w:before="100" w:beforeAutospacing="1" w:after="100" w:afterAutospacing="1" w:line="240" w:lineRule="auto"/>
        <w:textAlignment w:val="baseline"/>
        <w:rPr>
          <w:rFonts w:ascii="Helvetica" w:hAnsi="Helvetica" w:cs="Helvetica"/>
          <w:color w:val="3C4043"/>
          <w:sz w:val="21"/>
          <w:szCs w:val="21"/>
        </w:rPr>
      </w:pPr>
      <w:r>
        <w:rPr>
          <w:rFonts w:ascii="Helvetica" w:hAnsi="Helvetica" w:cs="Helvetica"/>
          <w:color w:val="3C4043"/>
          <w:sz w:val="21"/>
          <w:szCs w:val="21"/>
        </w:rPr>
        <w:t>Pour modifier vos paramètres, cliquez sur </w:t>
      </w:r>
      <w:r>
        <w:rPr>
          <w:rStyle w:val="lev"/>
          <w:rFonts w:ascii="Helvetica" w:hAnsi="Helvetica" w:cs="Helvetica"/>
          <w:b w:val="0"/>
          <w:bCs w:val="0"/>
          <w:color w:val="3C4043"/>
          <w:sz w:val="21"/>
          <w:szCs w:val="21"/>
        </w:rPr>
        <w:t>Afficher les options</w:t>
      </w:r>
      <w:r>
        <w:rPr>
          <w:rFonts w:ascii="Helvetica" w:hAnsi="Helvetica" w:cs="Helvetica"/>
          <w:color w:val="3C4043"/>
          <w:sz w:val="21"/>
          <w:szCs w:val="21"/>
        </w:rPr>
        <w:t>. Vous pouvez modifier les paramètres suivants :</w:t>
      </w:r>
    </w:p>
    <w:p w14:paraId="0D94EE9C" w14:textId="77777777" w:rsidR="003153AF" w:rsidRDefault="003153AF" w:rsidP="003153AF">
      <w:pPr>
        <w:numPr>
          <w:ilvl w:val="1"/>
          <w:numId w:val="5"/>
        </w:numPr>
        <w:shd w:val="clear" w:color="auto" w:fill="FFFFFF"/>
        <w:spacing w:before="100" w:beforeAutospacing="1" w:after="100" w:afterAutospacing="1" w:line="240" w:lineRule="auto"/>
        <w:textAlignment w:val="baseline"/>
        <w:rPr>
          <w:rFonts w:ascii="Helvetica" w:hAnsi="Helvetica" w:cs="Helvetica"/>
          <w:color w:val="3C4043"/>
          <w:sz w:val="21"/>
          <w:szCs w:val="21"/>
        </w:rPr>
      </w:pPr>
      <w:r>
        <w:rPr>
          <w:rFonts w:ascii="Helvetica" w:hAnsi="Helvetica" w:cs="Helvetica"/>
          <w:color w:val="3C4043"/>
          <w:sz w:val="21"/>
          <w:szCs w:val="21"/>
        </w:rPr>
        <w:t>Fréquence des notifications</w:t>
      </w:r>
    </w:p>
    <w:p w14:paraId="25929E3B" w14:textId="77777777" w:rsidR="003153AF" w:rsidRDefault="003153AF" w:rsidP="003153AF">
      <w:pPr>
        <w:numPr>
          <w:ilvl w:val="1"/>
          <w:numId w:val="5"/>
        </w:numPr>
        <w:shd w:val="clear" w:color="auto" w:fill="FFFFFF"/>
        <w:spacing w:before="100" w:beforeAutospacing="1" w:after="100" w:afterAutospacing="1" w:line="240" w:lineRule="auto"/>
        <w:textAlignment w:val="baseline"/>
        <w:rPr>
          <w:rFonts w:ascii="Helvetica" w:hAnsi="Helvetica" w:cs="Helvetica"/>
          <w:color w:val="3C4043"/>
          <w:sz w:val="21"/>
          <w:szCs w:val="21"/>
        </w:rPr>
      </w:pPr>
      <w:r>
        <w:rPr>
          <w:rFonts w:ascii="Helvetica" w:hAnsi="Helvetica" w:cs="Helvetica"/>
          <w:color w:val="3C4043"/>
          <w:sz w:val="21"/>
          <w:szCs w:val="21"/>
        </w:rPr>
        <w:t>Types de sites affichés</w:t>
      </w:r>
    </w:p>
    <w:p w14:paraId="04CD02D2" w14:textId="77777777" w:rsidR="003153AF" w:rsidRDefault="003153AF" w:rsidP="003153AF">
      <w:pPr>
        <w:numPr>
          <w:ilvl w:val="1"/>
          <w:numId w:val="5"/>
        </w:numPr>
        <w:shd w:val="clear" w:color="auto" w:fill="FFFFFF"/>
        <w:spacing w:before="100" w:beforeAutospacing="1" w:after="100" w:afterAutospacing="1" w:line="240" w:lineRule="auto"/>
        <w:textAlignment w:val="baseline"/>
        <w:rPr>
          <w:rFonts w:ascii="Helvetica" w:hAnsi="Helvetica" w:cs="Helvetica"/>
          <w:color w:val="3C4043"/>
          <w:sz w:val="21"/>
          <w:szCs w:val="21"/>
        </w:rPr>
      </w:pPr>
      <w:r>
        <w:rPr>
          <w:rFonts w:ascii="Helvetica" w:hAnsi="Helvetica" w:cs="Helvetica"/>
          <w:color w:val="3C4043"/>
          <w:sz w:val="21"/>
          <w:szCs w:val="21"/>
        </w:rPr>
        <w:t>Votre langue</w:t>
      </w:r>
    </w:p>
    <w:p w14:paraId="47F1ED68" w14:textId="77777777" w:rsidR="003153AF" w:rsidRDefault="003153AF" w:rsidP="003153AF">
      <w:pPr>
        <w:numPr>
          <w:ilvl w:val="1"/>
          <w:numId w:val="5"/>
        </w:numPr>
        <w:shd w:val="clear" w:color="auto" w:fill="FFFFFF"/>
        <w:spacing w:before="100" w:beforeAutospacing="1" w:after="100" w:afterAutospacing="1" w:line="240" w:lineRule="auto"/>
        <w:textAlignment w:val="baseline"/>
        <w:rPr>
          <w:rFonts w:ascii="Helvetica" w:hAnsi="Helvetica" w:cs="Helvetica"/>
          <w:color w:val="3C4043"/>
          <w:sz w:val="21"/>
          <w:szCs w:val="21"/>
        </w:rPr>
      </w:pPr>
      <w:r>
        <w:rPr>
          <w:rFonts w:ascii="Helvetica" w:hAnsi="Helvetica" w:cs="Helvetica"/>
          <w:color w:val="3C4043"/>
          <w:sz w:val="21"/>
          <w:szCs w:val="21"/>
        </w:rPr>
        <w:t>Partie du monde à partir de laquelle vous souhaitez recevoir des informations</w:t>
      </w:r>
    </w:p>
    <w:p w14:paraId="272D94B0" w14:textId="77777777" w:rsidR="003153AF" w:rsidRDefault="003153AF" w:rsidP="003153AF">
      <w:pPr>
        <w:numPr>
          <w:ilvl w:val="1"/>
          <w:numId w:val="5"/>
        </w:numPr>
        <w:shd w:val="clear" w:color="auto" w:fill="FFFFFF"/>
        <w:spacing w:before="100" w:beforeAutospacing="1" w:after="100" w:afterAutospacing="1" w:line="240" w:lineRule="auto"/>
        <w:textAlignment w:val="baseline"/>
        <w:rPr>
          <w:rFonts w:ascii="Helvetica" w:hAnsi="Helvetica" w:cs="Helvetica"/>
          <w:color w:val="3C4043"/>
          <w:sz w:val="21"/>
          <w:szCs w:val="21"/>
        </w:rPr>
      </w:pPr>
      <w:r>
        <w:rPr>
          <w:rFonts w:ascii="Helvetica" w:hAnsi="Helvetica" w:cs="Helvetica"/>
          <w:color w:val="3C4043"/>
          <w:sz w:val="21"/>
          <w:szCs w:val="21"/>
        </w:rPr>
        <w:t>Nombre de résultats affichés</w:t>
      </w:r>
    </w:p>
    <w:p w14:paraId="1AADD89D" w14:textId="77777777" w:rsidR="003153AF" w:rsidRDefault="003153AF" w:rsidP="003153AF">
      <w:pPr>
        <w:numPr>
          <w:ilvl w:val="1"/>
          <w:numId w:val="5"/>
        </w:numPr>
        <w:shd w:val="clear" w:color="auto" w:fill="FFFFFF"/>
        <w:spacing w:before="100" w:beforeAutospacing="1" w:after="100" w:afterAutospacing="1" w:line="240" w:lineRule="auto"/>
        <w:textAlignment w:val="baseline"/>
        <w:rPr>
          <w:rFonts w:ascii="Helvetica" w:hAnsi="Helvetica" w:cs="Helvetica"/>
          <w:color w:val="3C4043"/>
          <w:sz w:val="21"/>
          <w:szCs w:val="21"/>
        </w:rPr>
      </w:pPr>
      <w:r>
        <w:rPr>
          <w:rFonts w:ascii="Helvetica" w:hAnsi="Helvetica" w:cs="Helvetica"/>
          <w:color w:val="3C4043"/>
          <w:sz w:val="21"/>
          <w:szCs w:val="21"/>
        </w:rPr>
        <w:t>Comptes qui reçoivent les alertes</w:t>
      </w:r>
    </w:p>
    <w:p w14:paraId="1A5BCD1D" w14:textId="77777777" w:rsidR="003153AF" w:rsidRDefault="003153AF" w:rsidP="003153AF">
      <w:pPr>
        <w:numPr>
          <w:ilvl w:val="0"/>
          <w:numId w:val="5"/>
        </w:numPr>
        <w:shd w:val="clear" w:color="auto" w:fill="FFFFFF"/>
        <w:spacing w:before="100" w:beforeAutospacing="1" w:after="100" w:afterAutospacing="1" w:line="240" w:lineRule="auto"/>
        <w:textAlignment w:val="baseline"/>
        <w:rPr>
          <w:rFonts w:ascii="Helvetica" w:hAnsi="Helvetica" w:cs="Helvetica"/>
          <w:color w:val="3C4043"/>
          <w:sz w:val="21"/>
          <w:szCs w:val="21"/>
        </w:rPr>
      </w:pPr>
      <w:r>
        <w:rPr>
          <w:rFonts w:ascii="Helvetica" w:hAnsi="Helvetica" w:cs="Helvetica"/>
          <w:color w:val="3C4043"/>
          <w:sz w:val="21"/>
          <w:szCs w:val="21"/>
        </w:rPr>
        <w:t>Cliquez sur </w:t>
      </w:r>
      <w:r>
        <w:rPr>
          <w:rStyle w:val="lev"/>
          <w:rFonts w:ascii="Helvetica" w:hAnsi="Helvetica" w:cs="Helvetica"/>
          <w:b w:val="0"/>
          <w:bCs w:val="0"/>
          <w:color w:val="3C4043"/>
          <w:sz w:val="21"/>
          <w:szCs w:val="21"/>
        </w:rPr>
        <w:t>Créer l'alerte</w:t>
      </w:r>
      <w:r>
        <w:rPr>
          <w:rFonts w:ascii="Helvetica" w:hAnsi="Helvetica" w:cs="Helvetica"/>
          <w:color w:val="3C4043"/>
          <w:sz w:val="21"/>
          <w:szCs w:val="21"/>
        </w:rPr>
        <w:t>. Vous recevrez des e-mails chaque fois que nous trouverons des résultats de recherche correspondants.</w:t>
      </w:r>
    </w:p>
    <w:p w14:paraId="4ED88F5A" w14:textId="77777777" w:rsidR="003153AF" w:rsidRDefault="003153AF" w:rsidP="003153AF">
      <w:pPr>
        <w:pStyle w:val="Titre2"/>
        <w:shd w:val="clear" w:color="auto" w:fill="FFFFFF"/>
        <w:rPr>
          <w:rFonts w:ascii="Arial" w:hAnsi="Arial" w:cs="Arial"/>
          <w:b w:val="0"/>
          <w:bCs w:val="0"/>
          <w:color w:val="202124"/>
        </w:rPr>
      </w:pPr>
      <w:r>
        <w:rPr>
          <w:rFonts w:ascii="Arial" w:hAnsi="Arial" w:cs="Arial"/>
          <w:b w:val="0"/>
          <w:bCs w:val="0"/>
          <w:color w:val="202124"/>
        </w:rPr>
        <w:t>Modifier une alerte</w:t>
      </w:r>
    </w:p>
    <w:p w14:paraId="650043EA" w14:textId="77777777" w:rsidR="003153AF" w:rsidRDefault="003153AF" w:rsidP="003153AF">
      <w:pPr>
        <w:numPr>
          <w:ilvl w:val="0"/>
          <w:numId w:val="6"/>
        </w:numPr>
        <w:shd w:val="clear" w:color="auto" w:fill="FFFFFF"/>
        <w:spacing w:before="100" w:beforeAutospacing="1" w:after="100" w:afterAutospacing="1" w:line="240" w:lineRule="auto"/>
        <w:textAlignment w:val="baseline"/>
        <w:rPr>
          <w:rFonts w:ascii="Helvetica" w:hAnsi="Helvetica" w:cs="Helvetica"/>
          <w:color w:val="3C4043"/>
          <w:sz w:val="21"/>
          <w:szCs w:val="21"/>
        </w:rPr>
      </w:pPr>
      <w:r>
        <w:rPr>
          <w:rFonts w:ascii="Helvetica" w:hAnsi="Helvetica" w:cs="Helvetica"/>
          <w:color w:val="3C4043"/>
          <w:sz w:val="21"/>
          <w:szCs w:val="21"/>
        </w:rPr>
        <w:t>Accédez à </w:t>
      </w:r>
      <w:hyperlink r:id="rId9" w:tgtFrame="_blank" w:history="1">
        <w:r>
          <w:rPr>
            <w:rStyle w:val="Lienhypertexte"/>
            <w:rFonts w:ascii="Helvetica" w:hAnsi="Helvetica" w:cs="Helvetica"/>
            <w:color w:val="673AB7"/>
            <w:sz w:val="21"/>
            <w:szCs w:val="21"/>
          </w:rPr>
          <w:t>Google Alertes</w:t>
        </w:r>
      </w:hyperlink>
      <w:r>
        <w:rPr>
          <w:rFonts w:ascii="Helvetica" w:hAnsi="Helvetica" w:cs="Helvetica"/>
          <w:color w:val="3C4043"/>
          <w:sz w:val="21"/>
          <w:szCs w:val="21"/>
        </w:rPr>
        <w:t>.</w:t>
      </w:r>
    </w:p>
    <w:p w14:paraId="563A4824" w14:textId="3BAF1F23" w:rsidR="003153AF" w:rsidRDefault="003153AF" w:rsidP="003153AF">
      <w:pPr>
        <w:numPr>
          <w:ilvl w:val="0"/>
          <w:numId w:val="6"/>
        </w:numPr>
        <w:shd w:val="clear" w:color="auto" w:fill="FFFFFF"/>
        <w:spacing w:before="100" w:beforeAutospacing="1" w:after="100" w:afterAutospacing="1" w:line="240" w:lineRule="auto"/>
        <w:textAlignment w:val="baseline"/>
        <w:rPr>
          <w:rFonts w:ascii="Helvetica" w:hAnsi="Helvetica" w:cs="Helvetica"/>
          <w:color w:val="3C4043"/>
          <w:sz w:val="21"/>
          <w:szCs w:val="21"/>
        </w:rPr>
      </w:pPr>
      <w:r>
        <w:rPr>
          <w:rFonts w:ascii="Helvetica" w:hAnsi="Helvetica" w:cs="Helvetica"/>
          <w:color w:val="3C4043"/>
          <w:sz w:val="21"/>
          <w:szCs w:val="21"/>
        </w:rPr>
        <w:t>À côté d'une alerte, cliquez sur Modifier </w:t>
      </w:r>
      <w:r>
        <w:rPr>
          <w:rFonts w:ascii="Helvetica" w:hAnsi="Helvetica" w:cs="Helvetica"/>
          <w:noProof/>
          <w:color w:val="3C4043"/>
          <w:sz w:val="21"/>
          <w:szCs w:val="21"/>
        </w:rPr>
        <w:drawing>
          <wp:inline distT="0" distB="0" distL="0" distR="0" wp14:anchorId="0BA66CDC" wp14:editId="76231A26">
            <wp:extent cx="171450" cy="171450"/>
            <wp:effectExtent l="0" t="0" r="0" b="0"/>
            <wp:docPr id="4" name="Image 4" descr="Mod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ifi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Helvetica" w:hAnsi="Helvetica" w:cs="Helvetica"/>
          <w:color w:val="3C4043"/>
          <w:sz w:val="21"/>
          <w:szCs w:val="21"/>
        </w:rPr>
        <w:t>.</w:t>
      </w:r>
    </w:p>
    <w:p w14:paraId="14EE68A5" w14:textId="77777777" w:rsidR="003153AF" w:rsidRDefault="003153AF" w:rsidP="003153AF">
      <w:pPr>
        <w:numPr>
          <w:ilvl w:val="0"/>
          <w:numId w:val="6"/>
        </w:numPr>
        <w:shd w:val="clear" w:color="auto" w:fill="FFFFFF"/>
        <w:spacing w:before="100" w:beforeAutospacing="1" w:after="100" w:afterAutospacing="1" w:line="240" w:lineRule="auto"/>
        <w:textAlignment w:val="baseline"/>
        <w:rPr>
          <w:rFonts w:ascii="Helvetica" w:hAnsi="Helvetica" w:cs="Helvetica"/>
          <w:color w:val="3C4043"/>
          <w:sz w:val="21"/>
          <w:szCs w:val="21"/>
        </w:rPr>
      </w:pPr>
      <w:r>
        <w:rPr>
          <w:rFonts w:ascii="Helvetica" w:hAnsi="Helvetica" w:cs="Helvetica"/>
          <w:color w:val="3C4043"/>
          <w:sz w:val="21"/>
          <w:szCs w:val="21"/>
        </w:rPr>
        <w:t>Si aucune option n'est visible, cliquez sur </w:t>
      </w:r>
      <w:r>
        <w:rPr>
          <w:rStyle w:val="lev"/>
          <w:rFonts w:ascii="Helvetica" w:hAnsi="Helvetica" w:cs="Helvetica"/>
          <w:b w:val="0"/>
          <w:bCs w:val="0"/>
          <w:color w:val="3C4043"/>
          <w:sz w:val="21"/>
          <w:szCs w:val="21"/>
        </w:rPr>
        <w:t>Afficher les options</w:t>
      </w:r>
      <w:r>
        <w:rPr>
          <w:rFonts w:ascii="Helvetica" w:hAnsi="Helvetica" w:cs="Helvetica"/>
          <w:color w:val="3C4043"/>
          <w:sz w:val="21"/>
          <w:szCs w:val="21"/>
        </w:rPr>
        <w:t>.</w:t>
      </w:r>
    </w:p>
    <w:p w14:paraId="19313412" w14:textId="77777777" w:rsidR="003153AF" w:rsidRDefault="003153AF" w:rsidP="003153AF">
      <w:pPr>
        <w:numPr>
          <w:ilvl w:val="0"/>
          <w:numId w:val="6"/>
        </w:numPr>
        <w:shd w:val="clear" w:color="auto" w:fill="FFFFFF"/>
        <w:spacing w:before="100" w:beforeAutospacing="1" w:after="100" w:afterAutospacing="1" w:line="240" w:lineRule="auto"/>
        <w:textAlignment w:val="baseline"/>
        <w:rPr>
          <w:rFonts w:ascii="Helvetica" w:hAnsi="Helvetica" w:cs="Helvetica"/>
          <w:color w:val="3C4043"/>
          <w:sz w:val="21"/>
          <w:szCs w:val="21"/>
        </w:rPr>
      </w:pPr>
      <w:r>
        <w:rPr>
          <w:rFonts w:ascii="Helvetica" w:hAnsi="Helvetica" w:cs="Helvetica"/>
          <w:color w:val="3C4043"/>
          <w:sz w:val="21"/>
          <w:szCs w:val="21"/>
        </w:rPr>
        <w:t>Effectuez des modifications.</w:t>
      </w:r>
    </w:p>
    <w:p w14:paraId="0FA75DE0" w14:textId="77777777" w:rsidR="003153AF" w:rsidRDefault="003153AF" w:rsidP="003153AF">
      <w:pPr>
        <w:numPr>
          <w:ilvl w:val="0"/>
          <w:numId w:val="6"/>
        </w:numPr>
        <w:shd w:val="clear" w:color="auto" w:fill="FFFFFF"/>
        <w:spacing w:before="100" w:beforeAutospacing="1" w:after="100" w:afterAutospacing="1" w:line="240" w:lineRule="auto"/>
        <w:textAlignment w:val="baseline"/>
        <w:rPr>
          <w:rFonts w:ascii="Helvetica" w:hAnsi="Helvetica" w:cs="Helvetica"/>
          <w:color w:val="3C4043"/>
          <w:sz w:val="21"/>
          <w:szCs w:val="21"/>
        </w:rPr>
      </w:pPr>
      <w:r>
        <w:rPr>
          <w:rFonts w:ascii="Helvetica" w:hAnsi="Helvetica" w:cs="Helvetica"/>
          <w:color w:val="3C4043"/>
          <w:sz w:val="21"/>
          <w:szCs w:val="21"/>
        </w:rPr>
        <w:t>Cliquez sur </w:t>
      </w:r>
      <w:r>
        <w:rPr>
          <w:rStyle w:val="lev"/>
          <w:rFonts w:ascii="Helvetica" w:hAnsi="Helvetica" w:cs="Helvetica"/>
          <w:b w:val="0"/>
          <w:bCs w:val="0"/>
          <w:color w:val="3C4043"/>
          <w:sz w:val="21"/>
          <w:szCs w:val="21"/>
        </w:rPr>
        <w:t>Mettre à jour l'alerte</w:t>
      </w:r>
      <w:r>
        <w:rPr>
          <w:rFonts w:ascii="Helvetica" w:hAnsi="Helvetica" w:cs="Helvetica"/>
          <w:color w:val="3C4043"/>
          <w:sz w:val="21"/>
          <w:szCs w:val="21"/>
        </w:rPr>
        <w:t>.</w:t>
      </w:r>
    </w:p>
    <w:p w14:paraId="22C90ADB" w14:textId="0D8D6C3C" w:rsidR="003153AF" w:rsidRDefault="003153AF" w:rsidP="003153AF">
      <w:pPr>
        <w:numPr>
          <w:ilvl w:val="0"/>
          <w:numId w:val="6"/>
        </w:numPr>
        <w:shd w:val="clear" w:color="auto" w:fill="FFFFFF"/>
        <w:spacing w:before="100" w:beforeAutospacing="1" w:after="100" w:afterAutospacing="1" w:line="240" w:lineRule="auto"/>
        <w:textAlignment w:val="baseline"/>
        <w:rPr>
          <w:rFonts w:ascii="Helvetica" w:hAnsi="Helvetica" w:cs="Helvetica"/>
          <w:color w:val="3C4043"/>
          <w:sz w:val="21"/>
          <w:szCs w:val="21"/>
        </w:rPr>
      </w:pPr>
      <w:r>
        <w:rPr>
          <w:rFonts w:ascii="Helvetica" w:hAnsi="Helvetica" w:cs="Helvetica"/>
          <w:color w:val="3C4043"/>
          <w:sz w:val="21"/>
          <w:szCs w:val="21"/>
        </w:rPr>
        <w:t>Pour modifier la façon dont vous recevez les alertes, cliquez sur Paramètres </w:t>
      </w:r>
      <w:r>
        <w:rPr>
          <w:rFonts w:ascii="Helvetica" w:hAnsi="Helvetica" w:cs="Helvetica"/>
          <w:noProof/>
          <w:color w:val="3C4043"/>
          <w:sz w:val="21"/>
          <w:szCs w:val="21"/>
        </w:rPr>
        <w:drawing>
          <wp:inline distT="0" distB="0" distL="0" distR="0" wp14:anchorId="0AAAFD94" wp14:editId="39F1D537">
            <wp:extent cx="171450" cy="171450"/>
            <wp:effectExtent l="0" t="0" r="0" b="0"/>
            <wp:docPr id="3" name="Image 3" descr="Paramè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amèt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Helvetica" w:hAnsi="Helvetica" w:cs="Helvetica"/>
          <w:color w:val="3C4043"/>
          <w:sz w:val="21"/>
          <w:szCs w:val="21"/>
        </w:rPr>
        <w:t> </w:t>
      </w:r>
      <w:r>
        <w:rPr>
          <w:rFonts w:ascii="Helvetica" w:hAnsi="Helvetica" w:cs="Helvetica"/>
          <w:noProof/>
          <w:color w:val="3C4043"/>
          <w:sz w:val="21"/>
          <w:szCs w:val="21"/>
        </w:rPr>
        <w:drawing>
          <wp:inline distT="0" distB="0" distL="0" distR="0" wp14:anchorId="5CCEDF72" wp14:editId="2D83BBD8">
            <wp:extent cx="171450" cy="171450"/>
            <wp:effectExtent l="0" t="0" r="0" b="0"/>
            <wp:docPr id="2" name="Image 2" descr="p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i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Helvetica" w:hAnsi="Helvetica" w:cs="Helvetica"/>
          <w:color w:val="3C4043"/>
          <w:sz w:val="21"/>
          <w:szCs w:val="21"/>
        </w:rPr>
        <w:t> vérifiez les options qui vous intéressent, puis cliquez sur </w:t>
      </w:r>
      <w:r>
        <w:rPr>
          <w:rStyle w:val="lev"/>
          <w:rFonts w:ascii="Helvetica" w:hAnsi="Helvetica" w:cs="Helvetica"/>
          <w:b w:val="0"/>
          <w:bCs w:val="0"/>
          <w:color w:val="3C4043"/>
          <w:sz w:val="21"/>
          <w:szCs w:val="21"/>
        </w:rPr>
        <w:t>Enregistrer</w:t>
      </w:r>
      <w:r>
        <w:rPr>
          <w:rFonts w:ascii="Helvetica" w:hAnsi="Helvetica" w:cs="Helvetica"/>
          <w:color w:val="3C4043"/>
          <w:sz w:val="21"/>
          <w:szCs w:val="21"/>
        </w:rPr>
        <w:t>.</w:t>
      </w:r>
    </w:p>
    <w:p w14:paraId="15B23B0B" w14:textId="77777777" w:rsidR="003153AF" w:rsidRDefault="003153AF" w:rsidP="003153AF">
      <w:pPr>
        <w:pStyle w:val="Titre2"/>
        <w:shd w:val="clear" w:color="auto" w:fill="FFFFFF"/>
        <w:rPr>
          <w:rFonts w:ascii="Arial" w:hAnsi="Arial" w:cs="Arial"/>
          <w:b w:val="0"/>
          <w:bCs w:val="0"/>
          <w:color w:val="202124"/>
        </w:rPr>
      </w:pPr>
      <w:r>
        <w:rPr>
          <w:rFonts w:ascii="Arial" w:hAnsi="Arial" w:cs="Arial"/>
          <w:b w:val="0"/>
          <w:bCs w:val="0"/>
          <w:color w:val="202124"/>
        </w:rPr>
        <w:t>Supprimer une alerte</w:t>
      </w:r>
    </w:p>
    <w:p w14:paraId="718FD369" w14:textId="77777777" w:rsidR="003153AF" w:rsidRDefault="003153AF" w:rsidP="003153AF">
      <w:pPr>
        <w:numPr>
          <w:ilvl w:val="0"/>
          <w:numId w:val="7"/>
        </w:numPr>
        <w:shd w:val="clear" w:color="auto" w:fill="FFFFFF"/>
        <w:spacing w:before="100" w:beforeAutospacing="1" w:after="100" w:afterAutospacing="1" w:line="240" w:lineRule="auto"/>
        <w:textAlignment w:val="baseline"/>
        <w:rPr>
          <w:rFonts w:ascii="Helvetica" w:hAnsi="Helvetica" w:cs="Helvetica"/>
          <w:color w:val="3C4043"/>
          <w:sz w:val="21"/>
          <w:szCs w:val="21"/>
        </w:rPr>
      </w:pPr>
      <w:r>
        <w:rPr>
          <w:rFonts w:ascii="Helvetica" w:hAnsi="Helvetica" w:cs="Helvetica"/>
          <w:color w:val="3C4043"/>
          <w:sz w:val="21"/>
          <w:szCs w:val="21"/>
        </w:rPr>
        <w:t>Accédez à </w:t>
      </w:r>
      <w:hyperlink r:id="rId13" w:tgtFrame="_blank" w:history="1">
        <w:r>
          <w:rPr>
            <w:rStyle w:val="Lienhypertexte"/>
            <w:rFonts w:ascii="Helvetica" w:hAnsi="Helvetica" w:cs="Helvetica"/>
            <w:color w:val="673AB7"/>
            <w:sz w:val="21"/>
            <w:szCs w:val="21"/>
          </w:rPr>
          <w:t>Google Alertes</w:t>
        </w:r>
      </w:hyperlink>
      <w:r>
        <w:rPr>
          <w:rFonts w:ascii="Helvetica" w:hAnsi="Helvetica" w:cs="Helvetica"/>
          <w:color w:val="3C4043"/>
          <w:sz w:val="21"/>
          <w:szCs w:val="21"/>
        </w:rPr>
        <w:t>.</w:t>
      </w:r>
    </w:p>
    <w:p w14:paraId="35AE48C0" w14:textId="7CA23582" w:rsidR="003153AF" w:rsidRDefault="003153AF" w:rsidP="003153AF">
      <w:pPr>
        <w:numPr>
          <w:ilvl w:val="0"/>
          <w:numId w:val="7"/>
        </w:numPr>
        <w:shd w:val="clear" w:color="auto" w:fill="FFFFFF"/>
        <w:spacing w:before="100" w:beforeAutospacing="1" w:after="100" w:afterAutospacing="1" w:line="240" w:lineRule="auto"/>
        <w:textAlignment w:val="baseline"/>
        <w:rPr>
          <w:rFonts w:ascii="Helvetica" w:hAnsi="Helvetica" w:cs="Helvetica"/>
          <w:color w:val="3C4043"/>
          <w:sz w:val="21"/>
          <w:szCs w:val="21"/>
        </w:rPr>
      </w:pPr>
      <w:r>
        <w:rPr>
          <w:rFonts w:ascii="Helvetica" w:hAnsi="Helvetica" w:cs="Helvetica"/>
          <w:color w:val="3C4043"/>
          <w:sz w:val="21"/>
          <w:szCs w:val="21"/>
        </w:rPr>
        <w:t>À côté de l'alerte que vous souhaitez supprimer, cliquez sur Supprimer </w:t>
      </w:r>
      <w:r>
        <w:rPr>
          <w:rFonts w:ascii="Helvetica" w:hAnsi="Helvetica" w:cs="Helvetica"/>
          <w:noProof/>
          <w:color w:val="3C4043"/>
          <w:sz w:val="21"/>
          <w:szCs w:val="21"/>
        </w:rPr>
        <w:drawing>
          <wp:inline distT="0" distB="0" distL="0" distR="0" wp14:anchorId="075EF99A" wp14:editId="36FF5665">
            <wp:extent cx="171450" cy="171450"/>
            <wp:effectExtent l="0" t="0" r="0" b="0"/>
            <wp:docPr id="1" name="Image 1" descr="Suppr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pprim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Helvetica" w:hAnsi="Helvetica" w:cs="Helvetica"/>
          <w:color w:val="3C4043"/>
          <w:sz w:val="21"/>
          <w:szCs w:val="21"/>
        </w:rPr>
        <w:t>.</w:t>
      </w:r>
    </w:p>
    <w:p w14:paraId="7A29ACE9" w14:textId="77777777" w:rsidR="003153AF" w:rsidRDefault="003153AF" w:rsidP="003153AF">
      <w:pPr>
        <w:numPr>
          <w:ilvl w:val="0"/>
          <w:numId w:val="7"/>
        </w:numPr>
        <w:shd w:val="clear" w:color="auto" w:fill="FFFFFF"/>
        <w:spacing w:before="100" w:beforeAutospacing="1" w:after="100" w:afterAutospacing="1" w:line="240" w:lineRule="auto"/>
        <w:textAlignment w:val="baseline"/>
        <w:rPr>
          <w:rFonts w:ascii="Helvetica" w:hAnsi="Helvetica" w:cs="Helvetica"/>
          <w:color w:val="3C4043"/>
          <w:sz w:val="21"/>
          <w:szCs w:val="21"/>
        </w:rPr>
      </w:pPr>
      <w:r>
        <w:rPr>
          <w:rStyle w:val="lev"/>
          <w:rFonts w:ascii="Helvetica" w:hAnsi="Helvetica" w:cs="Helvetica"/>
          <w:b w:val="0"/>
          <w:bCs w:val="0"/>
          <w:color w:val="3C4043"/>
          <w:sz w:val="21"/>
          <w:szCs w:val="21"/>
        </w:rPr>
        <w:t>Facultatif</w:t>
      </w:r>
      <w:r>
        <w:rPr>
          <w:rFonts w:ascii="Helvetica" w:hAnsi="Helvetica" w:cs="Helvetica"/>
          <w:color w:val="3C4043"/>
          <w:sz w:val="21"/>
          <w:szCs w:val="21"/>
        </w:rPr>
        <w:t> : vous pouvez également supprimer une alerte en cliquant sur </w:t>
      </w:r>
      <w:r>
        <w:rPr>
          <w:rStyle w:val="lev"/>
          <w:rFonts w:ascii="Helvetica" w:hAnsi="Helvetica" w:cs="Helvetica"/>
          <w:b w:val="0"/>
          <w:bCs w:val="0"/>
          <w:color w:val="3C4043"/>
          <w:sz w:val="21"/>
          <w:szCs w:val="21"/>
        </w:rPr>
        <w:t>Se désabonner</w:t>
      </w:r>
      <w:r>
        <w:rPr>
          <w:rFonts w:ascii="Helvetica" w:hAnsi="Helvetica" w:cs="Helvetica"/>
          <w:color w:val="3C4043"/>
          <w:sz w:val="21"/>
          <w:szCs w:val="21"/>
        </w:rPr>
        <w:t> au bas de l'e-mail d'alerte.</w:t>
      </w:r>
    </w:p>
    <w:p w14:paraId="78F86211" w14:textId="122C0EAF" w:rsidR="003153AF" w:rsidRPr="00342387" w:rsidRDefault="00556A4D" w:rsidP="00556A4D">
      <w:pPr>
        <w:jc w:val="right"/>
      </w:pPr>
      <w:r>
        <w:t>Source : support.google.com</w:t>
      </w:r>
    </w:p>
    <w:sectPr w:rsidR="003153AF" w:rsidRPr="003423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4272C"/>
    <w:multiLevelType w:val="multilevel"/>
    <w:tmpl w:val="E236E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DC29A6"/>
    <w:multiLevelType w:val="hybridMultilevel"/>
    <w:tmpl w:val="B590DB02"/>
    <w:lvl w:ilvl="0" w:tplc="FAD099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3826AC"/>
    <w:multiLevelType w:val="hybridMultilevel"/>
    <w:tmpl w:val="7C30BDAA"/>
    <w:lvl w:ilvl="0" w:tplc="71A2CDDE">
      <w:start w:val="4"/>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2B297716"/>
    <w:multiLevelType w:val="multilevel"/>
    <w:tmpl w:val="8BC6A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CE7456"/>
    <w:multiLevelType w:val="multilevel"/>
    <w:tmpl w:val="B3DA24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22F3B"/>
    <w:multiLevelType w:val="hybridMultilevel"/>
    <w:tmpl w:val="7F569B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A07112D"/>
    <w:multiLevelType w:val="hybridMultilevel"/>
    <w:tmpl w:val="1BC6E1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8F1E87"/>
    <w:multiLevelType w:val="hybridMultilevel"/>
    <w:tmpl w:val="D12E7D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6"/>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87"/>
    <w:rsid w:val="002F256E"/>
    <w:rsid w:val="003153AF"/>
    <w:rsid w:val="0034114F"/>
    <w:rsid w:val="00342387"/>
    <w:rsid w:val="00556A4D"/>
    <w:rsid w:val="00B971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68B4B"/>
  <w15:chartTrackingRefBased/>
  <w15:docId w15:val="{3C17554E-910E-4EF2-BB83-C5C144475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387"/>
  </w:style>
  <w:style w:type="paragraph" w:styleId="Titre1">
    <w:name w:val="heading 1"/>
    <w:basedOn w:val="Normal"/>
    <w:link w:val="Titre1Car"/>
    <w:uiPriority w:val="9"/>
    <w:qFormat/>
    <w:rsid w:val="003153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3153A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42387"/>
    <w:rPr>
      <w:color w:val="0563C1" w:themeColor="hyperlink"/>
      <w:u w:val="single"/>
    </w:rPr>
  </w:style>
  <w:style w:type="paragraph" w:styleId="Paragraphedeliste">
    <w:name w:val="List Paragraph"/>
    <w:basedOn w:val="Normal"/>
    <w:uiPriority w:val="34"/>
    <w:qFormat/>
    <w:rsid w:val="00342387"/>
    <w:pPr>
      <w:ind w:left="720"/>
      <w:contextualSpacing/>
    </w:pPr>
  </w:style>
  <w:style w:type="table" w:styleId="Grilledutableau">
    <w:name w:val="Table Grid"/>
    <w:basedOn w:val="TableauNormal"/>
    <w:uiPriority w:val="39"/>
    <w:rsid w:val="00315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3153A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3153AF"/>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3153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153AF"/>
    <w:rPr>
      <w:b/>
      <w:bCs/>
    </w:rPr>
  </w:style>
  <w:style w:type="character" w:styleId="Lienhypertextesuivivisit">
    <w:name w:val="FollowedHyperlink"/>
    <w:basedOn w:val="Policepardfaut"/>
    <w:uiPriority w:val="99"/>
    <w:semiHidden/>
    <w:unhideWhenUsed/>
    <w:rsid w:val="003153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542705">
      <w:bodyDiv w:val="1"/>
      <w:marLeft w:val="0"/>
      <w:marRight w:val="0"/>
      <w:marTop w:val="0"/>
      <w:marBottom w:val="0"/>
      <w:divBdr>
        <w:top w:val="none" w:sz="0" w:space="0" w:color="auto"/>
        <w:left w:val="none" w:sz="0" w:space="0" w:color="auto"/>
        <w:bottom w:val="none" w:sz="0" w:space="0" w:color="auto"/>
        <w:right w:val="none" w:sz="0" w:space="0" w:color="auto"/>
      </w:divBdr>
      <w:divsChild>
        <w:div w:id="1414858426">
          <w:marLeft w:val="0"/>
          <w:marRight w:val="0"/>
          <w:marTop w:val="0"/>
          <w:marBottom w:val="0"/>
          <w:divBdr>
            <w:top w:val="none" w:sz="0" w:space="0" w:color="auto"/>
            <w:left w:val="none" w:sz="0" w:space="0" w:color="auto"/>
            <w:bottom w:val="none" w:sz="0" w:space="0" w:color="auto"/>
            <w:right w:val="none" w:sz="0" w:space="0" w:color="auto"/>
          </w:divBdr>
          <w:divsChild>
            <w:div w:id="17574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alerts" TargetMode="External"/><Relationship Id="rId13" Type="http://schemas.openxmlformats.org/officeDocument/2006/relationships/hyperlink" Target="https://www.google.com/alerts"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google.com/alerts"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385</Words>
  <Characters>2120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Lallouchi</dc:creator>
  <cp:keywords/>
  <dc:description/>
  <cp:lastModifiedBy>Eve Lallouchi</cp:lastModifiedBy>
  <cp:revision>3</cp:revision>
  <dcterms:created xsi:type="dcterms:W3CDTF">2020-11-11T15:45:00Z</dcterms:created>
  <dcterms:modified xsi:type="dcterms:W3CDTF">2020-11-11T16:18:00Z</dcterms:modified>
</cp:coreProperties>
</file>