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7E427" w14:textId="77777777" w:rsidR="00DC2F0B" w:rsidRDefault="00BA5467" w:rsidP="00DC2F0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0B521885" wp14:editId="67834F4D">
            <wp:simplePos x="0" y="0"/>
            <wp:positionH relativeFrom="column">
              <wp:posOffset>-23495</wp:posOffset>
            </wp:positionH>
            <wp:positionV relativeFrom="paragraph">
              <wp:posOffset>-262890</wp:posOffset>
            </wp:positionV>
            <wp:extent cx="734060" cy="554355"/>
            <wp:effectExtent l="0" t="0" r="8890" b="0"/>
            <wp:wrapThrough wrapText="bothSides">
              <wp:wrapPolygon edited="0">
                <wp:start x="0" y="0"/>
                <wp:lineTo x="0" y="20784"/>
                <wp:lineTo x="21301" y="20784"/>
                <wp:lineTo x="21301" y="0"/>
                <wp:lineTo x="0" y="0"/>
              </wp:wrapPolygon>
            </wp:wrapThrough>
            <wp:docPr id="7" name="Image 7" descr="Logo lycé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ycée 20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F0B" w:rsidRPr="00DC2F0B">
        <w:rPr>
          <w:b/>
          <w:bCs/>
          <w:sz w:val="24"/>
          <w:szCs w:val="24"/>
          <w:u w:val="single"/>
        </w:rPr>
        <w:t>Conférence de presse jeudi 11 Juin 2020</w:t>
      </w:r>
      <w:r w:rsidR="00DC2F0B">
        <w:rPr>
          <w:b/>
          <w:bCs/>
          <w:sz w:val="24"/>
          <w:szCs w:val="24"/>
          <w:u w:val="single"/>
        </w:rPr>
        <w:t xml:space="preserve"> – </w:t>
      </w:r>
      <w:proofErr w:type="spellStart"/>
      <w:r w:rsidR="00DC2F0B">
        <w:rPr>
          <w:b/>
          <w:bCs/>
          <w:sz w:val="24"/>
          <w:szCs w:val="24"/>
          <w:u w:val="single"/>
        </w:rPr>
        <w:t>Tot</w:t>
      </w:r>
      <w:proofErr w:type="spellEnd"/>
      <w:r w:rsidR="00DC2F0B">
        <w:rPr>
          <w:b/>
          <w:bCs/>
          <w:sz w:val="24"/>
          <w:szCs w:val="24"/>
          <w:u w:val="single"/>
        </w:rPr>
        <w:t xml:space="preserve"> de Casa</w:t>
      </w:r>
    </w:p>
    <w:p w14:paraId="1C7877D9" w14:textId="77777777" w:rsidR="004C0F0C" w:rsidRDefault="004C0F0C" w:rsidP="00DC2F0B">
      <w:pPr>
        <w:jc w:val="center"/>
        <w:rPr>
          <w:b/>
          <w:bCs/>
          <w:sz w:val="24"/>
          <w:szCs w:val="24"/>
          <w:u w:val="single"/>
        </w:rPr>
      </w:pPr>
    </w:p>
    <w:p w14:paraId="549A84D7" w14:textId="77777777" w:rsidR="004C0F0C" w:rsidRDefault="004C0F0C" w:rsidP="004C0F0C">
      <w:pPr>
        <w:jc w:val="center"/>
        <w:rPr>
          <w:b/>
          <w:bCs/>
          <w:sz w:val="24"/>
          <w:szCs w:val="24"/>
          <w:u w:val="single"/>
        </w:rPr>
      </w:pPr>
      <w:r w:rsidRPr="004C0F0C">
        <w:rPr>
          <w:b/>
          <w:bCs/>
          <w:sz w:val="24"/>
          <w:szCs w:val="24"/>
        </w:rPr>
        <w:t>Projet : Je filme le métier qui me plait</w:t>
      </w:r>
      <w:r>
        <w:rPr>
          <w:b/>
          <w:bCs/>
          <w:sz w:val="24"/>
          <w:szCs w:val="24"/>
        </w:rPr>
        <w:t xml:space="preserve"> « </w:t>
      </w:r>
      <w:r>
        <w:rPr>
          <w:b/>
          <w:bCs/>
          <w:sz w:val="24"/>
          <w:szCs w:val="24"/>
          <w:u w:val="single"/>
        </w:rPr>
        <w:t>Responsable d’un magasin de producteurs »</w:t>
      </w:r>
    </w:p>
    <w:p w14:paraId="46E7111C" w14:textId="77777777" w:rsidR="004C0F0C" w:rsidRDefault="004C0F0C" w:rsidP="004C0F0C">
      <w:pPr>
        <w:rPr>
          <w:b/>
          <w:bCs/>
          <w:sz w:val="24"/>
          <w:szCs w:val="24"/>
        </w:rPr>
      </w:pPr>
    </w:p>
    <w:p w14:paraId="29883351" w14:textId="77777777" w:rsidR="004C0F0C" w:rsidRDefault="004C0F0C" w:rsidP="004C0F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Professeurs </w:t>
      </w:r>
      <w:r w:rsidR="00F44AAE">
        <w:rPr>
          <w:b/>
          <w:bCs/>
          <w:sz w:val="24"/>
          <w:szCs w:val="24"/>
        </w:rPr>
        <w:t xml:space="preserve">de Commerce </w:t>
      </w:r>
      <w:r>
        <w:rPr>
          <w:b/>
          <w:bCs/>
          <w:sz w:val="24"/>
          <w:szCs w:val="24"/>
        </w:rPr>
        <w:t>: Béatrice Delquignie et Edith Catarino</w:t>
      </w:r>
    </w:p>
    <w:p w14:paraId="69258397" w14:textId="77777777" w:rsidR="004C0F0C" w:rsidRDefault="004C0F0C" w:rsidP="004C0F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Classe : Seconde Métiers de la Relation Client </w:t>
      </w:r>
      <w:r w:rsidRPr="004C0F0C">
        <w:rPr>
          <w:sz w:val="24"/>
          <w:szCs w:val="24"/>
        </w:rPr>
        <w:t>(28 élèves)</w:t>
      </w:r>
    </w:p>
    <w:p w14:paraId="5F36178A" w14:textId="77777777" w:rsidR="004C0F0C" w:rsidRDefault="004C0F0C" w:rsidP="004C0F0C">
      <w:pPr>
        <w:rPr>
          <w:b/>
          <w:bCs/>
          <w:sz w:val="24"/>
          <w:szCs w:val="24"/>
        </w:rPr>
      </w:pPr>
      <w:r w:rsidRPr="004C0F0C">
        <w:rPr>
          <w:b/>
          <w:bCs/>
          <w:sz w:val="24"/>
          <w:szCs w:val="24"/>
        </w:rPr>
        <w:t>Lycée du 4 Septembre 1870 d’Oloron</w:t>
      </w:r>
    </w:p>
    <w:p w14:paraId="3931E140" w14:textId="77777777" w:rsidR="00E929A5" w:rsidRDefault="00E929A5" w:rsidP="004C0F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Partenaire : M. </w:t>
      </w:r>
      <w:proofErr w:type="spellStart"/>
      <w:r>
        <w:rPr>
          <w:b/>
          <w:bCs/>
          <w:sz w:val="24"/>
          <w:szCs w:val="24"/>
        </w:rPr>
        <w:t>Espilondo</w:t>
      </w:r>
      <w:proofErr w:type="spellEnd"/>
      <w:r>
        <w:rPr>
          <w:b/>
          <w:bCs/>
          <w:sz w:val="24"/>
          <w:szCs w:val="24"/>
        </w:rPr>
        <w:t xml:space="preserve"> – Crédit Mutuel</w:t>
      </w:r>
    </w:p>
    <w:p w14:paraId="499B1F1A" w14:textId="77777777" w:rsidR="004C0F0C" w:rsidRPr="004C0F0C" w:rsidRDefault="004C0F0C" w:rsidP="004C0F0C">
      <w:pPr>
        <w:rPr>
          <w:b/>
          <w:bCs/>
          <w:sz w:val="24"/>
          <w:szCs w:val="24"/>
        </w:rPr>
      </w:pPr>
    </w:p>
    <w:p w14:paraId="5F0513E4" w14:textId="77777777" w:rsidR="005F0221" w:rsidRDefault="004C0F0C" w:rsidP="005F0221">
      <w:pPr>
        <w:jc w:val="both"/>
      </w:pPr>
      <w:r>
        <w:t>Le c</w:t>
      </w:r>
      <w:r w:rsidR="005F0221">
        <w:t xml:space="preserve">oncours « je filme le métier qui me plait » </w:t>
      </w:r>
      <w:r>
        <w:t xml:space="preserve">est placé </w:t>
      </w:r>
      <w:r w:rsidR="005F0221">
        <w:t>sous le haut patronage du Ministère de l’Éducation Nationale et de la Jeunesse, du Ministère du Travail, et du Ministère de l'enseignement supérieur, de la recherche et de l'innovation</w:t>
      </w:r>
    </w:p>
    <w:p w14:paraId="60D8FDCC" w14:textId="77777777" w:rsidR="005F0221" w:rsidRDefault="005F0221" w:rsidP="005F0221">
      <w:pPr>
        <w:jc w:val="both"/>
      </w:pPr>
      <w:r>
        <w:t xml:space="preserve">La vocation de ce concours est de faire découvrir le monde professionnel aux élèves d’une manière ludique et créative. Cette approche de l’entreprise qui amène les élèves à comprendre un métier, à s’intéresser aux savoir-faire et savoir être indispensables, les aide également dans leur démarche d’orientation. </w:t>
      </w:r>
    </w:p>
    <w:p w14:paraId="7F8D717E" w14:textId="77777777" w:rsidR="005F0221" w:rsidRDefault="005F0221" w:rsidP="005F0221">
      <w:pPr>
        <w:jc w:val="both"/>
      </w:pPr>
    </w:p>
    <w:p w14:paraId="7047EEAC" w14:textId="77777777" w:rsidR="0030095E" w:rsidRPr="00FE7F9C" w:rsidRDefault="00F45885" w:rsidP="00FE7F9C">
      <w:pPr>
        <w:rPr>
          <w:u w:val="single"/>
        </w:rPr>
      </w:pPr>
      <w:r>
        <w:rPr>
          <w:noProof/>
          <w:lang w:eastAsia="fr-FR"/>
        </w:rPr>
        <w:drawing>
          <wp:inline distT="0" distB="0" distL="0" distR="0" wp14:anchorId="33862486" wp14:editId="3C340391">
            <wp:extent cx="440119" cy="2946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3300" cy="31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95E" w:rsidRPr="00FE7F9C">
        <w:rPr>
          <w:u w:val="single"/>
        </w:rPr>
        <w:t>Saison 13 :  2020</w:t>
      </w:r>
    </w:p>
    <w:p w14:paraId="129C3F16" w14:textId="77777777" w:rsidR="005F0221" w:rsidRDefault="00F45885" w:rsidP="00FE7F9C">
      <w:r w:rsidRPr="00FE7F9C">
        <w:t>Année</w:t>
      </w:r>
      <w:r w:rsidR="0030095E" w:rsidRPr="00FE7F9C">
        <w:t xml:space="preserve"> scolaire 2019-2020 : une année pas comme les </w:t>
      </w:r>
      <w:r w:rsidRPr="00FE7F9C">
        <w:t>autres...</w:t>
      </w:r>
    </w:p>
    <w:p w14:paraId="0F2CF98D" w14:textId="77777777" w:rsidR="0030095E" w:rsidRPr="00FE7F9C" w:rsidRDefault="005F0221" w:rsidP="00FE7F9C">
      <w:r>
        <w:t xml:space="preserve">- </w:t>
      </w:r>
      <w:r w:rsidR="0030095E" w:rsidRPr="00FE7F9C">
        <w:t>Le cinéaste Claude Lelouch préside le jury.</w:t>
      </w:r>
    </w:p>
    <w:p w14:paraId="4B6E3F6F" w14:textId="77777777" w:rsidR="0030095E" w:rsidRPr="00FE7F9C" w:rsidRDefault="0030095E" w:rsidP="00F45885">
      <w:pPr>
        <w:jc w:val="both"/>
      </w:pPr>
      <w:r w:rsidRPr="00FE7F9C">
        <w:t>- La cérémonie officielle qui devait se dérouler le 26 mai 2020 au Grand Rex Paris est transformée en émission live Youtube/Parcoursmetiers.tv le 10 juin 2020, depuis le Grand Rex Paris</w:t>
      </w:r>
    </w:p>
    <w:p w14:paraId="5F845B6A" w14:textId="77777777" w:rsidR="0030095E" w:rsidRPr="00FE7F9C" w:rsidRDefault="0030095E" w:rsidP="00F45885">
      <w:pPr>
        <w:jc w:val="both"/>
      </w:pPr>
      <w:r w:rsidRPr="00FE7F9C">
        <w:t>- L'ensemble des films sont valorisés au sein du 1er festival des métiers et des formations 100% on line, les PARCOURSMETIERS AWARDS</w:t>
      </w:r>
    </w:p>
    <w:p w14:paraId="73B3E665" w14:textId="77777777" w:rsidR="0030095E" w:rsidRPr="00FE7F9C" w:rsidRDefault="0030095E" w:rsidP="00F45885">
      <w:pPr>
        <w:jc w:val="both"/>
      </w:pPr>
      <w:r w:rsidRPr="00FE7F9C">
        <w:t>- Malgré le contexte de ce début d'année 2020, 562 films sont finalement retenus en sélection officielle. </w:t>
      </w:r>
      <w:r w:rsidRPr="00FE7F9C">
        <w:br/>
        <w:t>- La saison 13 du concours a reçu 2439 projets vidéo répartis entre 2340 établissements et 88 416 étudiants et 11 429 enseignants.</w:t>
      </w:r>
    </w:p>
    <w:p w14:paraId="579A9851" w14:textId="77777777" w:rsidR="0030095E" w:rsidRDefault="0030095E" w:rsidP="00F45885">
      <w:pPr>
        <w:jc w:val="both"/>
      </w:pPr>
      <w:r w:rsidRPr="00FE7F9C">
        <w:t>- L'acteur Jean Dujardin confirme son attachement au concours et rejoint le comité de parrainage</w:t>
      </w:r>
      <w:r w:rsidR="00FE7F9C">
        <w:t xml:space="preserve"> </w:t>
      </w:r>
      <w:r w:rsidRPr="00FE7F9C">
        <w:t xml:space="preserve">aux côtés l'explorateur Jean-Louis Etienne, le réalisateur Costa-Gavras, la journaliste Tina Kieffer et l'écrivain François de </w:t>
      </w:r>
      <w:proofErr w:type="spellStart"/>
      <w:r w:rsidRPr="00FE7F9C">
        <w:t>Closets</w:t>
      </w:r>
      <w:proofErr w:type="spellEnd"/>
      <w:r w:rsidRPr="00FE7F9C">
        <w:t>.</w:t>
      </w:r>
    </w:p>
    <w:p w14:paraId="60D23D5B" w14:textId="77777777" w:rsidR="00DC2F0B" w:rsidRDefault="00DC2F0B" w:rsidP="00F45885">
      <w:pPr>
        <w:jc w:val="both"/>
      </w:pPr>
    </w:p>
    <w:p w14:paraId="7C88B568" w14:textId="77777777" w:rsidR="00FE7F9C" w:rsidRDefault="00F45885" w:rsidP="00F45885">
      <w:pPr>
        <w:jc w:val="both"/>
      </w:pPr>
      <w:r>
        <w:rPr>
          <w:noProof/>
          <w:lang w:eastAsia="fr-FR"/>
        </w:rPr>
        <w:drawing>
          <wp:inline distT="0" distB="0" distL="0" distR="0" wp14:anchorId="3279B82E" wp14:editId="029B82C6">
            <wp:extent cx="440119" cy="2946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3300" cy="31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F9C">
        <w:t>Les différentes catégories du concours</w:t>
      </w:r>
    </w:p>
    <w:p w14:paraId="23A43F75" w14:textId="77777777" w:rsidR="004C0F0C" w:rsidRDefault="00FE7F9C" w:rsidP="00F45885">
      <w:pPr>
        <w:jc w:val="both"/>
      </w:pPr>
      <w:r>
        <w:t>Le concours comprend plusieurs catégories thématiques</w:t>
      </w:r>
      <w:r w:rsidR="00F45885">
        <w:t xml:space="preserve"> (15)</w:t>
      </w:r>
      <w:r>
        <w:t xml:space="preserve">, chacune étant parrainée par un partenaire officiel. </w:t>
      </w:r>
    </w:p>
    <w:p w14:paraId="6F233BE6" w14:textId="77777777" w:rsidR="00F45885" w:rsidRDefault="004C0F0C" w:rsidP="00F45885">
      <w:pPr>
        <w:jc w:val="both"/>
      </w:pPr>
      <w:r>
        <w:t>Les lycées d’Oloron ont concouru dans la catégorie « La distribution : un festival de métiers. »</w:t>
      </w:r>
    </w:p>
    <w:p w14:paraId="35BDE2F0" w14:textId="77777777" w:rsidR="004C0F0C" w:rsidRDefault="004C0F0C" w:rsidP="00F45885">
      <w:pPr>
        <w:jc w:val="both"/>
      </w:pPr>
    </w:p>
    <w:p w14:paraId="50B7D8BE" w14:textId="77777777" w:rsidR="00FE7F9C" w:rsidRPr="00FE7F9C" w:rsidRDefault="00F45885" w:rsidP="00F45885">
      <w:pPr>
        <w:jc w:val="both"/>
      </w:pPr>
      <w:r>
        <w:rPr>
          <w:noProof/>
          <w:lang w:eastAsia="fr-FR"/>
        </w:rPr>
        <w:lastRenderedPageBreak/>
        <w:drawing>
          <wp:inline distT="0" distB="0" distL="0" distR="0" wp14:anchorId="22F4930A" wp14:editId="1BB9A773">
            <wp:extent cx="440119" cy="2946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3300" cy="31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Les critères de sélection</w:t>
      </w:r>
    </w:p>
    <w:p w14:paraId="3802DCC5" w14:textId="77777777" w:rsidR="00F45885" w:rsidRDefault="00F45885" w:rsidP="005F0221">
      <w:pPr>
        <w:spacing w:after="0" w:line="276" w:lineRule="auto"/>
        <w:jc w:val="both"/>
      </w:pPr>
      <w:r>
        <w:t>Voici les différents critères pris en compte pour la sélection des lauréats :</w:t>
      </w:r>
    </w:p>
    <w:p w14:paraId="60DC530C" w14:textId="77777777" w:rsidR="00F45885" w:rsidRDefault="00F45885" w:rsidP="005F0221">
      <w:pPr>
        <w:spacing w:after="0" w:line="276" w:lineRule="auto"/>
        <w:jc w:val="both"/>
      </w:pPr>
      <w:r>
        <w:t>- la pertinence du sujet et de la thématique choisie ;</w:t>
      </w:r>
    </w:p>
    <w:p w14:paraId="7F6AD942" w14:textId="77777777" w:rsidR="00F45885" w:rsidRDefault="00F45885" w:rsidP="005F0221">
      <w:pPr>
        <w:spacing w:after="0" w:line="276" w:lineRule="auto"/>
      </w:pPr>
      <w:r>
        <w:t>- la qualité du contenu de la vidéo ;</w:t>
      </w:r>
    </w:p>
    <w:p w14:paraId="411DBA61" w14:textId="77777777" w:rsidR="00F45885" w:rsidRDefault="00F45885" w:rsidP="005F0221">
      <w:pPr>
        <w:spacing w:after="0" w:line="276" w:lineRule="auto"/>
      </w:pPr>
      <w:r>
        <w:t>- la richesse et l’exactitude des contenus, son objectivité ;</w:t>
      </w:r>
    </w:p>
    <w:p w14:paraId="2C83E964" w14:textId="77777777" w:rsidR="00F45885" w:rsidRDefault="00F45885" w:rsidP="005F0221">
      <w:pPr>
        <w:spacing w:after="0" w:line="276" w:lineRule="auto"/>
      </w:pPr>
      <w:r>
        <w:t>- le choix de l’angle et du mode de traitement du sujet ;</w:t>
      </w:r>
    </w:p>
    <w:p w14:paraId="5B9D661C" w14:textId="77777777" w:rsidR="00F45885" w:rsidRDefault="00F45885" w:rsidP="005F0221">
      <w:pPr>
        <w:spacing w:after="0" w:line="276" w:lineRule="auto"/>
      </w:pPr>
      <w:r>
        <w:t>- la plus-value du projet pédagogique associé au film ;</w:t>
      </w:r>
    </w:p>
    <w:p w14:paraId="406336A2" w14:textId="77777777" w:rsidR="00F45885" w:rsidRDefault="00F45885" w:rsidP="005F0221">
      <w:pPr>
        <w:spacing w:after="0" w:line="276" w:lineRule="auto"/>
      </w:pPr>
      <w:r>
        <w:t>- l’originalité et la créativité ;</w:t>
      </w:r>
    </w:p>
    <w:p w14:paraId="3933C55C" w14:textId="77777777" w:rsidR="00167DF4" w:rsidRDefault="00F45885" w:rsidP="005F0221">
      <w:pPr>
        <w:spacing w:after="0" w:line="276" w:lineRule="auto"/>
      </w:pPr>
      <w:r>
        <w:t>- la réalisation technique.</w:t>
      </w:r>
    </w:p>
    <w:p w14:paraId="12273277" w14:textId="77777777" w:rsidR="0030095E" w:rsidRDefault="0030095E"/>
    <w:p w14:paraId="04C7C31F" w14:textId="77777777" w:rsidR="00787242" w:rsidRDefault="00F45885">
      <w:r>
        <w:rPr>
          <w:noProof/>
          <w:lang w:eastAsia="fr-FR"/>
        </w:rPr>
        <w:drawing>
          <wp:inline distT="0" distB="0" distL="0" distR="0" wp14:anchorId="3C59B5D4" wp14:editId="58A151B1">
            <wp:extent cx="440119" cy="29464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3300" cy="31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95E">
        <w:t>Le film</w:t>
      </w:r>
      <w:r w:rsidR="00787242">
        <w:t xml:space="preserve">       </w:t>
      </w:r>
      <w:r w:rsidR="00787242" w:rsidRPr="00787242">
        <w:t>https://www.parcoursmetiers.tv/video/8632-responsable-dun-magasin-de-producteurs</w:t>
      </w:r>
    </w:p>
    <w:p w14:paraId="7E951F1A" w14:textId="77777777" w:rsidR="005E71A0" w:rsidRDefault="0006651D">
      <w:r>
        <w:t>Vidéo de 3 minutes qui présente le métier de responsable d’un magasin de producteurs</w:t>
      </w:r>
      <w:r w:rsidR="005E71A0">
        <w:t>.</w:t>
      </w:r>
    </w:p>
    <w:p w14:paraId="39D7140B" w14:textId="77777777" w:rsidR="0030095E" w:rsidRDefault="0030095E" w:rsidP="00DC2F0B">
      <w:pPr>
        <w:jc w:val="both"/>
      </w:pPr>
      <w:r>
        <w:t>Choix du film : attachement des jeunes à leur territoire d’où l’idée de promouvoir les producteurs locaux. Elargi au bien manger, à une production respectueuse de l’environnement</w:t>
      </w:r>
      <w:r w:rsidR="007141D1">
        <w:t>, aux valeurs de proximité…</w:t>
      </w:r>
    </w:p>
    <w:p w14:paraId="0B28BD8B" w14:textId="77777777" w:rsidR="0030095E" w:rsidRDefault="0030095E" w:rsidP="00DC2F0B">
      <w:pPr>
        <w:jc w:val="both"/>
      </w:pPr>
      <w:r>
        <w:t>Plusieurs scénarios proposés par les élèves puis vote à une large majorité du scénario définitif.</w:t>
      </w:r>
    </w:p>
    <w:p w14:paraId="34FC4547" w14:textId="77777777" w:rsidR="00DC2F0B" w:rsidRDefault="0030095E" w:rsidP="00DC2F0B">
      <w:pPr>
        <w:jc w:val="both"/>
      </w:pPr>
      <w:r>
        <w:t>Investissement des élèves selon</w:t>
      </w:r>
      <w:r w:rsidR="00CD60B6">
        <w:t xml:space="preserve"> leur affinité (écriture du scénario, acteurs, techniciens...). </w:t>
      </w:r>
    </w:p>
    <w:p w14:paraId="4CFA8F15" w14:textId="77777777" w:rsidR="0030095E" w:rsidRDefault="00CD60B6" w:rsidP="00DC2F0B">
      <w:pPr>
        <w:jc w:val="both"/>
      </w:pPr>
      <w:r>
        <w:t>Ce fut également l’occasion pour les élèves d’assister à l’utilisation d’un drone.</w:t>
      </w:r>
    </w:p>
    <w:p w14:paraId="434FEDBF" w14:textId="77777777" w:rsidR="00CD60B6" w:rsidRDefault="00CD60B6" w:rsidP="00DC2F0B">
      <w:pPr>
        <w:jc w:val="both"/>
      </w:pPr>
      <w:r>
        <w:t>A souligner l’ambiance bon-enfant sur les lieux de tournage, l’écoute, la disponibilité et la bienveillance des producteurs</w:t>
      </w:r>
      <w:r w:rsidR="004C0F0C">
        <w:t>, du réalisateur.</w:t>
      </w:r>
    </w:p>
    <w:p w14:paraId="6C609F69" w14:textId="77777777" w:rsidR="00CD60B6" w:rsidRDefault="00CD60B6" w:rsidP="00DC2F0B">
      <w:pPr>
        <w:jc w:val="both"/>
      </w:pPr>
      <w:r>
        <w:t>Fabrication d’un fromage, de pain par les élèves en direct, récolte des légumes…</w:t>
      </w:r>
    </w:p>
    <w:p w14:paraId="51D075FB" w14:textId="77777777" w:rsidR="005E71A0" w:rsidRDefault="005E71A0" w:rsidP="00DC2F0B">
      <w:pPr>
        <w:jc w:val="both"/>
      </w:pPr>
      <w:r w:rsidRPr="004C0F0C">
        <w:rPr>
          <w:b/>
          <w:bCs/>
        </w:rPr>
        <w:t>Le film évoque avec subtilité quelques emblèmes locaux</w:t>
      </w:r>
      <w:r>
        <w:t xml:space="preserve"> : l’ours fil conducteur du film, les Pyrénées, le chant traditionnel Se Canto, le béret (décliné sous plusieurs couleurs pour jouer sur la modernité). </w:t>
      </w:r>
    </w:p>
    <w:p w14:paraId="454AFB52" w14:textId="77777777" w:rsidR="0006651D" w:rsidRDefault="0006651D" w:rsidP="00DC2F0B">
      <w:pPr>
        <w:jc w:val="both"/>
      </w:pPr>
    </w:p>
    <w:p w14:paraId="68984A29" w14:textId="77777777" w:rsidR="0006651D" w:rsidRDefault="007E31DE" w:rsidP="00DC2F0B">
      <w:pPr>
        <w:jc w:val="both"/>
      </w:pPr>
      <w:r>
        <w:rPr>
          <w:noProof/>
          <w:lang w:eastAsia="fr-FR"/>
        </w:rPr>
        <w:drawing>
          <wp:inline distT="0" distB="0" distL="0" distR="0" wp14:anchorId="3FC7DEAC" wp14:editId="71B6517C">
            <wp:extent cx="440119" cy="29464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3300" cy="31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51D">
        <w:t xml:space="preserve">Le tournage </w:t>
      </w:r>
    </w:p>
    <w:p w14:paraId="3561EAC6" w14:textId="77777777" w:rsidR="0006651D" w:rsidRDefault="005E71A0" w:rsidP="0006651D">
      <w:pPr>
        <w:jc w:val="both"/>
      </w:pPr>
      <w:r>
        <w:t xml:space="preserve">Qui : </w:t>
      </w:r>
      <w:r w:rsidR="0006651D">
        <w:t xml:space="preserve">Les </w:t>
      </w:r>
      <w:r w:rsidR="0006651D" w:rsidRPr="004C0F0C">
        <w:rPr>
          <w:b/>
          <w:bCs/>
        </w:rPr>
        <w:t>élèves de la classe</w:t>
      </w:r>
      <w:r w:rsidR="0006651D">
        <w:t xml:space="preserve"> de Seconde Métiers de la Relation Client</w:t>
      </w:r>
      <w:r>
        <w:t xml:space="preserve"> ont réalisé toutes les étapes du film, du choix du synopsis, à l’écriture du scénario définitif, le tournage en tant qu’acteur, accessoiriste, technicien.</w:t>
      </w:r>
    </w:p>
    <w:p w14:paraId="08788CA5" w14:textId="77777777" w:rsidR="005E71A0" w:rsidRDefault="005E71A0" w:rsidP="0006651D">
      <w:pPr>
        <w:jc w:val="both"/>
      </w:pPr>
      <w:r>
        <w:t xml:space="preserve">Ils ont été </w:t>
      </w:r>
      <w:r w:rsidRPr="004C0F0C">
        <w:rPr>
          <w:b/>
          <w:bCs/>
        </w:rPr>
        <w:t xml:space="preserve">encadrés par Yannick Chaumeil </w:t>
      </w:r>
      <w:r w:rsidR="004C0F0C" w:rsidRPr="004C0F0C">
        <w:rPr>
          <w:b/>
          <w:bCs/>
        </w:rPr>
        <w:t>de l’association « l’Arrache-Temps</w:t>
      </w:r>
      <w:r w:rsidR="004C0F0C">
        <w:t xml:space="preserve"> » </w:t>
      </w:r>
      <w:r>
        <w:t>qui a ensuite monté le film et crée la bande son.</w:t>
      </w:r>
    </w:p>
    <w:p w14:paraId="13B839D6" w14:textId="77777777" w:rsidR="0006651D" w:rsidRDefault="007E31DE" w:rsidP="00DC2F0B">
      <w:pPr>
        <w:jc w:val="both"/>
      </w:pPr>
      <w:r>
        <w:t>Les lieux du tournage : chez</w:t>
      </w:r>
      <w:r w:rsidRPr="007E31DE">
        <w:t xml:space="preserve"> </w:t>
      </w:r>
      <w:r>
        <w:t>deux</w:t>
      </w:r>
      <w:r w:rsidRPr="007E31DE">
        <w:t xml:space="preserve"> producteurs locaux du magasin </w:t>
      </w:r>
      <w:proofErr w:type="spellStart"/>
      <w:r w:rsidRPr="007E31DE">
        <w:t>Tot</w:t>
      </w:r>
      <w:proofErr w:type="spellEnd"/>
      <w:r w:rsidRPr="007E31DE">
        <w:t xml:space="preserve"> de Casa d'Oloron</w:t>
      </w:r>
      <w:r w:rsidR="008173AD">
        <w:t> :</w:t>
      </w:r>
      <w:r w:rsidRPr="007E31DE">
        <w:t xml:space="preserve"> fabrication du pain et ramassage de légumes chez </w:t>
      </w:r>
      <w:proofErr w:type="spellStart"/>
      <w:r w:rsidRPr="004C0F0C">
        <w:rPr>
          <w:b/>
          <w:bCs/>
        </w:rPr>
        <w:t>Pietometi</w:t>
      </w:r>
      <w:proofErr w:type="spellEnd"/>
      <w:r w:rsidRPr="007E31DE">
        <w:t xml:space="preserve"> à </w:t>
      </w:r>
      <w:proofErr w:type="spellStart"/>
      <w:r w:rsidRPr="007E31DE">
        <w:t>Ogeu</w:t>
      </w:r>
      <w:proofErr w:type="spellEnd"/>
      <w:r w:rsidRPr="007E31DE">
        <w:t xml:space="preserve">, ensuite fabrication du fromage, soins aux animaux, traite des brebis... sous la bienveillance de </w:t>
      </w:r>
      <w:r w:rsidRPr="004C0F0C">
        <w:rPr>
          <w:b/>
          <w:bCs/>
        </w:rPr>
        <w:t>Bénédicte et Dominique Gabaston</w:t>
      </w:r>
      <w:r w:rsidRPr="007E31DE">
        <w:t xml:space="preserve"> de Féas et enfin chez </w:t>
      </w:r>
      <w:proofErr w:type="spellStart"/>
      <w:r w:rsidRPr="007E31DE">
        <w:t>Tot</w:t>
      </w:r>
      <w:proofErr w:type="spellEnd"/>
      <w:r w:rsidRPr="007E31DE">
        <w:t xml:space="preserve"> de Casa avec </w:t>
      </w:r>
      <w:r w:rsidRPr="004C0F0C">
        <w:rPr>
          <w:b/>
          <w:bCs/>
        </w:rPr>
        <w:t xml:space="preserve">Léa </w:t>
      </w:r>
      <w:r w:rsidR="004C0F0C" w:rsidRPr="004C0F0C">
        <w:rPr>
          <w:b/>
          <w:bCs/>
        </w:rPr>
        <w:t>Bled</w:t>
      </w:r>
      <w:r w:rsidR="004C0F0C">
        <w:t xml:space="preserve"> </w:t>
      </w:r>
      <w:r w:rsidRPr="007E31DE">
        <w:t>dans son propre rôle de responsable de magasin.</w:t>
      </w:r>
    </w:p>
    <w:p w14:paraId="1D8F7A72" w14:textId="77777777" w:rsidR="00F45885" w:rsidRDefault="00F45885" w:rsidP="00F45885"/>
    <w:p w14:paraId="245927A1" w14:textId="77777777" w:rsidR="00CD60B6" w:rsidRDefault="00F45885">
      <w:r>
        <w:rPr>
          <w:noProof/>
          <w:lang w:eastAsia="fr-FR"/>
        </w:rPr>
        <w:drawing>
          <wp:inline distT="0" distB="0" distL="0" distR="0" wp14:anchorId="7A60FC8D" wp14:editId="75C5ACD3">
            <wp:extent cx="440119" cy="29464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3300" cy="31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Le prix Clap d’or (1</w:t>
      </w:r>
      <w:r w:rsidRPr="00F45885">
        <w:rPr>
          <w:vertAlign w:val="superscript"/>
        </w:rPr>
        <w:t>er</w:t>
      </w:r>
      <w:r>
        <w:t>) de la catégorie « La distribution : un festival de métiers. »</w:t>
      </w:r>
      <w:r w:rsidR="004C0F0C">
        <w:t xml:space="preserve"> </w:t>
      </w:r>
      <w:r w:rsidR="00527A63">
        <w:t>Récompense : u</w:t>
      </w:r>
      <w:r>
        <w:t>n clap authentique et une caméra sportive</w:t>
      </w:r>
      <w:r w:rsidR="00527A63">
        <w:t xml:space="preserve"> et surtout une belle expérience et de bons souvenirs.</w:t>
      </w:r>
    </w:p>
    <w:sectPr w:rsidR="00CD60B6" w:rsidSect="004C0F0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5E"/>
    <w:rsid w:val="0006651D"/>
    <w:rsid w:val="00167DF4"/>
    <w:rsid w:val="00282F61"/>
    <w:rsid w:val="0030095E"/>
    <w:rsid w:val="00486AB2"/>
    <w:rsid w:val="004C0F0C"/>
    <w:rsid w:val="00527A63"/>
    <w:rsid w:val="005E71A0"/>
    <w:rsid w:val="005F0221"/>
    <w:rsid w:val="007141D1"/>
    <w:rsid w:val="00787242"/>
    <w:rsid w:val="007E31DE"/>
    <w:rsid w:val="00815855"/>
    <w:rsid w:val="008173AD"/>
    <w:rsid w:val="00B66707"/>
    <w:rsid w:val="00BA5467"/>
    <w:rsid w:val="00CD60B6"/>
    <w:rsid w:val="00DC2F0B"/>
    <w:rsid w:val="00E929A5"/>
    <w:rsid w:val="00F44AAE"/>
    <w:rsid w:val="00F45885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C146"/>
  <w15:docId w15:val="{87A9B61B-A1E1-4081-98D8-C296D3DA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546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872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KUHN</dc:creator>
  <cp:keywords/>
  <dc:description/>
  <cp:lastModifiedBy>arnaud delquignie</cp:lastModifiedBy>
  <cp:revision>2</cp:revision>
  <cp:lastPrinted>2020-06-11T10:51:00Z</cp:lastPrinted>
  <dcterms:created xsi:type="dcterms:W3CDTF">2020-06-12T06:58:00Z</dcterms:created>
  <dcterms:modified xsi:type="dcterms:W3CDTF">2020-06-12T06:58:00Z</dcterms:modified>
</cp:coreProperties>
</file>