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8C3" w:rsidRPr="006038C3" w:rsidRDefault="006038C3" w:rsidP="006038C3">
      <w:pPr>
        <w:pStyle w:val="Corpsdetexte"/>
        <w:jc w:val="left"/>
        <w:rPr>
          <w:b/>
          <w:sz w:val="24"/>
          <w:szCs w:val="24"/>
        </w:rPr>
      </w:pPr>
      <w:r w:rsidRPr="006038C3">
        <w:rPr>
          <w:b/>
          <w:sz w:val="24"/>
          <w:szCs w:val="24"/>
        </w:rPr>
        <w:t>ANNEXE 1 Trousseau des élèves de seconde famille des métiers de l’alimentation</w:t>
      </w:r>
    </w:p>
    <w:p w:rsidR="006038C3" w:rsidRPr="001C3419" w:rsidRDefault="006038C3" w:rsidP="00603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34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Tenue professionnelle (commune aux 2 bacs pros) :</w:t>
      </w:r>
    </w:p>
    <w:p w:rsidR="006038C3" w:rsidRPr="001C3419" w:rsidRDefault="006038C3" w:rsidP="00603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3419">
        <w:rPr>
          <w:rFonts w:ascii="Times New Roman" w:eastAsia="Times New Roman" w:hAnsi="Times New Roman" w:cs="Times New Roman"/>
          <w:sz w:val="24"/>
          <w:szCs w:val="24"/>
        </w:rPr>
        <w:t>(1 paire de mocassin, 2 pantalons, 2 vestes, 2 tabliers, 2 casquettes, 1 marquage = environ 140 euros)</w:t>
      </w:r>
    </w:p>
    <w:p w:rsidR="006038C3" w:rsidRPr="001C3419" w:rsidRDefault="006038C3" w:rsidP="00603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3419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Mallette seconde métiers de l’alimentation </w:t>
      </w:r>
      <w:r w:rsidRPr="001C34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6038C3" w:rsidRDefault="006038C3" w:rsidP="00603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Contenu : </w:t>
      </w:r>
    </w:p>
    <w:p w:rsidR="006038C3" w:rsidRDefault="006038C3" w:rsidP="006038C3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DF4">
        <w:rPr>
          <w:rFonts w:ascii="Times New Roman" w:eastAsia="Times New Roman" w:hAnsi="Times New Roman" w:cs="Times New Roman"/>
          <w:sz w:val="24"/>
          <w:szCs w:val="24"/>
        </w:rPr>
        <w:t>Eminceur 25 surmoule</w:t>
      </w:r>
    </w:p>
    <w:p w:rsidR="006038C3" w:rsidRDefault="006038C3" w:rsidP="006038C3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Filet de sole 17 abs rivets</w:t>
      </w:r>
    </w:p>
    <w:p w:rsidR="006038C3" w:rsidRDefault="006038C3" w:rsidP="006038C3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Office 10 mitre</w:t>
      </w:r>
    </w:p>
    <w:p w:rsidR="006038C3" w:rsidRDefault="006038C3" w:rsidP="006038C3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Pochon à jus 6</w:t>
      </w:r>
    </w:p>
    <w:p w:rsidR="006038C3" w:rsidRDefault="006038C3" w:rsidP="006038C3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Boucher 31 cm Caribou</w:t>
      </w:r>
    </w:p>
    <w:p w:rsidR="006038C3" w:rsidRDefault="006038C3" w:rsidP="006038C3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Désosser use 13 surmoule</w:t>
      </w:r>
    </w:p>
    <w:p w:rsidR="006038C3" w:rsidRDefault="006038C3" w:rsidP="006038C3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Ciseaux gaines crantés</w:t>
      </w:r>
    </w:p>
    <w:p w:rsidR="006038C3" w:rsidRDefault="006038C3" w:rsidP="006038C3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Fouet inox 30 étanche</w:t>
      </w:r>
    </w:p>
    <w:p w:rsidR="006038C3" w:rsidRDefault="006038C3" w:rsidP="006038C3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Thermolab électronique -50°/200°C</w:t>
      </w:r>
    </w:p>
    <w:p w:rsidR="006038C3" w:rsidRDefault="006038C3" w:rsidP="006038C3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Fourchette baïonnette forgée</w:t>
      </w:r>
    </w:p>
    <w:p w:rsidR="006038C3" w:rsidRDefault="006038C3" w:rsidP="006038C3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Eplucheur luxe manche Adflex</w:t>
      </w:r>
    </w:p>
    <w:p w:rsidR="006038C3" w:rsidRDefault="006038C3" w:rsidP="006038C3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Canneleur inox manche ABS surmoulé</w:t>
      </w:r>
    </w:p>
    <w:p w:rsidR="006038C3" w:rsidRDefault="006038C3" w:rsidP="006038C3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Spatule polyéthylène 30</w:t>
      </w:r>
    </w:p>
    <w:p w:rsidR="006038C3" w:rsidRDefault="006038C3" w:rsidP="006038C3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Aiguille à brider inox 25</w:t>
      </w:r>
    </w:p>
    <w:p w:rsidR="006038C3" w:rsidRDefault="006038C3" w:rsidP="006038C3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Corne petit modèle polyéthylène eurolam</w:t>
      </w:r>
    </w:p>
    <w:p w:rsidR="006038C3" w:rsidRDefault="006038C3" w:rsidP="006038C3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Pinceau 4 cm manche plastique</w:t>
      </w:r>
    </w:p>
    <w:p w:rsidR="006038C3" w:rsidRDefault="006038C3" w:rsidP="006038C3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Verre doseur plastique 250 ml</w:t>
      </w:r>
    </w:p>
    <w:p w:rsidR="006038C3" w:rsidRDefault="006038C3" w:rsidP="006038C3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Entremets 27 surmoule</w:t>
      </w:r>
    </w:p>
    <w:p w:rsidR="006038C3" w:rsidRDefault="006038C3" w:rsidP="006038C3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Spatule coudée 20 cm ABS surmoulé</w:t>
      </w:r>
    </w:p>
    <w:p w:rsidR="006038C3" w:rsidRDefault="006038C3" w:rsidP="006038C3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Spatule 15 ABS surmoulé</w:t>
      </w:r>
    </w:p>
    <w:p w:rsidR="006038C3" w:rsidRDefault="006038C3" w:rsidP="006038C3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Coupe pate carre rigide</w:t>
      </w:r>
    </w:p>
    <w:p w:rsidR="006038C3" w:rsidRDefault="006038C3" w:rsidP="006038C3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Palette 18 manche Bi Matière</w:t>
      </w:r>
    </w:p>
    <w:p w:rsidR="006038C3" w:rsidRDefault="006038C3" w:rsidP="006038C3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Vide-Pommes</w:t>
      </w:r>
    </w:p>
    <w:p w:rsidR="006038C3" w:rsidRDefault="006038C3" w:rsidP="006038C3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Maryse Manche Exoglass 35</w:t>
      </w:r>
    </w:p>
    <w:p w:rsidR="006038C3" w:rsidRDefault="006038C3" w:rsidP="006038C3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Rouleau Polyethylène</w:t>
      </w:r>
    </w:p>
    <w:p w:rsidR="006038C3" w:rsidRDefault="006038C3" w:rsidP="006038C3">
      <w:pPr>
        <w:pStyle w:val="Paragraphedelist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38C3" w:rsidRPr="001C3419" w:rsidRDefault="006038C3" w:rsidP="00603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3419">
        <w:rPr>
          <w:rFonts w:ascii="Times New Roman" w:eastAsia="Times New Roman" w:hAnsi="Times New Roman" w:cs="Times New Roman"/>
          <w:sz w:val="24"/>
          <w:szCs w:val="24"/>
        </w:rPr>
        <w:t>Pour 1 groupe de 12 élèves en seconde bac pro :</w:t>
      </w:r>
    </w:p>
    <w:p w:rsidR="006038C3" w:rsidRPr="001C3419" w:rsidRDefault="006038C3" w:rsidP="00603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3419">
        <w:rPr>
          <w:rFonts w:ascii="Times New Roman" w:eastAsia="Times New Roman" w:hAnsi="Times New Roman" w:cs="Times New Roman"/>
          <w:sz w:val="24"/>
          <w:szCs w:val="24"/>
        </w:rPr>
        <w:t>1 servante à 350 euros = 350 euros</w:t>
      </w:r>
    </w:p>
    <w:p w:rsidR="006038C3" w:rsidRPr="001C3419" w:rsidRDefault="006038C3" w:rsidP="00603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3419">
        <w:rPr>
          <w:rFonts w:ascii="Times New Roman" w:eastAsia="Times New Roman" w:hAnsi="Times New Roman" w:cs="Times New Roman"/>
          <w:sz w:val="24"/>
          <w:szCs w:val="24"/>
        </w:rPr>
        <w:t>12 équipements à 188 euros = 2 256 euros</w:t>
      </w:r>
    </w:p>
    <w:p w:rsidR="006038C3" w:rsidRPr="001C3419" w:rsidRDefault="006038C3" w:rsidP="00603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3419">
        <w:rPr>
          <w:rFonts w:ascii="Times New Roman" w:eastAsia="Times New Roman" w:hAnsi="Times New Roman" w:cs="Times New Roman"/>
          <w:sz w:val="24"/>
          <w:szCs w:val="24"/>
        </w:rPr>
        <w:t>Soit 2606 euros</w:t>
      </w:r>
      <w:r w:rsidR="00A83CEE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1C3419">
        <w:rPr>
          <w:rFonts w:ascii="Times New Roman" w:eastAsia="Times New Roman" w:hAnsi="Times New Roman" w:cs="Times New Roman"/>
          <w:sz w:val="24"/>
          <w:szCs w:val="24"/>
        </w:rPr>
        <w:t xml:space="preserve"> par groupe</w:t>
      </w:r>
    </w:p>
    <w:p w:rsidR="006038C3" w:rsidRPr="001C3419" w:rsidRDefault="006038C3" w:rsidP="00603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3419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1C34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Equipement complémentaire pour la première BAC PRO BP / BAC PRO BCT :</w:t>
      </w:r>
    </w:p>
    <w:p w:rsidR="006038C3" w:rsidRPr="001C3419" w:rsidRDefault="006038C3" w:rsidP="00603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3419">
        <w:rPr>
          <w:rFonts w:ascii="Times New Roman" w:eastAsia="Times New Roman" w:hAnsi="Times New Roman" w:cs="Times New Roman"/>
          <w:sz w:val="24"/>
          <w:szCs w:val="24"/>
        </w:rPr>
        <w:t>BAC PRO BP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46,50 euros par élève soit 12 élèves x 46,50 = 558 </w:t>
      </w:r>
      <w:r w:rsidRPr="001C3419">
        <w:rPr>
          <w:rFonts w:ascii="Times New Roman" w:eastAsia="Times New Roman" w:hAnsi="Times New Roman" w:cs="Times New Roman"/>
          <w:sz w:val="24"/>
          <w:szCs w:val="24"/>
        </w:rPr>
        <w:t>euros</w:t>
      </w:r>
      <w:r w:rsidR="00A83CEE"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6038C3" w:rsidRDefault="006038C3" w:rsidP="006038C3">
      <w:pPr>
        <w:spacing w:before="100" w:beforeAutospacing="1" w:after="100" w:afterAutospacing="1" w:line="240" w:lineRule="auto"/>
      </w:pPr>
      <w:r w:rsidRPr="001C3419">
        <w:rPr>
          <w:rFonts w:ascii="Times New Roman" w:eastAsia="Times New Roman" w:hAnsi="Times New Roman" w:cs="Times New Roman"/>
          <w:sz w:val="24"/>
          <w:szCs w:val="24"/>
        </w:rPr>
        <w:t>BAC PRO BCT = 48,74 euros par élève soit 12 élèves x 48,74 = 584,88 euros</w:t>
      </w:r>
      <w:r w:rsidR="00A83CEE">
        <w:rPr>
          <w:rFonts w:ascii="Times New Roman" w:eastAsia="Times New Roman" w:hAnsi="Times New Roman" w:cs="Times New Roman"/>
          <w:sz w:val="24"/>
          <w:szCs w:val="24"/>
        </w:rPr>
        <w:t>*</w:t>
      </w:r>
      <w:bookmarkStart w:id="0" w:name="_GoBack"/>
      <w:bookmarkEnd w:id="0"/>
    </w:p>
    <w:p w:rsidR="00FE0816" w:rsidRDefault="00A83CEE">
      <w:r>
        <w:t>* Prix indicatifs devis EUROLAM</w:t>
      </w:r>
    </w:p>
    <w:sectPr w:rsidR="00FE0816" w:rsidSect="00BB1680">
      <w:pgSz w:w="11906" w:h="16838"/>
      <w:pgMar w:top="1417" w:right="1417" w:bottom="970" w:left="1417" w:header="567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70BC3"/>
    <w:multiLevelType w:val="hybridMultilevel"/>
    <w:tmpl w:val="4AF861B8"/>
    <w:lvl w:ilvl="0" w:tplc="4AB09F3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comments="0" w:formatting="0"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8C3"/>
    <w:rsid w:val="006038C3"/>
    <w:rsid w:val="00A83CEE"/>
    <w:rsid w:val="00FE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2BFC6"/>
  <w15:chartTrackingRefBased/>
  <w15:docId w15:val="{364DA00C-312A-4273-8985-1DAE7CFEC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C3"/>
    <w:pPr>
      <w:spacing w:after="120" w:line="276" w:lineRule="auto"/>
    </w:pPr>
    <w:rPr>
      <w:rFonts w:ascii="Arial" w:eastAsiaTheme="minorEastAsia" w:hAnsi="Arial"/>
      <w:sz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qFormat/>
    <w:rsid w:val="006038C3"/>
    <w:pPr>
      <w:suppressAutoHyphens/>
      <w:spacing w:line="288" w:lineRule="auto"/>
      <w:jc w:val="both"/>
    </w:pPr>
    <w:rPr>
      <w:rFonts w:asciiTheme="majorHAnsi" w:eastAsia="Times" w:hAnsiTheme="majorHAnsi"/>
      <w:szCs w:val="20"/>
      <w:lang w:eastAsia="ar-SA"/>
    </w:rPr>
  </w:style>
  <w:style w:type="character" w:customStyle="1" w:styleId="CorpsdetexteCar">
    <w:name w:val="Corps de texte Car"/>
    <w:basedOn w:val="Policepardfaut"/>
    <w:link w:val="Corpsdetexte"/>
    <w:rsid w:val="006038C3"/>
    <w:rPr>
      <w:rFonts w:asciiTheme="majorHAnsi" w:eastAsia="Times" w:hAnsiTheme="majorHAnsi"/>
      <w:sz w:val="20"/>
      <w:szCs w:val="20"/>
      <w:lang w:eastAsia="ar-SA"/>
    </w:rPr>
  </w:style>
  <w:style w:type="paragraph" w:styleId="Paragraphedeliste">
    <w:name w:val="List Paragraph"/>
    <w:basedOn w:val="Normal"/>
    <w:uiPriority w:val="34"/>
    <w:qFormat/>
    <w:rsid w:val="00603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Grivaud</dc:creator>
  <cp:keywords/>
  <dc:description/>
  <cp:lastModifiedBy>Jocelyn Grivaud</cp:lastModifiedBy>
  <cp:revision>2</cp:revision>
  <dcterms:created xsi:type="dcterms:W3CDTF">2020-05-20T15:33:00Z</dcterms:created>
  <dcterms:modified xsi:type="dcterms:W3CDTF">2020-05-20T15:45:00Z</dcterms:modified>
</cp:coreProperties>
</file>