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49" w:rsidRDefault="00F05E49" w:rsidP="00333E54">
      <w:pPr>
        <w:spacing w:after="200" w:line="276" w:lineRule="auto"/>
        <w:jc w:val="center"/>
        <w:rPr>
          <w:rFonts w:ascii="Comic Sans MS" w:eastAsia="Calibri" w:hAnsi="Comic Sans MS" w:cs="Arial"/>
          <w:b/>
          <w:sz w:val="24"/>
          <w:szCs w:val="24"/>
          <w:u w:val="single"/>
        </w:rPr>
      </w:pPr>
      <w:r w:rsidRPr="00F05E49">
        <w:rPr>
          <w:rFonts w:ascii="Comic Sans MS" w:eastAsia="Calibri" w:hAnsi="Comic Sans MS" w:cs="Arial"/>
          <w:b/>
          <w:sz w:val="24"/>
          <w:szCs w:val="24"/>
          <w:u w:val="single"/>
        </w:rPr>
        <w:t>Série d’exe</w:t>
      </w:r>
      <w:r w:rsidR="00BE4426">
        <w:rPr>
          <w:rFonts w:ascii="Comic Sans MS" w:eastAsia="Calibri" w:hAnsi="Comic Sans MS" w:cs="Arial"/>
          <w:b/>
          <w:sz w:val="24"/>
          <w:szCs w:val="24"/>
          <w:u w:val="single"/>
        </w:rPr>
        <w:t>rcices de difficulté croissante</w:t>
      </w:r>
    </w:p>
    <w:p w:rsidR="00BE4426" w:rsidRPr="00F05E49" w:rsidRDefault="00BE4426" w:rsidP="00333E54">
      <w:pPr>
        <w:spacing w:after="200" w:line="276" w:lineRule="auto"/>
        <w:jc w:val="center"/>
        <w:rPr>
          <w:rFonts w:ascii="Comic Sans MS" w:eastAsia="Calibri" w:hAnsi="Comic Sans MS" w:cs="Arial"/>
          <w:b/>
          <w:sz w:val="24"/>
          <w:szCs w:val="24"/>
          <w:u w:val="single"/>
        </w:rPr>
      </w:pPr>
      <w:r>
        <w:rPr>
          <w:rFonts w:ascii="Comic Sans MS" w:eastAsia="Calibri" w:hAnsi="Comic Sans MS" w:cs="Arial"/>
          <w:b/>
          <w:sz w:val="24"/>
          <w:szCs w:val="24"/>
          <w:u w:val="single"/>
        </w:rPr>
        <w:t>(Niveau de difficulté au niveau de la lecture et de l’exploitation des données)</w:t>
      </w:r>
    </w:p>
    <w:p w:rsidR="00363ED2" w:rsidRPr="00363ED2" w:rsidRDefault="00F05E49" w:rsidP="00333E54">
      <w:pPr>
        <w:spacing w:after="200" w:line="276" w:lineRule="auto"/>
        <w:jc w:val="center"/>
        <w:rPr>
          <w:rFonts w:ascii="Comic Sans MS" w:eastAsia="Calibri" w:hAnsi="Comic Sans MS" w:cs="Arial"/>
          <w:b/>
          <w:color w:val="FF0000"/>
          <w:sz w:val="24"/>
          <w:szCs w:val="24"/>
          <w:u w:val="single"/>
        </w:rPr>
      </w:pPr>
      <w:r w:rsidRPr="00F441CE">
        <w:rPr>
          <w:rFonts w:ascii="Comic Sans MS" w:eastAsia="Calibri" w:hAnsi="Comic Sans MS" w:cs="Arial"/>
          <w:b/>
          <w:color w:val="FF0000"/>
          <w:sz w:val="24"/>
          <w:szCs w:val="24"/>
          <w:u w:val="single"/>
        </w:rPr>
        <w:t>TD</w:t>
      </w:r>
      <w:r w:rsidR="00363ED2" w:rsidRPr="00F441CE">
        <w:rPr>
          <w:rFonts w:ascii="Comic Sans MS" w:eastAsia="Calibri" w:hAnsi="Comic Sans MS" w:cs="Arial"/>
          <w:b/>
          <w:color w:val="FF0000"/>
          <w:sz w:val="24"/>
          <w:szCs w:val="24"/>
          <w:u w:val="single"/>
        </w:rPr>
        <w:t xml:space="preserve"> </w:t>
      </w:r>
      <w:r w:rsidR="00C15C72">
        <w:rPr>
          <w:rFonts w:ascii="Comic Sans MS" w:eastAsia="Calibri" w:hAnsi="Comic Sans MS" w:cs="Arial"/>
          <w:b/>
          <w:color w:val="FF0000"/>
          <w:sz w:val="24"/>
          <w:szCs w:val="24"/>
          <w:u w:val="single"/>
        </w:rPr>
        <w:t>8</w:t>
      </w:r>
      <w:r w:rsidR="009F0BDC" w:rsidRPr="00F441CE">
        <w:rPr>
          <w:rFonts w:ascii="Comic Sans MS" w:eastAsia="Calibri" w:hAnsi="Comic Sans MS" w:cs="Arial"/>
          <w:b/>
          <w:color w:val="FF0000"/>
          <w:sz w:val="24"/>
          <w:szCs w:val="24"/>
          <w:u w:val="single"/>
        </w:rPr>
        <w:t xml:space="preserve"> : </w:t>
      </w:r>
      <w:r w:rsidR="00C15C72">
        <w:rPr>
          <w:rFonts w:ascii="Comic Sans MS" w:eastAsia="Calibri" w:hAnsi="Comic Sans MS" w:cs="Arial"/>
          <w:b/>
          <w:color w:val="FF0000"/>
          <w:sz w:val="24"/>
          <w:szCs w:val="24"/>
          <w:u w:val="single"/>
        </w:rPr>
        <w:t xml:space="preserve">Etude du </w:t>
      </w:r>
      <w:r w:rsidR="00363ED2" w:rsidRPr="00363ED2">
        <w:rPr>
          <w:rFonts w:ascii="Comic Sans MS" w:eastAsia="Calibri" w:hAnsi="Comic Sans MS" w:cs="Arial"/>
          <w:b/>
          <w:color w:val="FF0000"/>
          <w:sz w:val="24"/>
          <w:szCs w:val="24"/>
          <w:u w:val="single"/>
        </w:rPr>
        <w:t xml:space="preserve">brassage génétique </w:t>
      </w: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Pr="00333E54" w:rsidRDefault="007214C2" w:rsidP="007214C2">
      <w:pPr>
        <w:spacing w:after="0" w:line="240" w:lineRule="auto"/>
        <w:ind w:left="705"/>
        <w:jc w:val="center"/>
        <w:rPr>
          <w:rFonts w:ascii="Comic Sans MS" w:eastAsia="Times New Roman" w:hAnsi="Comic Sans MS" w:cs="Times New Roman"/>
          <w:b/>
          <w:color w:val="FF6600"/>
          <w:sz w:val="28"/>
          <w:szCs w:val="28"/>
          <w:u w:val="single"/>
          <w:lang w:eastAsia="fr-FR"/>
        </w:rPr>
      </w:pPr>
      <w:r>
        <w:rPr>
          <w:rFonts w:ascii="Comic Sans MS" w:hAnsi="Comic Sans MS"/>
          <w:b/>
          <w:color w:val="FF6600"/>
          <w:sz w:val="28"/>
          <w:szCs w:val="28"/>
          <w:u w:val="single"/>
        </w:rPr>
        <w:t>1</w:t>
      </w:r>
      <w:r w:rsidRPr="007214C2">
        <w:rPr>
          <w:rFonts w:ascii="Comic Sans MS" w:hAnsi="Comic Sans MS"/>
          <w:b/>
          <w:color w:val="FF6600"/>
          <w:sz w:val="28"/>
          <w:szCs w:val="28"/>
          <w:u w:val="single"/>
          <w:vertAlign w:val="superscript"/>
        </w:rPr>
        <w:t>er</w:t>
      </w:r>
      <w:r>
        <w:rPr>
          <w:rFonts w:ascii="Comic Sans MS" w:hAnsi="Comic Sans MS"/>
          <w:b/>
          <w:color w:val="FF6600"/>
          <w:sz w:val="28"/>
          <w:szCs w:val="28"/>
          <w:u w:val="single"/>
        </w:rPr>
        <w:t xml:space="preserve"> </w:t>
      </w:r>
      <w:r w:rsidRPr="00333E54">
        <w:rPr>
          <w:rFonts w:ascii="Comic Sans MS" w:hAnsi="Comic Sans MS"/>
          <w:b/>
          <w:color w:val="FF6600"/>
          <w:sz w:val="28"/>
          <w:szCs w:val="28"/>
          <w:u w:val="single"/>
        </w:rPr>
        <w:t>cas : l</w:t>
      </w:r>
      <w:r>
        <w:rPr>
          <w:rFonts w:ascii="Comic Sans MS" w:hAnsi="Comic Sans MS"/>
          <w:b/>
          <w:color w:val="FF6600"/>
          <w:sz w:val="28"/>
          <w:szCs w:val="28"/>
          <w:u w:val="single"/>
        </w:rPr>
        <w:t>a forme du pois</w:t>
      </w: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Default="007214C2" w:rsidP="00333E54">
      <w:pPr>
        <w:spacing w:after="0" w:line="240" w:lineRule="auto"/>
        <w:ind w:left="705"/>
        <w:jc w:val="center"/>
        <w:rPr>
          <w:rFonts w:ascii="Comic Sans MS" w:hAnsi="Comic Sans MS"/>
          <w:b/>
          <w:color w:val="FF6600"/>
          <w:sz w:val="28"/>
          <w:szCs w:val="28"/>
          <w:u w:val="single"/>
        </w:rPr>
      </w:pPr>
      <w:r>
        <w:rPr>
          <w:noProof/>
          <w:lang w:eastAsia="fr-FR"/>
        </w:rPr>
        <w:drawing>
          <wp:inline distT="0" distB="0" distL="0" distR="0">
            <wp:extent cx="3459193" cy="4405647"/>
            <wp:effectExtent l="0" t="0" r="8255" b="0"/>
            <wp:docPr id="1" name="Image 1" descr="http://mtkfr.accesmad.org/LotusQuickr/accesmad/PageLibrary85256EA100360389.nsf/0/FA2F7C4C12BD15F0C12572FA006725AB/$FILE/ProtoExp.gif?OpenElement&amp;118184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kfr.accesmad.org/LotusQuickr/accesmad/PageLibrary85256EA100360389.nsf/0/FA2F7C4C12BD15F0C12572FA006725AB/$FILE/ProtoExp.gif?OpenElement&amp;1181847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465" cy="4405994"/>
                    </a:xfrm>
                    <a:prstGeom prst="rect">
                      <a:avLst/>
                    </a:prstGeom>
                    <a:noFill/>
                    <a:ln>
                      <a:noFill/>
                    </a:ln>
                  </pic:spPr>
                </pic:pic>
              </a:graphicData>
            </a:graphic>
          </wp:inline>
        </w:drawing>
      </w: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Pr="006A1C8E" w:rsidRDefault="007214C2" w:rsidP="007214C2">
      <w:pPr>
        <w:rPr>
          <w:rFonts w:ascii="Comic Sans MS" w:hAnsi="Comic Sans MS"/>
          <w:u w:val="single"/>
        </w:rPr>
      </w:pPr>
      <w:r>
        <w:rPr>
          <w:rFonts w:ascii="Comic Sans MS" w:hAnsi="Comic Sans MS"/>
          <w:u w:val="single"/>
        </w:rPr>
        <w:t xml:space="preserve">D’après ce document </w:t>
      </w:r>
      <w:r w:rsidRPr="006A1C8E">
        <w:rPr>
          <w:rFonts w:ascii="Comic Sans MS" w:hAnsi="Comic Sans MS"/>
          <w:u w:val="single"/>
        </w:rPr>
        <w:t xml:space="preserve">: </w:t>
      </w:r>
    </w:p>
    <w:p w:rsidR="007214C2" w:rsidRDefault="007214C2" w:rsidP="007214C2">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Proposez une explication au résultat du premier croisement (génération F1)</w:t>
      </w:r>
    </w:p>
    <w:p w:rsidR="007214C2" w:rsidRDefault="007214C2" w:rsidP="007214C2">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Proposez </w:t>
      </w:r>
      <w:r>
        <w:rPr>
          <w:rFonts w:ascii="Comic Sans MS" w:eastAsia="Times New Roman" w:hAnsi="Comic Sans MS" w:cs="Times New Roman"/>
          <w:szCs w:val="24"/>
          <w:lang w:eastAsia="fr-FR"/>
        </w:rPr>
        <w:t>une explication au résultat du second</w:t>
      </w:r>
      <w:r>
        <w:rPr>
          <w:rFonts w:ascii="Comic Sans MS" w:eastAsia="Times New Roman" w:hAnsi="Comic Sans MS" w:cs="Times New Roman"/>
          <w:szCs w:val="24"/>
          <w:lang w:eastAsia="fr-FR"/>
        </w:rPr>
        <w:t xml:space="preserve"> croisement (génération F</w:t>
      </w:r>
      <w:r>
        <w:rPr>
          <w:rFonts w:ascii="Comic Sans MS" w:eastAsia="Times New Roman" w:hAnsi="Comic Sans MS" w:cs="Times New Roman"/>
          <w:szCs w:val="24"/>
          <w:lang w:eastAsia="fr-FR"/>
        </w:rPr>
        <w:t>2</w:t>
      </w:r>
      <w:r>
        <w:rPr>
          <w:rFonts w:ascii="Comic Sans MS" w:eastAsia="Times New Roman" w:hAnsi="Comic Sans MS" w:cs="Times New Roman"/>
          <w:szCs w:val="24"/>
          <w:lang w:eastAsia="fr-FR"/>
        </w:rPr>
        <w:t>)</w:t>
      </w:r>
    </w:p>
    <w:p w:rsidR="007214C2" w:rsidRDefault="007214C2" w:rsidP="007214C2">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p w:rsidR="007214C2" w:rsidRDefault="007214C2" w:rsidP="007214C2">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Coups de pouces (aide à la résolution)</w:t>
      </w:r>
    </w:p>
    <w:p w:rsidR="007214C2" w:rsidRDefault="007214C2" w:rsidP="007214C2">
      <w:pPr>
        <w:numPr>
          <w:ilvl w:val="0"/>
          <w:numId w:val="4"/>
        </w:num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Qu’elle est le caractère ?</w:t>
      </w:r>
    </w:p>
    <w:p w:rsidR="007214C2" w:rsidRDefault="007214C2" w:rsidP="007214C2">
      <w:pPr>
        <w:numPr>
          <w:ilvl w:val="0"/>
          <w:numId w:val="4"/>
        </w:numPr>
        <w:spacing w:after="0" w:line="240" w:lineRule="auto"/>
        <w:rPr>
          <w:rFonts w:ascii="Comic Sans MS" w:eastAsia="Times New Roman" w:hAnsi="Comic Sans MS" w:cs="Times New Roman"/>
          <w:szCs w:val="24"/>
          <w:lang w:eastAsia="fr-FR"/>
        </w:rPr>
      </w:pPr>
      <w:r w:rsidRPr="007214C2">
        <w:rPr>
          <w:rFonts w:ascii="Comic Sans MS" w:eastAsia="Times New Roman" w:hAnsi="Comic Sans MS" w:cs="Times New Roman"/>
          <w:szCs w:val="24"/>
          <w:lang w:eastAsia="fr-FR"/>
        </w:rPr>
        <w:t xml:space="preserve">Combien </w:t>
      </w:r>
      <w:proofErr w:type="gramStart"/>
      <w:r w:rsidRPr="007214C2">
        <w:rPr>
          <w:rFonts w:ascii="Comic Sans MS" w:eastAsia="Times New Roman" w:hAnsi="Comic Sans MS" w:cs="Times New Roman"/>
          <w:szCs w:val="24"/>
          <w:lang w:eastAsia="fr-FR"/>
        </w:rPr>
        <w:t>doit il</w:t>
      </w:r>
      <w:proofErr w:type="gramEnd"/>
      <w:r w:rsidRPr="007214C2">
        <w:rPr>
          <w:rFonts w:ascii="Comic Sans MS" w:eastAsia="Times New Roman" w:hAnsi="Comic Sans MS" w:cs="Times New Roman"/>
          <w:szCs w:val="24"/>
          <w:lang w:eastAsia="fr-FR"/>
        </w:rPr>
        <w:t xml:space="preserve"> y avoir d’allèles pour le gène déterminant ce caractère ?</w:t>
      </w:r>
    </w:p>
    <w:p w:rsidR="007214C2" w:rsidRPr="007214C2" w:rsidRDefault="007214C2" w:rsidP="007214C2">
      <w:pPr>
        <w:numPr>
          <w:ilvl w:val="0"/>
          <w:numId w:val="4"/>
        </w:numPr>
        <w:spacing w:after="0" w:line="240" w:lineRule="auto"/>
        <w:rPr>
          <w:rFonts w:ascii="Comic Sans MS" w:eastAsia="Times New Roman" w:hAnsi="Comic Sans MS" w:cs="Times New Roman"/>
          <w:szCs w:val="24"/>
          <w:lang w:eastAsia="fr-FR"/>
        </w:rPr>
      </w:pPr>
      <w:r w:rsidRPr="007214C2">
        <w:rPr>
          <w:rFonts w:ascii="Comic Sans MS" w:eastAsia="Times New Roman" w:hAnsi="Comic Sans MS" w:cs="Times New Roman"/>
          <w:szCs w:val="24"/>
          <w:lang w:eastAsia="fr-FR"/>
        </w:rPr>
        <w:t>On dit que les deux allèles de ce caractère n’ont pas la même importance</w:t>
      </w:r>
    </w:p>
    <w:p w:rsidR="007214C2" w:rsidRDefault="007214C2" w:rsidP="007214C2">
      <w:pPr>
        <w:numPr>
          <w:ilvl w:val="0"/>
          <w:numId w:val="4"/>
        </w:num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Les parents portent les allèles suivants : </w:t>
      </w:r>
    </w:p>
    <w:p w:rsidR="007214C2" w:rsidRDefault="007214C2" w:rsidP="007214C2">
      <w:pPr>
        <w:pStyle w:val="Paragraphedeliste"/>
        <w:numPr>
          <w:ilvl w:val="0"/>
          <w:numId w:val="8"/>
        </w:numPr>
        <w:spacing w:after="0" w:line="240" w:lineRule="auto"/>
        <w:rPr>
          <w:rFonts w:ascii="Comic Sans MS" w:eastAsia="Times New Roman" w:hAnsi="Comic Sans MS" w:cs="Times New Roman"/>
          <w:szCs w:val="24"/>
          <w:lang w:eastAsia="fr-FR"/>
        </w:rPr>
      </w:pPr>
      <w:r w:rsidRPr="007214C2">
        <w:rPr>
          <w:rFonts w:ascii="Comic Sans MS" w:eastAsia="Times New Roman" w:hAnsi="Comic Sans MS" w:cs="Times New Roman"/>
          <w:szCs w:val="24"/>
          <w:lang w:eastAsia="fr-FR"/>
        </w:rPr>
        <w:t>Po</w:t>
      </w:r>
      <w:r>
        <w:rPr>
          <w:rFonts w:ascii="Comic Sans MS" w:eastAsia="Times New Roman" w:hAnsi="Comic Sans MS" w:cs="Times New Roman"/>
          <w:szCs w:val="24"/>
          <w:lang w:eastAsia="fr-FR"/>
        </w:rPr>
        <w:t xml:space="preserve">is lisse </w:t>
      </w:r>
      <w:r w:rsidRPr="007214C2">
        <w:rPr>
          <w:rFonts w:ascii="Comic Sans MS" w:eastAsia="Times New Roman" w:hAnsi="Comic Sans MS" w:cs="Times New Roman"/>
          <w:szCs w:val="24"/>
          <w:lang w:eastAsia="fr-FR"/>
        </w:rPr>
        <w:t>L//L</w:t>
      </w:r>
      <w:r>
        <w:rPr>
          <w:rFonts w:ascii="Comic Sans MS" w:eastAsia="Times New Roman" w:hAnsi="Comic Sans MS" w:cs="Times New Roman"/>
          <w:szCs w:val="24"/>
          <w:lang w:eastAsia="fr-FR"/>
        </w:rPr>
        <w:t> ;</w:t>
      </w:r>
    </w:p>
    <w:p w:rsidR="007214C2" w:rsidRDefault="007214C2" w:rsidP="007214C2">
      <w:pPr>
        <w:pStyle w:val="Paragraphedeliste"/>
        <w:numPr>
          <w:ilvl w:val="0"/>
          <w:numId w:val="8"/>
        </w:num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Pois ridé r//r.</w:t>
      </w:r>
      <w:r w:rsidRPr="007214C2">
        <w:rPr>
          <w:rFonts w:ascii="Comic Sans MS" w:eastAsia="Times New Roman" w:hAnsi="Comic Sans MS" w:cs="Times New Roman"/>
          <w:szCs w:val="24"/>
          <w:lang w:eastAsia="fr-FR"/>
        </w:rPr>
        <w:t xml:space="preserve"> </w:t>
      </w:r>
    </w:p>
    <w:p w:rsidR="007214C2" w:rsidRPr="007214C2" w:rsidRDefault="007214C2" w:rsidP="007214C2">
      <w:pPr>
        <w:spacing w:after="0" w:line="240" w:lineRule="auto"/>
        <w:rPr>
          <w:rFonts w:ascii="Comic Sans MS" w:eastAsia="Times New Roman" w:hAnsi="Comic Sans MS" w:cs="Times New Roman"/>
          <w:szCs w:val="24"/>
          <w:lang w:eastAsia="fr-FR"/>
        </w:rPr>
      </w:pPr>
    </w:p>
    <w:p w:rsidR="007214C2" w:rsidRDefault="007214C2" w:rsidP="00333E54">
      <w:pPr>
        <w:spacing w:after="0" w:line="240" w:lineRule="auto"/>
        <w:ind w:left="705"/>
        <w:jc w:val="center"/>
        <w:rPr>
          <w:rFonts w:ascii="Comic Sans MS" w:hAnsi="Comic Sans MS"/>
          <w:b/>
          <w:color w:val="FF6600"/>
          <w:sz w:val="28"/>
          <w:szCs w:val="28"/>
          <w:u w:val="single"/>
        </w:rPr>
      </w:pPr>
    </w:p>
    <w:p w:rsidR="007214C2" w:rsidRDefault="007214C2" w:rsidP="00333E54">
      <w:pPr>
        <w:spacing w:after="0" w:line="240" w:lineRule="auto"/>
        <w:ind w:left="705"/>
        <w:jc w:val="center"/>
        <w:rPr>
          <w:rFonts w:ascii="Comic Sans MS" w:hAnsi="Comic Sans MS"/>
          <w:b/>
          <w:color w:val="FF6600"/>
          <w:sz w:val="28"/>
          <w:szCs w:val="28"/>
          <w:u w:val="single"/>
        </w:rPr>
      </w:pPr>
    </w:p>
    <w:p w:rsidR="00146F38" w:rsidRPr="00333E54" w:rsidRDefault="00C15C72" w:rsidP="00333E54">
      <w:pPr>
        <w:spacing w:after="0" w:line="240" w:lineRule="auto"/>
        <w:ind w:left="705"/>
        <w:jc w:val="center"/>
        <w:rPr>
          <w:rFonts w:ascii="Comic Sans MS" w:eastAsia="Times New Roman" w:hAnsi="Comic Sans MS" w:cs="Times New Roman"/>
          <w:b/>
          <w:color w:val="FF6600"/>
          <w:sz w:val="28"/>
          <w:szCs w:val="28"/>
          <w:u w:val="single"/>
          <w:lang w:eastAsia="fr-FR"/>
        </w:rPr>
      </w:pPr>
      <w:r>
        <w:rPr>
          <w:rFonts w:ascii="Comic Sans MS" w:hAnsi="Comic Sans MS"/>
          <w:b/>
          <w:color w:val="FF6600"/>
          <w:sz w:val="28"/>
          <w:szCs w:val="28"/>
          <w:u w:val="single"/>
        </w:rPr>
        <w:t>2</w:t>
      </w:r>
      <w:r w:rsidRPr="00C15C72">
        <w:rPr>
          <w:rFonts w:ascii="Comic Sans MS" w:hAnsi="Comic Sans MS"/>
          <w:b/>
          <w:color w:val="FF6600"/>
          <w:sz w:val="28"/>
          <w:szCs w:val="28"/>
          <w:u w:val="single"/>
          <w:vertAlign w:val="superscript"/>
        </w:rPr>
        <w:t>ème</w:t>
      </w:r>
      <w:r>
        <w:rPr>
          <w:rFonts w:ascii="Comic Sans MS" w:hAnsi="Comic Sans MS"/>
          <w:b/>
          <w:color w:val="FF6600"/>
          <w:sz w:val="28"/>
          <w:szCs w:val="28"/>
          <w:u w:val="single"/>
        </w:rPr>
        <w:t xml:space="preserve"> </w:t>
      </w:r>
      <w:r w:rsidR="00146F38" w:rsidRPr="00333E54">
        <w:rPr>
          <w:rFonts w:ascii="Comic Sans MS" w:hAnsi="Comic Sans MS"/>
          <w:b/>
          <w:color w:val="FF6600"/>
          <w:sz w:val="28"/>
          <w:szCs w:val="28"/>
          <w:u w:val="single"/>
        </w:rPr>
        <w:t xml:space="preserve">cas : </w:t>
      </w:r>
      <w:r w:rsidR="000938E4" w:rsidRPr="00333E54">
        <w:rPr>
          <w:rFonts w:ascii="Comic Sans MS" w:hAnsi="Comic Sans MS"/>
          <w:b/>
          <w:color w:val="FF6600"/>
          <w:sz w:val="28"/>
          <w:szCs w:val="28"/>
          <w:u w:val="single"/>
        </w:rPr>
        <w:t xml:space="preserve">le facteur rhésus (niveau </w:t>
      </w:r>
      <w:r w:rsidR="00440109" w:rsidRPr="00333E54">
        <w:rPr>
          <w:rFonts w:ascii="Comic Sans MS" w:hAnsi="Comic Sans MS"/>
          <w:b/>
          <w:color w:val="FF6600"/>
          <w:sz w:val="28"/>
          <w:szCs w:val="28"/>
          <w:u w:val="single"/>
        </w:rPr>
        <w:t xml:space="preserve">plus </w:t>
      </w:r>
      <w:r w:rsidR="000938E4" w:rsidRPr="00333E54">
        <w:rPr>
          <w:rFonts w:ascii="Comic Sans MS" w:hAnsi="Comic Sans MS"/>
          <w:b/>
          <w:color w:val="FF6600"/>
          <w:sz w:val="28"/>
          <w:szCs w:val="28"/>
          <w:u w:val="single"/>
        </w:rPr>
        <w:t>facile)</w:t>
      </w:r>
    </w:p>
    <w:p w:rsidR="00BE4426" w:rsidRDefault="00BE4426" w:rsidP="00363ED2">
      <w:pPr>
        <w:rPr>
          <w:i/>
          <w:color w:val="99CC00"/>
        </w:rPr>
      </w:pPr>
    </w:p>
    <w:p w:rsidR="000938E4" w:rsidRPr="00333E54" w:rsidRDefault="00440109" w:rsidP="00363ED2">
      <w:pPr>
        <w:rPr>
          <w:i/>
          <w:color w:val="99CC00"/>
        </w:rPr>
      </w:pPr>
      <w:r w:rsidRPr="00333E54">
        <w:rPr>
          <w:i/>
          <w:color w:val="99CC00"/>
        </w:rPr>
        <w:t>Avec arbre généalogique donné pour les élèves</w:t>
      </w:r>
      <w:r w:rsidR="00333E54" w:rsidRPr="00333E54">
        <w:rPr>
          <w:i/>
          <w:color w:val="99CC00"/>
        </w:rPr>
        <w:t xml:space="preserve"> les plus en </w:t>
      </w:r>
      <w:r w:rsidR="00333E54" w:rsidRPr="00BE4426">
        <w:rPr>
          <w:i/>
          <w:color w:val="99CC00"/>
        </w:rPr>
        <w:t>difficulté</w:t>
      </w:r>
      <w:r w:rsidRPr="00F05E49">
        <w:rPr>
          <w:i/>
          <w:color w:val="FF0000"/>
        </w:rPr>
        <w:t xml:space="preserve"> </w:t>
      </w:r>
      <w:r w:rsidRPr="00333E54">
        <w:rPr>
          <w:i/>
          <w:color w:val="99CC00"/>
        </w:rPr>
        <w:t xml:space="preserve">ou à construire avec les mêmes consignes que précédemment dans ce cas. </w:t>
      </w:r>
    </w:p>
    <w:p w:rsidR="00323957" w:rsidRPr="00524C14" w:rsidRDefault="00440109" w:rsidP="00363ED2">
      <w:r w:rsidRPr="00524C14">
        <w:t>Le facteur rhésus est l’absence</w:t>
      </w:r>
      <w:r w:rsidR="008E30B5" w:rsidRPr="00524C14">
        <w:t xml:space="preserve"> ou la présence de molécule à la surface des globules rouges. 85% de l</w:t>
      </w:r>
      <w:r w:rsidR="00F05E49" w:rsidRPr="00524C14">
        <w:t>a</w:t>
      </w:r>
      <w:r w:rsidR="008E30B5" w:rsidRPr="00524C14">
        <w:t xml:space="preserve"> population française est </w:t>
      </w:r>
      <w:r w:rsidR="00F05E49" w:rsidRPr="00524C14">
        <w:t>« </w:t>
      </w:r>
      <w:r w:rsidR="008E30B5" w:rsidRPr="00524C14">
        <w:t>rhésus +</w:t>
      </w:r>
      <w:r w:rsidR="00F05E49" w:rsidRPr="00524C14">
        <w:t> »</w:t>
      </w:r>
      <w:r w:rsidR="008E30B5" w:rsidRPr="00524C14">
        <w:t xml:space="preserve"> contre 15% qui est </w:t>
      </w:r>
      <w:r w:rsidR="008E30B5" w:rsidRPr="00524C14">
        <w:rPr>
          <w:strike/>
        </w:rPr>
        <w:t>de</w:t>
      </w:r>
      <w:r w:rsidR="008E30B5" w:rsidRPr="00524C14">
        <w:t xml:space="preserve"> </w:t>
      </w:r>
      <w:r w:rsidR="00F05E49" w:rsidRPr="00524C14">
        <w:t>« rhésus - »</w:t>
      </w:r>
      <w:r w:rsidR="008E30B5" w:rsidRPr="00524C14">
        <w:t xml:space="preserve">  </w:t>
      </w:r>
      <w:r w:rsidR="000938E4" w:rsidRPr="00524C14">
        <w:t>Le facteur rhésus est déterminé par un gène qui se trouv</w:t>
      </w:r>
      <w:r w:rsidR="00323957" w:rsidRPr="00524C14">
        <w:t>e sur le chromosome 1. Il existe en deux versions : allèle</w:t>
      </w:r>
      <w:r w:rsidR="008E30B5" w:rsidRPr="00524C14">
        <w:t xml:space="preserve"> Rh</w:t>
      </w:r>
      <w:r w:rsidR="00323957" w:rsidRPr="00524C14">
        <w:t xml:space="preserve"> + et allèle</w:t>
      </w:r>
      <w:r w:rsidR="008E30B5" w:rsidRPr="00524C14">
        <w:t xml:space="preserve"> Rh</w:t>
      </w:r>
      <w:r w:rsidR="00323957" w:rsidRPr="00524C14">
        <w:t xml:space="preserve"> –.</w:t>
      </w:r>
      <w:r w:rsidR="008E30B5" w:rsidRPr="00524C14">
        <w:t xml:space="preserve"> Il faut avoir les deux allèles Rh- pour être du </w:t>
      </w:r>
      <w:r w:rsidR="00BE4426" w:rsidRPr="00524C14">
        <w:t>groupe «</w:t>
      </w:r>
      <w:r w:rsidR="00F05E49" w:rsidRPr="00524C14">
        <w:t> rhésus </w:t>
      </w:r>
      <w:r w:rsidR="00BE4426" w:rsidRPr="00524C14">
        <w:t>- »,</w:t>
      </w:r>
      <w:r w:rsidR="008E30B5" w:rsidRPr="00524C14">
        <w:t xml:space="preserve"> un seul allèle Rh+ suffit pour être de groupe </w:t>
      </w:r>
      <w:r w:rsidR="00F05E49" w:rsidRPr="00524C14">
        <w:t>« </w:t>
      </w:r>
      <w:r w:rsidR="008E30B5" w:rsidRPr="00524C14">
        <w:t>rhésus+</w:t>
      </w:r>
      <w:r w:rsidR="00F05E49" w:rsidRPr="00524C14">
        <w:t> »</w:t>
      </w:r>
      <w:r w:rsidR="008E30B5" w:rsidRPr="00524C14">
        <w:t xml:space="preserve">. </w:t>
      </w:r>
    </w:p>
    <w:p w:rsidR="008E30B5" w:rsidRDefault="008E30B5" w:rsidP="00363ED2">
      <w:pPr>
        <w:rPr>
          <w:i/>
          <w:color w:val="99CC00"/>
        </w:rPr>
      </w:pPr>
      <w:r w:rsidRPr="00333E54">
        <w:rPr>
          <w:i/>
          <w:color w:val="99CC00"/>
        </w:rPr>
        <w:t xml:space="preserve">Soit : </w:t>
      </w:r>
    </w:p>
    <w:p w:rsidR="006A1C8E" w:rsidRPr="006A1C8E" w:rsidRDefault="006A1C8E" w:rsidP="00363ED2">
      <w:pPr>
        <w:rPr>
          <w:rFonts w:ascii="Comic Sans MS" w:hAnsi="Comic Sans MS"/>
          <w:u w:val="single"/>
        </w:rPr>
      </w:pPr>
      <w:r w:rsidRPr="006A1C8E">
        <w:rPr>
          <w:rFonts w:ascii="Comic Sans MS" w:hAnsi="Comic Sans MS"/>
          <w:u w:val="single"/>
        </w:rPr>
        <w:t xml:space="preserve">D’après le texte : </w:t>
      </w:r>
    </w:p>
    <w:p w:rsidR="008E30B5" w:rsidRDefault="008E30B5" w:rsidP="008E30B5">
      <w:pPr>
        <w:numPr>
          <w:ilvl w:val="0"/>
          <w:numId w:val="4"/>
        </w:numPr>
        <w:spacing w:after="0" w:line="240" w:lineRule="auto"/>
        <w:rPr>
          <w:rFonts w:ascii="Comic Sans MS" w:eastAsia="Times New Roman" w:hAnsi="Comic Sans MS" w:cs="Times New Roman"/>
          <w:szCs w:val="24"/>
          <w:lang w:eastAsia="fr-FR"/>
        </w:rPr>
      </w:pPr>
      <w:r w:rsidRPr="00440109">
        <w:rPr>
          <w:rFonts w:ascii="Comic Sans MS" w:eastAsia="Times New Roman" w:hAnsi="Comic Sans MS" w:cs="Times New Roman"/>
          <w:szCs w:val="24"/>
          <w:lang w:eastAsia="fr-FR"/>
        </w:rPr>
        <w:t xml:space="preserve">Dressez l’arbre généalogique d’une famille dont le père et la mère </w:t>
      </w:r>
      <w:r>
        <w:rPr>
          <w:rFonts w:ascii="Comic Sans MS" w:eastAsia="Times New Roman" w:hAnsi="Comic Sans MS" w:cs="Times New Roman"/>
          <w:szCs w:val="24"/>
          <w:lang w:eastAsia="fr-FR"/>
        </w:rPr>
        <w:t>sont rhésus + et ont deux filles dont l’une</w:t>
      </w:r>
      <w:r w:rsidRPr="00440109">
        <w:rPr>
          <w:rFonts w:ascii="Comic Sans MS" w:eastAsia="Times New Roman" w:hAnsi="Comic Sans MS" w:cs="Times New Roman"/>
          <w:szCs w:val="24"/>
          <w:lang w:eastAsia="fr-FR"/>
        </w:rPr>
        <w:t xml:space="preserve"> </w:t>
      </w:r>
      <w:r>
        <w:rPr>
          <w:rFonts w:ascii="Comic Sans MS" w:eastAsia="Times New Roman" w:hAnsi="Comic Sans MS" w:cs="Times New Roman"/>
          <w:szCs w:val="24"/>
          <w:lang w:eastAsia="fr-FR"/>
        </w:rPr>
        <w:t xml:space="preserve">est </w:t>
      </w:r>
      <w:r w:rsidR="00F05E49">
        <w:rPr>
          <w:rFonts w:ascii="Comic Sans MS" w:eastAsia="Times New Roman" w:hAnsi="Comic Sans MS" w:cs="Times New Roman"/>
          <w:szCs w:val="24"/>
          <w:lang w:eastAsia="fr-FR"/>
        </w:rPr>
        <w:t>« </w:t>
      </w:r>
      <w:r>
        <w:rPr>
          <w:rFonts w:ascii="Comic Sans MS" w:eastAsia="Times New Roman" w:hAnsi="Comic Sans MS" w:cs="Times New Roman"/>
          <w:szCs w:val="24"/>
          <w:lang w:eastAsia="fr-FR"/>
        </w:rPr>
        <w:t>rhésus+</w:t>
      </w:r>
      <w:r w:rsidR="00F05E49">
        <w:rPr>
          <w:rFonts w:ascii="Comic Sans MS" w:eastAsia="Times New Roman" w:hAnsi="Comic Sans MS" w:cs="Times New Roman"/>
          <w:szCs w:val="24"/>
          <w:lang w:eastAsia="fr-FR"/>
        </w:rPr>
        <w:t> »</w:t>
      </w:r>
      <w:r>
        <w:rPr>
          <w:rFonts w:ascii="Comic Sans MS" w:eastAsia="Times New Roman" w:hAnsi="Comic Sans MS" w:cs="Times New Roman"/>
          <w:szCs w:val="24"/>
          <w:lang w:eastAsia="fr-FR"/>
        </w:rPr>
        <w:t xml:space="preserve">, et l’autre </w:t>
      </w:r>
      <w:r w:rsidR="00F05E49">
        <w:rPr>
          <w:rFonts w:ascii="Comic Sans MS" w:eastAsia="Times New Roman" w:hAnsi="Comic Sans MS" w:cs="Times New Roman"/>
          <w:szCs w:val="24"/>
          <w:lang w:eastAsia="fr-FR"/>
        </w:rPr>
        <w:t>« rhésus -»</w:t>
      </w:r>
    </w:p>
    <w:p w:rsidR="008E30B5" w:rsidRPr="00440109" w:rsidRDefault="008E30B5" w:rsidP="008E30B5">
      <w:pPr>
        <w:numPr>
          <w:ilvl w:val="0"/>
          <w:numId w:val="4"/>
        </w:numPr>
        <w:spacing w:after="0" w:line="240" w:lineRule="auto"/>
        <w:rPr>
          <w:rFonts w:ascii="Comic Sans MS" w:eastAsia="Times New Roman" w:hAnsi="Comic Sans MS" w:cs="Times New Roman"/>
          <w:szCs w:val="24"/>
          <w:lang w:eastAsia="fr-FR"/>
        </w:rPr>
      </w:pPr>
      <w:r w:rsidRPr="00440109">
        <w:rPr>
          <w:rFonts w:ascii="Comic Sans MS" w:eastAsia="Times New Roman" w:hAnsi="Comic Sans MS" w:cs="Times New Roman"/>
          <w:szCs w:val="24"/>
          <w:lang w:eastAsia="fr-FR"/>
        </w:rPr>
        <w:t>Schématiser, pour chaque individu, la paire de chromosomes responsables du caractère en positionnant au choix les allèles « </w:t>
      </w:r>
      <w:r>
        <w:rPr>
          <w:rFonts w:ascii="Comic Sans MS" w:eastAsia="Times New Roman" w:hAnsi="Comic Sans MS" w:cs="Times New Roman"/>
          <w:szCs w:val="24"/>
          <w:lang w:eastAsia="fr-FR"/>
        </w:rPr>
        <w:t>Rh+ »</w:t>
      </w:r>
      <w:r w:rsidRPr="00440109">
        <w:rPr>
          <w:rFonts w:ascii="Comic Sans MS" w:eastAsia="Times New Roman" w:hAnsi="Comic Sans MS" w:cs="Times New Roman"/>
          <w:szCs w:val="24"/>
          <w:lang w:eastAsia="fr-FR"/>
        </w:rPr>
        <w:t xml:space="preserve"> et « </w:t>
      </w:r>
      <w:r>
        <w:rPr>
          <w:rFonts w:ascii="Comic Sans MS" w:eastAsia="Times New Roman" w:hAnsi="Comic Sans MS" w:cs="Times New Roman"/>
          <w:szCs w:val="24"/>
          <w:lang w:eastAsia="fr-FR"/>
        </w:rPr>
        <w:t>Rh-</w:t>
      </w:r>
      <w:r w:rsidR="00BE4426">
        <w:rPr>
          <w:rFonts w:ascii="Comic Sans MS" w:eastAsia="Times New Roman" w:hAnsi="Comic Sans MS" w:cs="Times New Roman"/>
          <w:szCs w:val="24"/>
          <w:lang w:eastAsia="fr-FR"/>
        </w:rPr>
        <w:t> »</w:t>
      </w:r>
      <w:r w:rsidRPr="00440109">
        <w:rPr>
          <w:rFonts w:ascii="Comic Sans MS" w:eastAsia="Times New Roman" w:hAnsi="Comic Sans MS" w:cs="Times New Roman"/>
          <w:szCs w:val="24"/>
          <w:lang w:eastAsia="fr-FR"/>
        </w:rPr>
        <w:t>.</w:t>
      </w:r>
    </w:p>
    <w:p w:rsidR="008E30B5" w:rsidRDefault="008E30B5" w:rsidP="008E30B5"/>
    <w:p w:rsidR="00525A65" w:rsidRDefault="00525A65" w:rsidP="00525A65">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w:t>
      </w:r>
    </w:p>
    <w:p w:rsidR="00525A65" w:rsidRDefault="00525A65" w:rsidP="00525A65">
      <w:p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Coups de pouces (aide à la résolution)</w:t>
      </w:r>
    </w:p>
    <w:p w:rsidR="00525A65" w:rsidRDefault="00180AB4" w:rsidP="00323957">
      <w:r>
        <w:rPr>
          <w:noProof/>
          <w:lang w:eastAsia="fr-FR"/>
        </w:rPr>
        <w:drawing>
          <wp:anchor distT="0" distB="0" distL="114300" distR="114300" simplePos="0" relativeHeight="251658240" behindDoc="1" locked="0" layoutInCell="1" allowOverlap="1" wp14:anchorId="1232F4E4" wp14:editId="47E994F6">
            <wp:simplePos x="0" y="0"/>
            <wp:positionH relativeFrom="margin">
              <wp:posOffset>883285</wp:posOffset>
            </wp:positionH>
            <wp:positionV relativeFrom="paragraph">
              <wp:posOffset>99060</wp:posOffset>
            </wp:positionV>
            <wp:extent cx="4467860" cy="1259205"/>
            <wp:effectExtent l="0" t="0" r="8890" b="0"/>
            <wp:wrapTight wrapText="bothSides">
              <wp:wrapPolygon edited="0">
                <wp:start x="0" y="0"/>
                <wp:lineTo x="0" y="21241"/>
                <wp:lineTo x="21551" y="21241"/>
                <wp:lineTo x="21551" y="0"/>
                <wp:lineTo x="0" y="0"/>
              </wp:wrapPolygon>
            </wp:wrapTight>
            <wp:docPr id="12" name="Img6Inner" descr="http://talliev.kelio.org/images/arbre_rhe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Inner" descr="http://talliev.kelio.org/images/arbre_rhesu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86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E54" w:rsidRDefault="00333E54" w:rsidP="00323957"/>
    <w:p w:rsidR="00BE4426" w:rsidRDefault="00BE4426" w:rsidP="00323957"/>
    <w:p w:rsidR="00BE4426" w:rsidRDefault="00BE4426" w:rsidP="00323957"/>
    <w:p w:rsidR="00BE4426" w:rsidRDefault="00BE4426" w:rsidP="00323957"/>
    <w:p w:rsidR="00180AB4" w:rsidRPr="00333E54" w:rsidRDefault="00180AB4" w:rsidP="00180AB4">
      <w:pPr>
        <w:jc w:val="center"/>
        <w:rPr>
          <w:rFonts w:ascii="Comic Sans MS" w:hAnsi="Comic Sans MS"/>
          <w:b/>
          <w:color w:val="FF6600"/>
          <w:sz w:val="28"/>
          <w:szCs w:val="28"/>
          <w:u w:val="single"/>
        </w:rPr>
      </w:pPr>
      <w:r>
        <w:rPr>
          <w:rFonts w:ascii="Comic Sans MS" w:hAnsi="Comic Sans MS"/>
          <w:b/>
          <w:color w:val="FF6600"/>
          <w:sz w:val="28"/>
          <w:szCs w:val="28"/>
          <w:u w:val="single"/>
        </w:rPr>
        <w:t>3</w:t>
      </w:r>
      <w:r w:rsidRPr="00BE4426">
        <w:rPr>
          <w:rFonts w:ascii="Comic Sans MS" w:hAnsi="Comic Sans MS"/>
          <w:b/>
          <w:color w:val="FF6600"/>
          <w:sz w:val="28"/>
          <w:szCs w:val="28"/>
          <w:u w:val="single"/>
          <w:vertAlign w:val="superscript"/>
        </w:rPr>
        <w:t>ème</w:t>
      </w:r>
      <w:r>
        <w:rPr>
          <w:rFonts w:ascii="Comic Sans MS" w:hAnsi="Comic Sans MS"/>
          <w:b/>
          <w:color w:val="FF6600"/>
          <w:sz w:val="28"/>
          <w:szCs w:val="28"/>
          <w:u w:val="single"/>
        </w:rPr>
        <w:t xml:space="preserve"> </w:t>
      </w:r>
      <w:r>
        <w:rPr>
          <w:rFonts w:ascii="Comic Sans MS" w:hAnsi="Comic Sans MS"/>
          <w:b/>
          <w:color w:val="FF6600"/>
          <w:sz w:val="28"/>
          <w:szCs w:val="28"/>
          <w:u w:val="single"/>
        </w:rPr>
        <w:t xml:space="preserve">cas : </w:t>
      </w:r>
      <w:proofErr w:type="gramStart"/>
      <w:r>
        <w:rPr>
          <w:rFonts w:ascii="Comic Sans MS" w:hAnsi="Comic Sans MS"/>
          <w:b/>
          <w:color w:val="FF6600"/>
          <w:sz w:val="28"/>
          <w:szCs w:val="28"/>
          <w:u w:val="single"/>
        </w:rPr>
        <w:t>La crêtes</w:t>
      </w:r>
      <w:proofErr w:type="gramEnd"/>
      <w:r>
        <w:rPr>
          <w:rFonts w:ascii="Comic Sans MS" w:hAnsi="Comic Sans MS"/>
          <w:b/>
          <w:color w:val="FF6600"/>
          <w:sz w:val="28"/>
          <w:szCs w:val="28"/>
          <w:u w:val="single"/>
        </w:rPr>
        <w:t xml:space="preserve"> des poules</w:t>
      </w:r>
    </w:p>
    <w:p w:rsidR="00180AB4" w:rsidRDefault="00180AB4" w:rsidP="00BE4426">
      <w:pPr>
        <w:jc w:val="center"/>
        <w:rPr>
          <w:rFonts w:ascii="Comic Sans MS" w:hAnsi="Comic Sans MS"/>
          <w:b/>
          <w:color w:val="FF6600"/>
          <w:sz w:val="28"/>
          <w:szCs w:val="28"/>
          <w:u w:val="single"/>
        </w:rPr>
      </w:pPr>
      <w:r>
        <w:rPr>
          <w:noProof/>
          <w:lang w:eastAsia="fr-FR"/>
        </w:rPr>
        <w:drawing>
          <wp:inline distT="0" distB="0" distL="0" distR="0">
            <wp:extent cx="4218108" cy="2725947"/>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221" cy="2726020"/>
                    </a:xfrm>
                    <a:prstGeom prst="rect">
                      <a:avLst/>
                    </a:prstGeom>
                    <a:noFill/>
                    <a:ln>
                      <a:noFill/>
                    </a:ln>
                  </pic:spPr>
                </pic:pic>
              </a:graphicData>
            </a:graphic>
          </wp:inline>
        </w:drawing>
      </w:r>
    </w:p>
    <w:p w:rsidR="00180AB4" w:rsidRPr="006A1C8E" w:rsidRDefault="00180AB4" w:rsidP="00180AB4">
      <w:pPr>
        <w:rPr>
          <w:rFonts w:ascii="Comic Sans MS" w:hAnsi="Comic Sans MS"/>
          <w:u w:val="single"/>
        </w:rPr>
      </w:pPr>
      <w:r>
        <w:rPr>
          <w:rFonts w:ascii="Comic Sans MS" w:hAnsi="Comic Sans MS"/>
          <w:u w:val="single"/>
        </w:rPr>
        <w:t xml:space="preserve">D’après ce document </w:t>
      </w:r>
      <w:r w:rsidRPr="006A1C8E">
        <w:rPr>
          <w:rFonts w:ascii="Comic Sans MS" w:hAnsi="Comic Sans MS"/>
          <w:u w:val="single"/>
        </w:rPr>
        <w:t xml:space="preserve">: </w:t>
      </w:r>
    </w:p>
    <w:p w:rsidR="00180AB4" w:rsidRDefault="00180AB4" w:rsidP="00180AB4">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Proposez une explication au résultat du premier croisement</w:t>
      </w:r>
      <w:r>
        <w:rPr>
          <w:rFonts w:ascii="Comic Sans MS" w:eastAsia="Times New Roman" w:hAnsi="Comic Sans MS" w:cs="Times New Roman"/>
          <w:szCs w:val="24"/>
          <w:lang w:eastAsia="fr-FR"/>
        </w:rPr>
        <w:t>.</w:t>
      </w:r>
    </w:p>
    <w:p w:rsidR="00180AB4" w:rsidRDefault="00180AB4" w:rsidP="00180AB4">
      <w:pPr>
        <w:spacing w:after="0" w:line="240" w:lineRule="auto"/>
        <w:ind w:left="1065"/>
        <w:rPr>
          <w:rFonts w:ascii="Comic Sans MS" w:hAnsi="Comic Sans MS"/>
          <w:b/>
          <w:color w:val="FF6600"/>
          <w:sz w:val="28"/>
          <w:szCs w:val="28"/>
          <w:u w:val="single"/>
        </w:rPr>
      </w:pPr>
      <w:r>
        <w:rPr>
          <w:rFonts w:ascii="Comic Sans MS" w:eastAsia="Times New Roman" w:hAnsi="Comic Sans MS" w:cs="Times New Roman"/>
          <w:szCs w:val="24"/>
          <w:lang w:eastAsia="fr-FR"/>
        </w:rPr>
        <w:t>Proposez une explication au résultat du second croisement</w:t>
      </w:r>
      <w:r>
        <w:rPr>
          <w:rFonts w:ascii="Comic Sans MS" w:eastAsia="Times New Roman" w:hAnsi="Comic Sans MS" w:cs="Times New Roman"/>
          <w:szCs w:val="24"/>
          <w:lang w:eastAsia="fr-FR"/>
        </w:rPr>
        <w:t>.</w:t>
      </w:r>
    </w:p>
    <w:p w:rsidR="00180AB4" w:rsidRDefault="00180AB4" w:rsidP="00BE4426">
      <w:pPr>
        <w:jc w:val="center"/>
        <w:rPr>
          <w:rFonts w:ascii="Comic Sans MS" w:hAnsi="Comic Sans MS"/>
          <w:b/>
          <w:color w:val="FF6600"/>
          <w:sz w:val="28"/>
          <w:szCs w:val="28"/>
          <w:u w:val="single"/>
        </w:rPr>
      </w:pPr>
    </w:p>
    <w:p w:rsidR="00BE4426" w:rsidRPr="00333E54" w:rsidRDefault="00180AB4" w:rsidP="00BE4426">
      <w:pPr>
        <w:jc w:val="center"/>
        <w:rPr>
          <w:rFonts w:ascii="Comic Sans MS" w:hAnsi="Comic Sans MS"/>
          <w:b/>
          <w:color w:val="FF6600"/>
          <w:sz w:val="28"/>
          <w:szCs w:val="28"/>
          <w:u w:val="single"/>
        </w:rPr>
      </w:pPr>
      <w:r>
        <w:rPr>
          <w:rFonts w:ascii="Comic Sans MS" w:hAnsi="Comic Sans MS"/>
          <w:b/>
          <w:color w:val="FF6600"/>
          <w:sz w:val="28"/>
          <w:szCs w:val="28"/>
          <w:u w:val="single"/>
        </w:rPr>
        <w:lastRenderedPageBreak/>
        <w:t>4</w:t>
      </w:r>
      <w:r w:rsidR="00BE4426" w:rsidRPr="00BE4426">
        <w:rPr>
          <w:rFonts w:ascii="Comic Sans MS" w:hAnsi="Comic Sans MS"/>
          <w:b/>
          <w:color w:val="FF6600"/>
          <w:sz w:val="28"/>
          <w:szCs w:val="28"/>
          <w:u w:val="single"/>
          <w:vertAlign w:val="superscript"/>
        </w:rPr>
        <w:t>ème</w:t>
      </w:r>
      <w:r w:rsidR="00BE4426">
        <w:rPr>
          <w:rFonts w:ascii="Comic Sans MS" w:hAnsi="Comic Sans MS"/>
          <w:b/>
          <w:color w:val="FF6600"/>
          <w:sz w:val="28"/>
          <w:szCs w:val="28"/>
          <w:u w:val="single"/>
        </w:rPr>
        <w:t xml:space="preserve"> </w:t>
      </w:r>
      <w:r w:rsidR="00BE4426" w:rsidRPr="00333E54">
        <w:rPr>
          <w:rFonts w:ascii="Comic Sans MS" w:hAnsi="Comic Sans MS"/>
          <w:b/>
          <w:color w:val="FF6600"/>
          <w:sz w:val="28"/>
          <w:szCs w:val="28"/>
          <w:u w:val="single"/>
        </w:rPr>
        <w:t>cas : les cheveux roux (difficulté moyenne)</w:t>
      </w:r>
    </w:p>
    <w:p w:rsidR="00BE4426" w:rsidRDefault="00BE4426" w:rsidP="00BE4426">
      <w:pPr>
        <w:rPr>
          <w:color w:val="5E5E5E"/>
        </w:rPr>
      </w:pPr>
      <w:r w:rsidRPr="00333E54">
        <w:rPr>
          <w:color w:val="5E5E5E"/>
        </w:rPr>
        <w:t>La coloration de la chevelure est l’un des traits le plus variable et le plus notable, et est souvent associé avec l’origine ethnique et géographique. Au cours de son évolution, l’humanité s’est pourvue d’une large palette de couleurs naturelles des cheveux, allant du noir au blond, au roux et en passant par toutes les teintes intermédiaires.</w:t>
      </w:r>
    </w:p>
    <w:p w:rsidR="00BE4426" w:rsidRPr="00333E54" w:rsidRDefault="00BE4426" w:rsidP="00BE4426">
      <w:pPr>
        <w:rPr>
          <w:color w:val="5E5E5E"/>
        </w:rPr>
      </w:pPr>
      <w:r w:rsidRPr="00333E54">
        <w:rPr>
          <w:color w:val="5E5E5E"/>
        </w:rPr>
        <w:t>Ainsi, la couleur naturelle des cheveux est la combinaison des quantités relatives d’</w:t>
      </w:r>
      <w:proofErr w:type="spellStart"/>
      <w:r w:rsidRPr="00333E54">
        <w:rPr>
          <w:color w:val="5E5E5E"/>
        </w:rPr>
        <w:t>eumélanine</w:t>
      </w:r>
      <w:proofErr w:type="spellEnd"/>
      <w:r w:rsidRPr="00333E54">
        <w:rPr>
          <w:color w:val="5E5E5E"/>
        </w:rPr>
        <w:t xml:space="preserve"> </w:t>
      </w:r>
      <w:r>
        <w:rPr>
          <w:color w:val="5E5E5E"/>
        </w:rPr>
        <w:t xml:space="preserve">(pigment brun) et de </w:t>
      </w:r>
      <w:proofErr w:type="spellStart"/>
      <w:r>
        <w:rPr>
          <w:color w:val="5E5E5E"/>
        </w:rPr>
        <w:t>phéomélanine</w:t>
      </w:r>
      <w:proofErr w:type="spellEnd"/>
      <w:r>
        <w:rPr>
          <w:color w:val="5E5E5E"/>
        </w:rPr>
        <w:t xml:space="preserve"> (pigment rouge)</w:t>
      </w:r>
    </w:p>
    <w:p w:rsidR="00BE4426" w:rsidRPr="00524C14" w:rsidRDefault="00BE4426" w:rsidP="00BE4426">
      <w:r w:rsidRPr="00524C14">
        <w:t xml:space="preserve">Le gène MC1R existe sous forme de nombreux allèles dans la population générale. Une douzaine de variations ont été décrites, ce qui en fait l’un des gènes le plus polymorphe de l’espèce humaine. Parmi ses nombreux allèles, certains sont associés avec la survenue de la rousseur (ses allèles sont désignés pas la lettre </w:t>
      </w:r>
      <w:r w:rsidRPr="00524C14">
        <w:rPr>
          <w:b/>
        </w:rPr>
        <w:t>r</w:t>
      </w:r>
      <w:r w:rsidRPr="00524C14">
        <w:t xml:space="preserve"> en minuscule).</w:t>
      </w:r>
    </w:p>
    <w:p w:rsidR="00BE4426" w:rsidRPr="00524C14" w:rsidRDefault="00BE4426" w:rsidP="00BE4426">
      <w:r w:rsidRPr="00524C14">
        <w:t xml:space="preserve">Les deux allèles </w:t>
      </w:r>
      <w:r w:rsidRPr="00524C14">
        <w:rPr>
          <w:b/>
        </w:rPr>
        <w:t>r</w:t>
      </w:r>
      <w:r w:rsidRPr="00524C14">
        <w:t xml:space="preserve"> du gène MC1R doivent être présents pour que les cheveux soient roux (pigment rouge). Les individus porteurs d’un seul allèle de la rousseur ne sont pas roux car un seul allèle </w:t>
      </w:r>
      <w:r w:rsidRPr="00524C14">
        <w:rPr>
          <w:b/>
        </w:rPr>
        <w:t xml:space="preserve">R </w:t>
      </w:r>
      <w:r w:rsidRPr="00524C14">
        <w:t>est suffisant pour produire des pigments bruns.</w:t>
      </w:r>
    </w:p>
    <w:p w:rsidR="00BE4426" w:rsidRPr="00BE4426" w:rsidRDefault="00BE4426" w:rsidP="00C15C72">
      <w:pPr>
        <w:rPr>
          <w:color w:val="5E5E5E"/>
        </w:rPr>
      </w:pPr>
      <w:r w:rsidRPr="00333E54">
        <w:rPr>
          <w:color w:val="5E5E5E"/>
        </w:rPr>
        <w:t xml:space="preserve"> </w:t>
      </w:r>
      <w:hyperlink r:id="rId10" w:history="1">
        <w:r w:rsidRPr="00333E54">
          <w:rPr>
            <w:rStyle w:val="Lienhypertexte"/>
            <w:rFonts w:ascii="Comic Sans MS" w:hAnsi="Comic Sans MS"/>
          </w:rPr>
          <w:t>http://www.myredhairgene.com/fr/index.html</w:t>
        </w:r>
      </w:hyperlink>
      <w:r w:rsidRPr="00333E54">
        <w:rPr>
          <w:rFonts w:ascii="Comic Sans MS" w:hAnsi="Comic Sans MS"/>
        </w:rPr>
        <w:t xml:space="preserve"> </w:t>
      </w:r>
    </w:p>
    <w:p w:rsidR="00BE4426" w:rsidRDefault="00180AB4" w:rsidP="00180AB4">
      <w:pPr>
        <w:spacing w:after="0" w:line="240" w:lineRule="auto"/>
        <w:ind w:left="1065"/>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Un couple aux cheveux bruns à deux enfants, l’un aux cheveux bruns</w:t>
      </w:r>
      <w:r w:rsidR="00BE4426" w:rsidRPr="00440109">
        <w:rPr>
          <w:rFonts w:ascii="Comic Sans MS" w:eastAsia="Times New Roman" w:hAnsi="Comic Sans MS" w:cs="Times New Roman"/>
          <w:szCs w:val="24"/>
          <w:lang w:eastAsia="fr-FR"/>
        </w:rPr>
        <w:t> </w:t>
      </w:r>
      <w:r>
        <w:rPr>
          <w:rFonts w:ascii="Comic Sans MS" w:eastAsia="Times New Roman" w:hAnsi="Comic Sans MS" w:cs="Times New Roman"/>
          <w:szCs w:val="24"/>
          <w:lang w:eastAsia="fr-FR"/>
        </w:rPr>
        <w:t>et l’autre aux cheveux roux.</w:t>
      </w:r>
    </w:p>
    <w:p w:rsidR="00180AB4" w:rsidRPr="00180AB4" w:rsidRDefault="00180AB4" w:rsidP="00180AB4">
      <w:pPr>
        <w:spacing w:after="0" w:line="240" w:lineRule="auto"/>
        <w:ind w:left="1065"/>
        <w:rPr>
          <w:rFonts w:ascii="Comic Sans MS" w:eastAsia="Times New Roman" w:hAnsi="Comic Sans MS" w:cs="Times New Roman"/>
          <w:b/>
          <w:szCs w:val="24"/>
          <w:lang w:eastAsia="fr-FR"/>
        </w:rPr>
      </w:pPr>
      <w:r w:rsidRPr="00180AB4">
        <w:rPr>
          <w:rFonts w:ascii="Comic Sans MS" w:eastAsia="Times New Roman" w:hAnsi="Comic Sans MS" w:cs="Times New Roman"/>
          <w:b/>
          <w:szCs w:val="24"/>
          <w:lang w:eastAsia="fr-FR"/>
        </w:rPr>
        <w:t>Proposez une explication</w:t>
      </w:r>
    </w:p>
    <w:p w:rsidR="00BE4426" w:rsidRDefault="00BE4426" w:rsidP="00BE4426">
      <w:pPr>
        <w:spacing w:after="0" w:line="240" w:lineRule="auto"/>
        <w:rPr>
          <w:rFonts w:ascii="Comic Sans MS" w:eastAsia="Times New Roman" w:hAnsi="Comic Sans MS" w:cs="Times New Roman"/>
          <w:szCs w:val="24"/>
          <w:lang w:eastAsia="fr-FR"/>
        </w:rPr>
      </w:pPr>
    </w:p>
    <w:p w:rsidR="00127FDE" w:rsidRPr="00333E54" w:rsidRDefault="00180AB4" w:rsidP="00333E54">
      <w:pPr>
        <w:jc w:val="center"/>
        <w:rPr>
          <w:rFonts w:ascii="Comic Sans MS" w:hAnsi="Comic Sans MS"/>
          <w:b/>
          <w:color w:val="FF6600"/>
          <w:sz w:val="28"/>
          <w:szCs w:val="28"/>
          <w:u w:val="single"/>
        </w:rPr>
      </w:pPr>
      <w:r>
        <w:rPr>
          <w:rFonts w:ascii="Comic Sans MS" w:hAnsi="Comic Sans MS"/>
          <w:b/>
          <w:color w:val="FF6600"/>
          <w:sz w:val="28"/>
          <w:szCs w:val="28"/>
          <w:u w:val="single"/>
        </w:rPr>
        <w:t>5</w:t>
      </w:r>
      <w:r w:rsidR="00BE4426" w:rsidRPr="00BE4426">
        <w:rPr>
          <w:rFonts w:ascii="Comic Sans MS" w:hAnsi="Comic Sans MS"/>
          <w:b/>
          <w:color w:val="FF6600"/>
          <w:sz w:val="28"/>
          <w:szCs w:val="28"/>
          <w:u w:val="single"/>
          <w:vertAlign w:val="superscript"/>
        </w:rPr>
        <w:t>ème</w:t>
      </w:r>
      <w:r w:rsidR="00BE4426">
        <w:rPr>
          <w:rFonts w:ascii="Comic Sans MS" w:hAnsi="Comic Sans MS"/>
          <w:b/>
          <w:color w:val="FF6600"/>
          <w:sz w:val="28"/>
          <w:szCs w:val="28"/>
          <w:u w:val="single"/>
        </w:rPr>
        <w:t xml:space="preserve"> </w:t>
      </w:r>
      <w:r w:rsidR="00BE4426" w:rsidRPr="00333E54">
        <w:rPr>
          <w:rFonts w:ascii="Comic Sans MS" w:hAnsi="Comic Sans MS"/>
          <w:b/>
          <w:color w:val="FF6600"/>
          <w:sz w:val="28"/>
          <w:szCs w:val="28"/>
          <w:u w:val="single"/>
        </w:rPr>
        <w:t>cas</w:t>
      </w:r>
      <w:r w:rsidR="00127FDE" w:rsidRPr="00333E54">
        <w:rPr>
          <w:rFonts w:ascii="Comic Sans MS" w:hAnsi="Comic Sans MS"/>
          <w:b/>
          <w:color w:val="FF6600"/>
          <w:sz w:val="28"/>
          <w:szCs w:val="28"/>
          <w:u w:val="single"/>
        </w:rPr>
        <w:t xml:space="preserve"> : </w:t>
      </w:r>
      <w:r w:rsidR="00440109" w:rsidRPr="00333E54">
        <w:rPr>
          <w:rFonts w:ascii="Comic Sans MS" w:hAnsi="Comic Sans MS"/>
          <w:b/>
          <w:color w:val="FF6600"/>
          <w:sz w:val="28"/>
          <w:szCs w:val="28"/>
          <w:u w:val="single"/>
        </w:rPr>
        <w:t>la surdité</w:t>
      </w:r>
      <w:r w:rsidR="00333E54" w:rsidRPr="00333E54">
        <w:rPr>
          <w:rFonts w:ascii="Comic Sans MS" w:hAnsi="Comic Sans MS"/>
          <w:b/>
          <w:color w:val="FF6600"/>
          <w:sz w:val="28"/>
          <w:szCs w:val="28"/>
          <w:u w:val="single"/>
        </w:rPr>
        <w:t xml:space="preserve"> (difficulté plus grande)</w:t>
      </w:r>
    </w:p>
    <w:p w:rsidR="00440109" w:rsidRPr="00440109" w:rsidRDefault="00440109" w:rsidP="00440109">
      <w:pPr>
        <w:spacing w:after="0" w:line="240" w:lineRule="auto"/>
        <w:rPr>
          <w:rFonts w:eastAsia="Times New Roman" w:cs="Arial"/>
          <w:b/>
          <w:bCs/>
          <w:szCs w:val="24"/>
          <w:u w:val="single"/>
          <w:lang w:eastAsia="fr-FR"/>
        </w:rPr>
      </w:pPr>
      <w:r w:rsidRPr="00440109">
        <w:rPr>
          <w:rFonts w:ascii="Times New Roman" w:eastAsia="Times New Roman" w:hAnsi="Times New Roman" w:cs="Times New Roman"/>
          <w:b/>
          <w:bCs/>
          <w:sz w:val="24"/>
          <w:szCs w:val="24"/>
          <w:lang w:eastAsia="fr-FR"/>
        </w:rPr>
        <w:tab/>
      </w:r>
      <w:r w:rsidRPr="00440109">
        <w:rPr>
          <w:rFonts w:eastAsia="Times New Roman" w:cs="Arial"/>
          <w:b/>
          <w:bCs/>
          <w:szCs w:val="24"/>
          <w:u w:val="single"/>
          <w:lang w:eastAsia="fr-FR"/>
        </w:rPr>
        <w:t>Une centaine de gènes sont susceptibles, s’ils sont touchés, de provoquer une surdité.</w:t>
      </w:r>
    </w:p>
    <w:p w:rsidR="00440109" w:rsidRPr="00440109" w:rsidRDefault="00440109" w:rsidP="00440109">
      <w:pPr>
        <w:spacing w:after="0" w:line="240" w:lineRule="auto"/>
        <w:rPr>
          <w:rFonts w:eastAsia="Times New Roman" w:cs="Arial"/>
          <w:b/>
          <w:bCs/>
          <w:szCs w:val="24"/>
          <w:lang w:eastAsia="fr-FR"/>
        </w:rPr>
      </w:pPr>
      <w:r w:rsidRPr="00440109">
        <w:rPr>
          <w:rFonts w:eastAsia="Times New Roman" w:cs="Arial"/>
          <w:b/>
          <w:bCs/>
          <w:szCs w:val="24"/>
          <w:lang w:eastAsia="fr-FR"/>
        </w:rPr>
        <w:tab/>
      </w:r>
      <w:r w:rsidRPr="00440109">
        <w:rPr>
          <w:rFonts w:eastAsia="Times New Roman" w:cs="Arial"/>
          <w:b/>
          <w:bCs/>
          <w:szCs w:val="24"/>
          <w:lang w:eastAsia="fr-FR"/>
        </w:rPr>
        <w:tab/>
      </w:r>
      <w:r w:rsidRPr="00440109">
        <w:rPr>
          <w:rFonts w:eastAsia="Times New Roman" w:cs="Arial"/>
          <w:b/>
          <w:bCs/>
          <w:szCs w:val="24"/>
          <w:lang w:eastAsia="fr-FR"/>
        </w:rPr>
        <w:tab/>
      </w:r>
      <w:r w:rsidRPr="00440109">
        <w:rPr>
          <w:rFonts w:eastAsia="Times New Roman" w:cs="Arial"/>
          <w:b/>
          <w:bCs/>
          <w:szCs w:val="24"/>
          <w:u w:val="single"/>
          <w:lang w:eastAsia="fr-FR"/>
        </w:rPr>
        <w:t>17 d’entre eux ont été identifiés à ce jour.</w:t>
      </w:r>
      <w:r w:rsidRPr="00440109">
        <w:rPr>
          <w:rFonts w:eastAsia="Times New Roman" w:cs="Arial"/>
          <w:b/>
          <w:bCs/>
          <w:szCs w:val="24"/>
          <w:lang w:eastAsia="fr-FR"/>
        </w:rPr>
        <w:t xml:space="preserve">    </w:t>
      </w:r>
    </w:p>
    <w:p w:rsidR="00440109" w:rsidRPr="00440109" w:rsidRDefault="00440109" w:rsidP="00440109">
      <w:pPr>
        <w:spacing w:after="0" w:line="240" w:lineRule="auto"/>
        <w:jc w:val="both"/>
        <w:rPr>
          <w:rFonts w:eastAsia="Times New Roman" w:cs="Arial"/>
          <w:b/>
          <w:bCs/>
          <w:sz w:val="24"/>
          <w:szCs w:val="24"/>
          <w:u w:val="single"/>
          <w:lang w:eastAsia="fr-FR"/>
        </w:rPr>
      </w:pPr>
    </w:p>
    <w:p w:rsidR="00440109" w:rsidRPr="00440109" w:rsidRDefault="00440109" w:rsidP="00440109">
      <w:pPr>
        <w:spacing w:after="0" w:line="240" w:lineRule="auto"/>
        <w:ind w:firstLine="708"/>
        <w:jc w:val="both"/>
        <w:rPr>
          <w:rFonts w:eastAsia="Times New Roman" w:cs="Arial"/>
          <w:sz w:val="24"/>
          <w:szCs w:val="24"/>
          <w:lang w:eastAsia="fr-FR"/>
        </w:rPr>
      </w:pPr>
      <w:r w:rsidRPr="00440109">
        <w:rPr>
          <w:rFonts w:eastAsia="Times New Roman" w:cs="Arial"/>
          <w:sz w:val="24"/>
          <w:szCs w:val="24"/>
          <w:lang w:eastAsia="fr-FR"/>
        </w:rPr>
        <w:t>« Plus de quatre millions de français souffrent de troubles auditifs : d’une surdité légère à une surdité profonde, qui rend inaudible le bruit le plus fort. Les surdités ont des conséquences graves – déscolarisation, illettrisme, désocialisation, dépression – qui les placent au rang des handicaps majeurs. De plus, le nombre de malentendants va sans doute s’accroître, en raison du vieillissement de la population. Enfin, faute d’une sensibilisation suffisante de la population aux problèmes que pose la perte auditive, les surdités vont aussi se manifester de plus en plus tôt, en raison de l’exposition accrue des jeunes aux bruits intenses (baladeurs, concerts de rock…).</w:t>
      </w:r>
    </w:p>
    <w:p w:rsidR="00440109" w:rsidRPr="00440109" w:rsidRDefault="00440109" w:rsidP="00440109">
      <w:pPr>
        <w:spacing w:after="0" w:line="240" w:lineRule="auto"/>
        <w:ind w:firstLine="708"/>
        <w:jc w:val="both"/>
        <w:rPr>
          <w:rFonts w:eastAsia="Times New Roman" w:cs="Arial"/>
          <w:sz w:val="24"/>
          <w:szCs w:val="24"/>
          <w:lang w:eastAsia="fr-FR"/>
        </w:rPr>
      </w:pPr>
      <w:r w:rsidRPr="00440109">
        <w:rPr>
          <w:rFonts w:eastAsia="Times New Roman" w:cs="Arial"/>
          <w:sz w:val="24"/>
          <w:szCs w:val="24"/>
          <w:lang w:eastAsia="fr-FR"/>
        </w:rPr>
        <w:t xml:space="preserve"> Schématiquement il existe deux grands types de surdités : les plus nombreuses chez l’adulte, les surdités de transmission, sont dues à un problème mécanique qui entrave le passage des vibrations sonores dans l’oreille externe ou moyenne ; les surdités de perception, plus sévères en règle générale, sont dues à une atteinte de l’oreille interne. Les cellules de l’oreille interne ne fonctionnent pas : le message ne peut atteindre le nerf auditif et la surdité est profonde. Dans les deux cas, l’origine peut en être environnementale (infection, traumatisme sonore…) ou génétique.</w:t>
      </w:r>
    </w:p>
    <w:p w:rsidR="00440109" w:rsidRPr="00440109" w:rsidRDefault="00440109" w:rsidP="00440109">
      <w:pPr>
        <w:spacing w:after="0" w:line="240" w:lineRule="auto"/>
        <w:ind w:firstLine="708"/>
        <w:jc w:val="both"/>
        <w:rPr>
          <w:rFonts w:eastAsia="Times New Roman" w:cs="Arial"/>
          <w:sz w:val="24"/>
          <w:szCs w:val="24"/>
          <w:lang w:eastAsia="fr-FR"/>
        </w:rPr>
      </w:pPr>
      <w:r w:rsidRPr="00440109">
        <w:rPr>
          <w:rFonts w:eastAsia="Times New Roman" w:cs="Arial"/>
          <w:sz w:val="24"/>
          <w:szCs w:val="24"/>
          <w:lang w:eastAsia="fr-FR"/>
        </w:rPr>
        <w:t xml:space="preserve"> Aujourd’hui, une véritable révolution dans les surdités vient de la génétique. Il y a cinq ans a débuté l’identification des gènes responsables de surdités. La connaissance de ces gènes est essentielle pour une recherche de nouveaux médicaments. Aujourd’hui, grâce aux progrès accomplis, on sait que plus de 80% des </w:t>
      </w:r>
      <w:r w:rsidRPr="00524C14">
        <w:rPr>
          <w:rFonts w:eastAsia="Times New Roman" w:cs="Arial"/>
          <w:sz w:val="24"/>
          <w:szCs w:val="24"/>
          <w:lang w:eastAsia="fr-FR"/>
        </w:rPr>
        <w:t>surdités congénitales sont d’origine génétique et qu’une grande partie de ces surdités est due à l’atteinte d’un seul gène chez la personne sourde. Les déficits qu’ils entraînent peuvent certes toucher les cellules sensorielles elles-même</w:t>
      </w:r>
      <w:r w:rsidR="00F05E49" w:rsidRPr="00524C14">
        <w:rPr>
          <w:rFonts w:eastAsia="Times New Roman" w:cs="Arial"/>
          <w:sz w:val="24"/>
          <w:szCs w:val="24"/>
          <w:lang w:eastAsia="fr-FR"/>
        </w:rPr>
        <w:t>s</w:t>
      </w:r>
      <w:r w:rsidRPr="00524C14">
        <w:rPr>
          <w:rFonts w:eastAsia="Times New Roman" w:cs="Arial"/>
          <w:sz w:val="24"/>
          <w:szCs w:val="24"/>
          <w:lang w:eastAsia="fr-FR"/>
        </w:rPr>
        <w:t>, mais également une dizaine d’autres types cellulaires présents dans l’oreille. Les travaux ont révélé que 1 à 2 millions de personnes en France portent une mutation</w:t>
      </w:r>
      <w:r w:rsidRPr="00524C14">
        <w:rPr>
          <w:rFonts w:eastAsia="Times New Roman" w:cs="Arial"/>
          <w:sz w:val="24"/>
          <w:szCs w:val="24"/>
          <w:vertAlign w:val="superscript"/>
          <w:lang w:eastAsia="fr-FR"/>
        </w:rPr>
        <w:t>*</w:t>
      </w:r>
      <w:r w:rsidRPr="00524C14">
        <w:rPr>
          <w:rFonts w:eastAsia="Times New Roman" w:cs="Arial"/>
          <w:sz w:val="24"/>
          <w:szCs w:val="24"/>
          <w:lang w:eastAsia="fr-FR"/>
        </w:rPr>
        <w:t xml:space="preserve"> dans l’un des deux exemplaires de ce gène. Si les deux parents sont porteurs d’une mutation, ils entendent normalement. Mais l’enfant qui a reçu deux copies </w:t>
      </w:r>
      <w:r w:rsidRPr="00440109">
        <w:rPr>
          <w:rFonts w:eastAsia="Times New Roman" w:cs="Arial"/>
          <w:sz w:val="24"/>
          <w:szCs w:val="24"/>
          <w:lang w:eastAsia="fr-FR"/>
        </w:rPr>
        <w:t>de ce gène (une de chaque parent) est atteint d’une surdité. La sévérité de cette surdité est variable, y compris au sein d’une même famille, ce qui implique l’intervention d’autres gènes ou de facteurs environnementaux.</w:t>
      </w:r>
    </w:p>
    <w:p w:rsidR="00440109" w:rsidRPr="00440109" w:rsidRDefault="00440109" w:rsidP="00440109">
      <w:pPr>
        <w:spacing w:after="0" w:line="240" w:lineRule="auto"/>
        <w:ind w:firstLine="708"/>
        <w:jc w:val="both"/>
        <w:rPr>
          <w:rFonts w:eastAsia="Times New Roman" w:cs="Arial"/>
          <w:sz w:val="24"/>
          <w:szCs w:val="24"/>
          <w:lang w:eastAsia="fr-FR"/>
        </w:rPr>
      </w:pPr>
      <w:r w:rsidRPr="00440109">
        <w:rPr>
          <w:rFonts w:eastAsia="Times New Roman" w:cs="Arial"/>
          <w:sz w:val="24"/>
          <w:szCs w:val="24"/>
          <w:lang w:eastAsia="fr-FR"/>
        </w:rPr>
        <w:lastRenderedPageBreak/>
        <w:t xml:space="preserve"> Les scientifiques sont en mesure de dépister des anomalies entraînant des surdités congénitales chez un enfant. Ainsi, la famille, informée de surdité et des moyens pour y faire face, pourrait appareiller l’enfant au plus tôt. Les recherches en génétique suscitent maintenant de vrais espoirs. »</w:t>
      </w:r>
    </w:p>
    <w:p w:rsidR="00440109" w:rsidRPr="00440109" w:rsidRDefault="00440109" w:rsidP="00440109">
      <w:pPr>
        <w:spacing w:after="0" w:line="240" w:lineRule="auto"/>
        <w:ind w:firstLine="708"/>
        <w:jc w:val="both"/>
        <w:rPr>
          <w:rFonts w:eastAsia="Times New Roman" w:cs="Arial"/>
          <w:sz w:val="24"/>
          <w:szCs w:val="24"/>
          <w:lang w:eastAsia="fr-FR"/>
        </w:rPr>
      </w:pPr>
    </w:p>
    <w:p w:rsidR="00440109" w:rsidRPr="00440109" w:rsidRDefault="00440109" w:rsidP="00440109">
      <w:pPr>
        <w:spacing w:after="0" w:line="240" w:lineRule="auto"/>
        <w:ind w:right="-108"/>
        <w:jc w:val="both"/>
        <w:rPr>
          <w:rFonts w:eastAsia="Times New Roman" w:cs="Arial"/>
          <w:i/>
          <w:iCs/>
          <w:szCs w:val="24"/>
          <w:lang w:eastAsia="fr-FR"/>
        </w:rPr>
      </w:pPr>
      <w:r w:rsidRPr="00440109">
        <w:rPr>
          <w:rFonts w:eastAsia="Times New Roman" w:cs="Arial"/>
          <w:i/>
          <w:iCs/>
          <w:szCs w:val="24"/>
          <w:lang w:eastAsia="fr-FR"/>
        </w:rPr>
        <w:t>*mutation = erreur dans un gène, responsable ou non d’une maladie.</w:t>
      </w:r>
    </w:p>
    <w:p w:rsidR="00440109" w:rsidRPr="00440109" w:rsidRDefault="00440109" w:rsidP="00440109">
      <w:pPr>
        <w:spacing w:after="0" w:line="240" w:lineRule="auto"/>
        <w:ind w:right="-108" w:firstLine="708"/>
        <w:jc w:val="both"/>
        <w:rPr>
          <w:rFonts w:eastAsia="Times New Roman" w:cs="Arial"/>
          <w:sz w:val="24"/>
          <w:szCs w:val="24"/>
          <w:lang w:eastAsia="fr-FR"/>
        </w:rPr>
      </w:pPr>
    </w:p>
    <w:p w:rsidR="00440109" w:rsidRPr="00440109" w:rsidRDefault="00440109" w:rsidP="00440109">
      <w:pPr>
        <w:spacing w:after="0" w:line="240" w:lineRule="auto"/>
        <w:ind w:right="-108" w:firstLine="708"/>
        <w:jc w:val="both"/>
        <w:rPr>
          <w:rFonts w:eastAsia="Times New Roman" w:cs="Arial"/>
          <w:i/>
          <w:sz w:val="20"/>
          <w:szCs w:val="20"/>
          <w:lang w:eastAsia="fr-FR"/>
        </w:rPr>
      </w:pPr>
      <w:r w:rsidRPr="00440109">
        <w:rPr>
          <w:rFonts w:eastAsia="Times New Roman" w:cs="Arial"/>
          <w:sz w:val="24"/>
          <w:szCs w:val="24"/>
          <w:lang w:eastAsia="fr-FR"/>
        </w:rPr>
        <w:t xml:space="preserve"> </w:t>
      </w:r>
      <w:r w:rsidRPr="00440109">
        <w:rPr>
          <w:rFonts w:eastAsia="Times New Roman" w:cs="Arial"/>
          <w:i/>
          <w:sz w:val="20"/>
          <w:szCs w:val="20"/>
          <w:lang w:eastAsia="fr-FR"/>
        </w:rPr>
        <w:t xml:space="preserve">Extrait de : </w:t>
      </w:r>
      <w:r w:rsidRPr="00440109">
        <w:rPr>
          <w:rFonts w:eastAsia="Times New Roman" w:cs="Arial"/>
          <w:b/>
          <w:i/>
          <w:sz w:val="20"/>
          <w:szCs w:val="20"/>
          <w:lang w:eastAsia="fr-FR"/>
        </w:rPr>
        <w:t>Fondation pour la recherche médicale</w:t>
      </w:r>
      <w:r w:rsidRPr="00440109">
        <w:rPr>
          <w:rFonts w:eastAsia="Times New Roman" w:cs="Arial"/>
          <w:i/>
          <w:sz w:val="20"/>
          <w:szCs w:val="20"/>
          <w:lang w:eastAsia="fr-FR"/>
        </w:rPr>
        <w:t xml:space="preserve"> - numéro 82 – 2</w:t>
      </w:r>
      <w:r w:rsidRPr="00440109">
        <w:rPr>
          <w:rFonts w:eastAsia="Times New Roman" w:cs="Arial"/>
          <w:i/>
          <w:sz w:val="20"/>
          <w:szCs w:val="20"/>
          <w:vertAlign w:val="superscript"/>
          <w:lang w:eastAsia="fr-FR"/>
        </w:rPr>
        <w:t>eme</w:t>
      </w:r>
      <w:r w:rsidRPr="00440109">
        <w:rPr>
          <w:rFonts w:eastAsia="Times New Roman" w:cs="Arial"/>
          <w:i/>
          <w:sz w:val="20"/>
          <w:szCs w:val="20"/>
          <w:lang w:eastAsia="fr-FR"/>
        </w:rPr>
        <w:t xml:space="preserve"> trimestre – avril 2000</w:t>
      </w:r>
    </w:p>
    <w:p w:rsidR="00440109" w:rsidRPr="00440109" w:rsidRDefault="00440109" w:rsidP="00440109">
      <w:pPr>
        <w:spacing w:after="0" w:line="240" w:lineRule="auto"/>
        <w:rPr>
          <w:rFonts w:eastAsia="Times New Roman" w:cs="Times New Roman"/>
          <w:b/>
          <w:szCs w:val="24"/>
          <w:u w:val="single"/>
          <w:lang w:eastAsia="fr-FR"/>
        </w:rPr>
      </w:pPr>
    </w:p>
    <w:p w:rsidR="00440109" w:rsidRPr="00440109" w:rsidRDefault="00440109" w:rsidP="00440109">
      <w:pPr>
        <w:spacing w:after="0" w:line="240" w:lineRule="auto"/>
        <w:rPr>
          <w:rFonts w:ascii="Comic Sans MS" w:eastAsia="Times New Roman" w:hAnsi="Comic Sans MS" w:cs="Times New Roman"/>
          <w:szCs w:val="24"/>
          <w:lang w:eastAsia="fr-FR"/>
        </w:rPr>
      </w:pPr>
      <w:r w:rsidRPr="00440109">
        <w:rPr>
          <w:rFonts w:ascii="Comic Sans MS" w:eastAsia="Times New Roman" w:hAnsi="Comic Sans MS" w:cs="Times New Roman"/>
          <w:b/>
          <w:szCs w:val="24"/>
          <w:u w:val="single"/>
          <w:lang w:eastAsia="fr-FR"/>
        </w:rPr>
        <w:t>D’après le texte</w:t>
      </w:r>
      <w:r w:rsidRPr="00440109">
        <w:rPr>
          <w:rFonts w:ascii="Comic Sans MS" w:eastAsia="Times New Roman" w:hAnsi="Comic Sans MS" w:cs="Times New Roman"/>
          <w:szCs w:val="24"/>
          <w:lang w:eastAsia="fr-FR"/>
        </w:rPr>
        <w:t xml:space="preserve"> : </w:t>
      </w:r>
    </w:p>
    <w:p w:rsidR="006A1C8E" w:rsidRPr="00343ABF" w:rsidRDefault="00C15C72" w:rsidP="00343ABF">
      <w:pPr>
        <w:pStyle w:val="Paragraphedeliste"/>
        <w:numPr>
          <w:ilvl w:val="0"/>
          <w:numId w:val="7"/>
        </w:numPr>
        <w:spacing w:after="0"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D</w:t>
      </w:r>
      <w:r w:rsidR="00440109" w:rsidRPr="00343ABF">
        <w:rPr>
          <w:rFonts w:ascii="Comic Sans MS" w:eastAsia="Times New Roman" w:hAnsi="Comic Sans MS" w:cs="Times New Roman"/>
          <w:szCs w:val="24"/>
          <w:lang w:eastAsia="fr-FR"/>
        </w:rPr>
        <w:t xml:space="preserve">ressez l’arbre généalogique d’une famille dont le père et la mère bien </w:t>
      </w:r>
      <w:proofErr w:type="spellStart"/>
      <w:r w:rsidR="00440109" w:rsidRPr="00343ABF">
        <w:rPr>
          <w:rFonts w:ascii="Comic Sans MS" w:eastAsia="Times New Roman" w:hAnsi="Comic Sans MS" w:cs="Times New Roman"/>
          <w:szCs w:val="24"/>
          <w:lang w:eastAsia="fr-FR"/>
        </w:rPr>
        <w:t>entendants</w:t>
      </w:r>
      <w:proofErr w:type="spellEnd"/>
      <w:r w:rsidR="00440109" w:rsidRPr="00343ABF">
        <w:rPr>
          <w:rFonts w:ascii="Comic Sans MS" w:eastAsia="Times New Roman" w:hAnsi="Comic Sans MS" w:cs="Times New Roman"/>
          <w:szCs w:val="24"/>
          <w:lang w:eastAsia="fr-FR"/>
        </w:rPr>
        <w:t xml:space="preserve"> ont deux filles dont </w:t>
      </w:r>
      <w:proofErr w:type="gramStart"/>
      <w:r w:rsidR="00440109" w:rsidRPr="00343ABF">
        <w:rPr>
          <w:rFonts w:ascii="Comic Sans MS" w:eastAsia="Times New Roman" w:hAnsi="Comic Sans MS" w:cs="Times New Roman"/>
          <w:szCs w:val="24"/>
          <w:lang w:eastAsia="fr-FR"/>
        </w:rPr>
        <w:t>une</w:t>
      </w:r>
      <w:proofErr w:type="gramEnd"/>
      <w:r w:rsidR="00440109" w:rsidRPr="00343ABF">
        <w:rPr>
          <w:rFonts w:ascii="Comic Sans MS" w:eastAsia="Times New Roman" w:hAnsi="Comic Sans MS" w:cs="Times New Roman"/>
          <w:szCs w:val="24"/>
          <w:lang w:eastAsia="fr-FR"/>
        </w:rPr>
        <w:t xml:space="preserve"> est malentendante.</w:t>
      </w:r>
    </w:p>
    <w:p w:rsidR="00440109" w:rsidRPr="006A1C8E" w:rsidRDefault="00440109" w:rsidP="006A1C8E">
      <w:pPr>
        <w:numPr>
          <w:ilvl w:val="0"/>
          <w:numId w:val="7"/>
        </w:numPr>
        <w:tabs>
          <w:tab w:val="num" w:pos="1065"/>
        </w:tabs>
        <w:spacing w:after="0" w:line="240" w:lineRule="auto"/>
        <w:rPr>
          <w:rFonts w:ascii="Comic Sans MS" w:eastAsia="Times New Roman" w:hAnsi="Comic Sans MS" w:cs="Times New Roman"/>
          <w:szCs w:val="24"/>
          <w:lang w:eastAsia="fr-FR"/>
        </w:rPr>
      </w:pPr>
      <w:r w:rsidRPr="006A1C8E">
        <w:rPr>
          <w:rFonts w:ascii="Comic Sans MS" w:eastAsia="Times New Roman" w:hAnsi="Comic Sans MS" w:cs="Times New Roman"/>
          <w:szCs w:val="24"/>
          <w:lang w:eastAsia="fr-FR"/>
        </w:rPr>
        <w:t>Schématiser, pour chaque individu, la paire de chromosomes responsables du caractère en positionnan</w:t>
      </w:r>
      <w:bookmarkStart w:id="0" w:name="_GoBack"/>
      <w:bookmarkEnd w:id="0"/>
      <w:r w:rsidRPr="006A1C8E">
        <w:rPr>
          <w:rFonts w:ascii="Comic Sans MS" w:eastAsia="Times New Roman" w:hAnsi="Comic Sans MS" w:cs="Times New Roman"/>
          <w:szCs w:val="24"/>
          <w:lang w:eastAsia="fr-FR"/>
        </w:rPr>
        <w:t>t au choix les allèles « e » pour « entendant » et « m » pour « malentendant ».</w:t>
      </w:r>
    </w:p>
    <w:p w:rsidR="004B7F99" w:rsidRPr="00363ED2" w:rsidRDefault="004B7F99" w:rsidP="00323957"/>
    <w:sectPr w:rsidR="004B7F99" w:rsidRPr="00363ED2" w:rsidSect="006A1C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61E"/>
    <w:multiLevelType w:val="hybridMultilevel"/>
    <w:tmpl w:val="7FFAF6AC"/>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nsid w:val="18762924"/>
    <w:multiLevelType w:val="hybridMultilevel"/>
    <w:tmpl w:val="92847B9C"/>
    <w:lvl w:ilvl="0" w:tplc="8F58B244">
      <w:numFmt w:val="bullet"/>
      <w:lvlText w:val=""/>
      <w:lvlJc w:val="left"/>
      <w:pPr>
        <w:ind w:left="1425" w:hanging="360"/>
      </w:pPr>
      <w:rPr>
        <w:rFonts w:ascii="Symbol" w:eastAsia="Times New Roman" w:hAnsi="Symbol"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28464F7E"/>
    <w:multiLevelType w:val="hybridMultilevel"/>
    <w:tmpl w:val="C46E3770"/>
    <w:lvl w:ilvl="0" w:tplc="8B90BA0E">
      <w:start w:val="1"/>
      <w:numFmt w:val="decimal"/>
      <w:lvlText w:val="%1)"/>
      <w:lvlJc w:val="left"/>
      <w:pPr>
        <w:tabs>
          <w:tab w:val="num" w:pos="1065"/>
        </w:tabs>
        <w:ind w:left="1065" w:hanging="360"/>
      </w:pPr>
      <w:rPr>
        <w:rFonts w:hint="default"/>
      </w:rPr>
    </w:lvl>
    <w:lvl w:ilvl="1" w:tplc="161EE4B0">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40955BEE"/>
    <w:multiLevelType w:val="hybridMultilevel"/>
    <w:tmpl w:val="C46E3770"/>
    <w:lvl w:ilvl="0" w:tplc="8B90BA0E">
      <w:start w:val="1"/>
      <w:numFmt w:val="decimal"/>
      <w:lvlText w:val="%1)"/>
      <w:lvlJc w:val="left"/>
      <w:pPr>
        <w:tabs>
          <w:tab w:val="num" w:pos="1065"/>
        </w:tabs>
        <w:ind w:left="1065" w:hanging="360"/>
      </w:pPr>
      <w:rPr>
        <w:rFonts w:hint="default"/>
      </w:rPr>
    </w:lvl>
    <w:lvl w:ilvl="1" w:tplc="161EE4B0">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4E16773B"/>
    <w:multiLevelType w:val="hybridMultilevel"/>
    <w:tmpl w:val="C46E3770"/>
    <w:lvl w:ilvl="0" w:tplc="8B90BA0E">
      <w:start w:val="1"/>
      <w:numFmt w:val="decimal"/>
      <w:lvlText w:val="%1)"/>
      <w:lvlJc w:val="left"/>
      <w:pPr>
        <w:tabs>
          <w:tab w:val="num" w:pos="1065"/>
        </w:tabs>
        <w:ind w:left="1065" w:hanging="360"/>
      </w:pPr>
      <w:rPr>
        <w:rFonts w:hint="default"/>
      </w:rPr>
    </w:lvl>
    <w:lvl w:ilvl="1" w:tplc="161EE4B0">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53A767FC"/>
    <w:multiLevelType w:val="hybridMultilevel"/>
    <w:tmpl w:val="CBC24A28"/>
    <w:lvl w:ilvl="0" w:tplc="3D821E4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nsid w:val="58C36A0C"/>
    <w:multiLevelType w:val="hybridMultilevel"/>
    <w:tmpl w:val="C46E3770"/>
    <w:lvl w:ilvl="0" w:tplc="8B90BA0E">
      <w:start w:val="1"/>
      <w:numFmt w:val="decimal"/>
      <w:lvlText w:val="%1)"/>
      <w:lvlJc w:val="left"/>
      <w:pPr>
        <w:tabs>
          <w:tab w:val="num" w:pos="1065"/>
        </w:tabs>
        <w:ind w:left="1065" w:hanging="360"/>
      </w:pPr>
      <w:rPr>
        <w:rFonts w:hint="default"/>
      </w:rPr>
    </w:lvl>
    <w:lvl w:ilvl="1" w:tplc="161EE4B0">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74D85BE9"/>
    <w:multiLevelType w:val="hybridMultilevel"/>
    <w:tmpl w:val="C46E3770"/>
    <w:lvl w:ilvl="0" w:tplc="8B90BA0E">
      <w:start w:val="1"/>
      <w:numFmt w:val="decimal"/>
      <w:lvlText w:val="%1)"/>
      <w:lvlJc w:val="left"/>
      <w:pPr>
        <w:tabs>
          <w:tab w:val="num" w:pos="1065"/>
        </w:tabs>
        <w:ind w:left="1065" w:hanging="360"/>
      </w:pPr>
      <w:rPr>
        <w:rFonts w:hint="default"/>
      </w:rPr>
    </w:lvl>
    <w:lvl w:ilvl="1" w:tplc="161EE4B0">
      <w:start w:val="1"/>
      <w:numFmt w:val="lowerLetter"/>
      <w:lvlText w:val="%2)"/>
      <w:lvlJc w:val="left"/>
      <w:pPr>
        <w:tabs>
          <w:tab w:val="num" w:pos="1785"/>
        </w:tabs>
        <w:ind w:left="1785" w:hanging="360"/>
      </w:pPr>
      <w:rPr>
        <w:rFonts w:hint="default"/>
      </w:r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4"/>
  </w:num>
  <w:num w:numId="3">
    <w:abstractNumId w:val="7"/>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D2"/>
    <w:rsid w:val="000938E4"/>
    <w:rsid w:val="00127FDE"/>
    <w:rsid w:val="00146F38"/>
    <w:rsid w:val="00180AB4"/>
    <w:rsid w:val="0020597B"/>
    <w:rsid w:val="00323957"/>
    <w:rsid w:val="00333E54"/>
    <w:rsid w:val="00343ABF"/>
    <w:rsid w:val="00363ED2"/>
    <w:rsid w:val="00440109"/>
    <w:rsid w:val="004B7F99"/>
    <w:rsid w:val="00524C14"/>
    <w:rsid w:val="00525A65"/>
    <w:rsid w:val="006A1C8E"/>
    <w:rsid w:val="007214C2"/>
    <w:rsid w:val="008E30B5"/>
    <w:rsid w:val="00952856"/>
    <w:rsid w:val="009F0BDC"/>
    <w:rsid w:val="00A4144F"/>
    <w:rsid w:val="00A62BAE"/>
    <w:rsid w:val="00BE4426"/>
    <w:rsid w:val="00C15C72"/>
    <w:rsid w:val="00F05E49"/>
    <w:rsid w:val="00F44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D2"/>
    <w:rPr>
      <w:color w:val="0563C1" w:themeColor="hyperlink"/>
      <w:u w:val="single"/>
    </w:rPr>
  </w:style>
  <w:style w:type="paragraph" w:styleId="Paragraphedeliste">
    <w:name w:val="List Paragraph"/>
    <w:basedOn w:val="Normal"/>
    <w:uiPriority w:val="34"/>
    <w:qFormat/>
    <w:rsid w:val="00952856"/>
    <w:pPr>
      <w:ind w:left="720"/>
      <w:contextualSpacing/>
    </w:pPr>
  </w:style>
  <w:style w:type="paragraph" w:styleId="Textedebulles">
    <w:name w:val="Balloon Text"/>
    <w:basedOn w:val="Normal"/>
    <w:link w:val="TextedebullesCar"/>
    <w:uiPriority w:val="99"/>
    <w:semiHidden/>
    <w:unhideWhenUsed/>
    <w:rsid w:val="00721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D2"/>
    <w:rPr>
      <w:color w:val="0563C1" w:themeColor="hyperlink"/>
      <w:u w:val="single"/>
    </w:rPr>
  </w:style>
  <w:style w:type="paragraph" w:styleId="Paragraphedeliste">
    <w:name w:val="List Paragraph"/>
    <w:basedOn w:val="Normal"/>
    <w:uiPriority w:val="34"/>
    <w:qFormat/>
    <w:rsid w:val="00952856"/>
    <w:pPr>
      <w:ind w:left="720"/>
      <w:contextualSpacing/>
    </w:pPr>
  </w:style>
  <w:style w:type="paragraph" w:styleId="Textedebulles">
    <w:name w:val="Balloon Text"/>
    <w:basedOn w:val="Normal"/>
    <w:link w:val="TextedebullesCar"/>
    <w:uiPriority w:val="99"/>
    <w:semiHidden/>
    <w:unhideWhenUsed/>
    <w:rsid w:val="00721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1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yredhairgene.com/fr/index.html"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3158-65EC-47EB-867A-0DEF1C6C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labaigt</dc:creator>
  <cp:lastModifiedBy>Blanc</cp:lastModifiedBy>
  <cp:revision>5</cp:revision>
  <dcterms:created xsi:type="dcterms:W3CDTF">2015-12-24T12:38:00Z</dcterms:created>
  <dcterms:modified xsi:type="dcterms:W3CDTF">2015-12-24T13:06:00Z</dcterms:modified>
</cp:coreProperties>
</file>